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44"/>
          <w:szCs w:val="24"/>
        </w:rPr>
      </w:pPr>
      <w:r>
        <w:rPr>
          <w:rFonts w:ascii="Times New Roman" w:cs="Times New Roman" w:hAnsi="Times New Roman"/>
          <w:b/>
          <w:sz w:val="44"/>
          <w:szCs w:val="24"/>
        </w:rPr>
        <w:t>Entrepreneurship</w:t>
      </w:r>
    </w:p>
    <w:p>
      <w:pPr>
        <w:pStyle w:val="style0"/>
        <w:spacing w:lineRule="auto" w:line="480"/>
        <w:jc w:val="center"/>
        <w:rPr>
          <w:rFonts w:ascii="Times New Roman" w:cs="Times New Roman" w:hAnsi="Times New Roman"/>
          <w:b/>
          <w:sz w:val="44"/>
          <w:szCs w:val="24"/>
        </w:rPr>
      </w:pPr>
      <w:r>
        <w:rPr>
          <w:rFonts w:ascii="Times New Roman" w:cs="Times New Roman" w:hAnsi="Times New Roman"/>
          <w:b/>
          <w:sz w:val="44"/>
          <w:szCs w:val="24"/>
        </w:rPr>
        <w:t xml:space="preserve">Name </w:t>
      </w:r>
    </w:p>
    <w:p>
      <w:pPr>
        <w:pStyle w:val="style0"/>
        <w:spacing w:lineRule="auto" w:line="480"/>
        <w:jc w:val="center"/>
        <w:rPr>
          <w:rFonts w:ascii="Times New Roman" w:cs="Times New Roman" w:hAnsi="Times New Roman"/>
          <w:b/>
          <w:sz w:val="44"/>
          <w:szCs w:val="24"/>
        </w:rPr>
      </w:pPr>
      <w:r>
        <w:rPr>
          <w:rFonts w:ascii="Times New Roman" w:cs="Times New Roman" w:hAnsi="Times New Roman"/>
          <w:b/>
          <w:sz w:val="44"/>
          <w:szCs w:val="24"/>
        </w:rPr>
        <w:t>I</w:t>
      </w:r>
      <w:r>
        <w:rPr>
          <w:rFonts w:ascii="Times New Roman" w:cs="Times New Roman" w:hAnsi="Times New Roman"/>
          <w:b/>
          <w:sz w:val="44"/>
          <w:szCs w:val="24"/>
        </w:rPr>
        <w:t>nstitution</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Entrepreneurship is a complex term. However, it can be explained as the capability and willingness to organize, plan, develop, and run a new business venture t</w:t>
      </w:r>
      <w:r>
        <w:rPr>
          <w:rFonts w:ascii="Times New Roman" w:cs="Times New Roman" w:hAnsi="Times New Roman"/>
          <w:sz w:val="24"/>
          <w:szCs w:val="24"/>
        </w:rPr>
        <w:t>ogether with some of its risks to earn a profit. Entrepreneurship activities are the enterprising individual deeds in pursuit of generating value by expanding or creating economic activities via exploiting and identifying the new process, products, or markets. An entrepreneur is a person who other than working as the worker, founds and manages a small business taking all the rewards and risks of the new venture</w:t>
      </w:r>
      <w:r>
        <w:rPr>
          <w:rFonts w:ascii="Times New Roman" w:cs="Times New Roman" w:hAnsi="Times New Roman"/>
          <w:sz w:val="24"/>
          <w:szCs w:val="24"/>
        </w:rPr>
        <w:t xml:space="preserve"> (Longchar, 2016)</w:t>
      </w:r>
      <w:r>
        <w:rPr>
          <w:rFonts w:ascii="Times New Roman" w:cs="Times New Roman" w:hAnsi="Times New Roman"/>
          <w:sz w:val="24"/>
          <w:szCs w:val="24"/>
        </w:rPr>
        <w:t>. Entrepreneurs have a key role to play in the economy. They are individuals with the initiative and skills necessary to project present and future wants and bring new ideas to the market. Economists categorize entrepreneurship as an integral part of production apart from natural resources/land, capital, and labor.</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most important factors that may support entrepreneurship success are aspects, which may make the entrepreneur successful. These include</w:t>
      </w:r>
      <w:r>
        <w:rPr>
          <w:rFonts w:ascii="Times New Roman" w:cs="Times New Roman" w:hAnsi="Times New Roman"/>
          <w:sz w:val="24"/>
          <w:szCs w:val="24"/>
        </w:rPr>
        <w:t xml:space="preserve"> (RAO, </w:t>
      </w:r>
      <w:r>
        <w:rPr>
          <w:rFonts w:ascii="Times New Roman" w:cs="Times New Roman" w:hAnsi="Times New Roman"/>
          <w:sz w:val="24"/>
          <w:szCs w:val="24"/>
        </w:rPr>
        <w:t>&amp;</w:t>
      </w:r>
      <w:r>
        <w:rPr>
          <w:rFonts w:ascii="Times New Roman" w:cs="Times New Roman" w:hAnsi="Times New Roman"/>
          <w:sz w:val="24"/>
          <w:szCs w:val="24"/>
        </w:rPr>
        <w:t xml:space="preserve"> RAO, 2012</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    Willingness for one to take actions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    An individual need to have entrepreneurial knowledge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    A person has to be creative with superior knowledge on a particular business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    The person should posses various entrepreneurial skills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e)    An individual should be intelligent to run all potential situations and solving the difficult problems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    An entrepreneur should also be a person with patience even when he loses the first venture or battle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g)    An entrepreneur must be persistence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h)    The person should have capability for teamwork</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    An entrepreneur must take calculated risk</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j)    An individual must also have self-confidence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all these key success aspects stated above without the ability or willingness to take the actions for the potential one has then it will not materialize and remain a dream. If one has skill or knowledge, but if he does not implement them in his day-to-day work, they remain potential to him only.</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Executive Consortium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It comprises of managers with international experience varying from the grass-roots beginners to middle-sized entrepreneurial firms to a fortune 500 companies. They provide the joint and cross-disciplinary practice to solve the current challenges while organizing for opportunities for tomorrow. The company has experience that deals with every opportunity and challenges encountered by firms today. They range from system execution to the strategic business establishment for the startups</w:t>
      </w:r>
      <w:r>
        <w:rPr>
          <w:rFonts w:ascii="Times New Roman" w:cs="Times New Roman" w:hAnsi="Times New Roman"/>
          <w:sz w:val="24"/>
          <w:szCs w:val="24"/>
        </w:rPr>
        <w:t xml:space="preserve"> (Sener </w:t>
      </w:r>
      <w:r>
        <w:rPr>
          <w:rFonts w:ascii="Times New Roman" w:cs="Times New Roman" w:hAnsi="Times New Roman"/>
          <w:sz w:val="24"/>
          <w:szCs w:val="24"/>
        </w:rPr>
        <w:t>&amp;</w:t>
      </w:r>
      <w:r>
        <w:rPr>
          <w:rFonts w:ascii="Times New Roman" w:cs="Times New Roman" w:hAnsi="Times New Roman"/>
          <w:sz w:val="24"/>
          <w:szCs w:val="24"/>
        </w:rPr>
        <w:t xml:space="preserve"> Hacioglu, 2017)</w:t>
      </w:r>
      <w:r>
        <w:rPr>
          <w:rFonts w:ascii="Times New Roman" w:cs="Times New Roman" w:hAnsi="Times New Roman"/>
          <w:sz w:val="24"/>
          <w:szCs w:val="24"/>
        </w:rPr>
        <w:t xml:space="preserve">. The Executive Consortium managers have lead international teams and bring large range or skill for manipulation; an entrepreneur should take advantage of their present in the market to build his business structure for maximum productivity, efficiency, market penetration and business growth whereas offering good customer experience. The entrepreneurs who have exploited the existence of the </w:t>
      </w:r>
      <w:r>
        <w:rPr>
          <w:rFonts w:ascii="Times New Roman" w:cs="Times New Roman" w:hAnsi="Times New Roman"/>
          <w:sz w:val="24"/>
          <w:szCs w:val="24"/>
        </w:rPr>
        <w:t>organization have the reason to succeed since they are given skills, insights, and resources needed to solve industry-specific opportunities and issues. The entrepreneurs are then bound to excel without any hindrance when they take the advice and knowledge of the organization. The organization offers executives with pain points to explore business opportunities.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These can only fail if the executives to not put into action the ideas and concepts being passed to them. For an idea to become a reality, one has to be ready to embrace and act on it. Many entrepreneurs fail because they do not give it a second chance they try one and give up. However, in the world of entrepreneurial failure is not the end but the starting point thus one needs to be persistent and patient. Therefore, for an entrepreneur to succeed, he needs to take into consideration all the ten points of being a successful entrepreneur.</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References</w:t>
      </w:r>
    </w:p>
    <w:p>
      <w:pPr>
        <w:pStyle w:val="style94"/>
        <w:spacing w:before="0" w:beforeAutospacing="false" w:after="0" w:afterAutospacing="false" w:lineRule="auto" w:line="480"/>
        <w:ind w:left="720" w:hanging="720"/>
        <w:rPr/>
      </w:pPr>
      <w:r>
        <w:t xml:space="preserve">Longchar, M. (2016). Women </w:t>
      </w:r>
      <w:r>
        <w:t>Entrepreneurship</w:t>
      </w:r>
      <w:r>
        <w:t xml:space="preserve"> among the AO Women </w:t>
      </w:r>
      <w:r>
        <w:t>in</w:t>
      </w:r>
      <w:r>
        <w:t xml:space="preserve"> Nagaland: Challenges </w:t>
      </w:r>
      <w:r>
        <w:t>and</w:t>
      </w:r>
      <w:r>
        <w:t xml:space="preserve"> Struggles. </w:t>
      </w:r>
      <w:r>
        <w:rPr>
          <w:rStyle w:val="style88"/>
        </w:rPr>
        <w:t>International Journal of scientific research and management</w:t>
      </w:r>
      <w:r>
        <w:t>. doi:10.18535/ijsrm/v4i3.07</w:t>
      </w:r>
    </w:p>
    <w:p>
      <w:pPr>
        <w:pStyle w:val="style94"/>
        <w:spacing w:before="0" w:beforeAutospacing="false" w:after="0" w:afterAutospacing="false" w:lineRule="auto" w:line="480"/>
        <w:ind w:left="720" w:hanging="720"/>
        <w:rPr/>
      </w:pPr>
      <w:r>
        <w:t xml:space="preserve">RAO, N., </w:t>
      </w:r>
      <w:r>
        <w:t>&amp;</w:t>
      </w:r>
      <w:r>
        <w:t xml:space="preserve"> RAO, K. (2012). Leadership Qualities of Successful Women </w:t>
      </w:r>
      <w:r>
        <w:t>Entrepreneur</w:t>
      </w:r>
      <w:r>
        <w:t xml:space="preserve">. </w:t>
      </w:r>
      <w:r>
        <w:rPr>
          <w:rStyle w:val="style88"/>
        </w:rPr>
        <w:t xml:space="preserve">Global Journal </w:t>
      </w:r>
      <w:r>
        <w:rPr>
          <w:rStyle w:val="style88"/>
        </w:rPr>
        <w:t>for</w:t>
      </w:r>
      <w:r>
        <w:rPr>
          <w:rStyle w:val="style88"/>
        </w:rPr>
        <w:t xml:space="preserve"> Research Analysis</w:t>
      </w:r>
      <w:r>
        <w:t xml:space="preserve">, </w:t>
      </w:r>
      <w:r>
        <w:rPr>
          <w:rStyle w:val="style88"/>
        </w:rPr>
        <w:t>3</w:t>
      </w:r>
      <w:r>
        <w:t>(8), 1-2. doi:10.15373/22778160/august2014/216</w:t>
      </w:r>
    </w:p>
    <w:p>
      <w:pPr>
        <w:pStyle w:val="style94"/>
        <w:spacing w:before="0" w:beforeAutospacing="false" w:after="0" w:afterAutospacing="false" w:lineRule="auto" w:line="480"/>
        <w:ind w:left="720" w:hanging="720"/>
        <w:rPr/>
      </w:pPr>
      <w:r>
        <w:t xml:space="preserve">Sener, S., </w:t>
      </w:r>
      <w:r>
        <w:t>&amp;</w:t>
      </w:r>
      <w:r>
        <w:t xml:space="preserve"> Hacioglu, V. (2017). Innovative </w:t>
      </w:r>
      <w:r>
        <w:t>entrepreneurship</w:t>
      </w:r>
      <w:r>
        <w:t xml:space="preserve"> under uncertainty. </w:t>
      </w:r>
      <w:r>
        <w:rPr>
          <w:rStyle w:val="style88"/>
        </w:rPr>
        <w:t>Pressacademia</w:t>
      </w:r>
      <w:r>
        <w:t xml:space="preserve">, </w:t>
      </w:r>
      <w:r>
        <w:rPr>
          <w:rStyle w:val="style88"/>
        </w:rPr>
        <w:t>6</w:t>
      </w:r>
      <w:r>
        <w:t>(2), 168-176. doi:10.17261/pressacademia.2017.506</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A00002EF" w:usb1="4000004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 xml:space="preserve">ENTREPRENEURSHIP                                                                                                                                                   </w:t>
    </w:r>
    <w:r>
      <w:rPr/>
      <w:fldChar w:fldCharType="begin"/>
    </w:r>
    <w:r>
      <w:instrText xml:space="preserve"> PAGE   \* MERGEFORMAT </w:instrText>
    </w:r>
    <w:r>
      <w:rPr/>
      <w:fldChar w:fldCharType="separate"/>
    </w:r>
    <w:r>
      <w:rPr>
        <w:noProof/>
      </w:rPr>
      <w:t>5</w:t>
    </w:r>
    <w:r>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 xml:space="preserve">Running head: ENTREPRENEURSHIP                                                                                                                        </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496E1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eastAsiaTheme="minorEastAsia"/>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1" Type="http://schemas.openxmlformats.org/officeDocument/2006/relationships/numbering" Target="numbering.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5" Type="http://schemas.openxmlformats.org/officeDocument/2006/relationships/fontTable" Target="fontTable.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Words>671</Words>
  <Characters>3799</Characters>
  <Application>Kingsoft Office Writer</Application>
  <DocSecurity>0</DocSecurity>
  <Paragraphs>54</Paragraphs>
  <ScaleCrop>false</ScaleCrop>
  <LinksUpToDate>false</LinksUpToDate>
  <CharactersWithSpaces>4731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2017-11-27T11:37:00Z</dcterms:created>
  <dc:creator>ANNE</dc:creator>
  <lastModifiedBy>Kingsoft Office</lastModifiedBy>
  <dcterms:modified xsi:type="dcterms:W3CDTF">2017-11-27T16:27:15Z</dcterms:modified>
  <revision>76</revision>
</coreProperties>
</file>