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BCAEA1" w14:textId="77777777" w:rsidR="002520EA" w:rsidRPr="002520EA" w:rsidRDefault="002520EA" w:rsidP="00A7148C">
      <w:pPr>
        <w:outlineLvl w:val="0"/>
        <w:rPr>
          <w:rFonts w:ascii="Times New Roman" w:eastAsia="Times New Roman" w:hAnsi="Times New Roman" w:cs="Times New Roman"/>
        </w:rPr>
      </w:pPr>
      <w:r w:rsidRPr="002520EA">
        <w:rPr>
          <w:rFonts w:ascii="Times New Roman" w:eastAsia="Times New Roman" w:hAnsi="Times New Roman" w:cs="Times New Roman"/>
        </w:rPr>
        <w:t>ENGL1011</w:t>
      </w:r>
    </w:p>
    <w:p w14:paraId="3A842F94" w14:textId="77777777" w:rsidR="002520EA" w:rsidRPr="002520EA" w:rsidRDefault="002520EA" w:rsidP="00A7148C">
      <w:pPr>
        <w:outlineLvl w:val="0"/>
        <w:rPr>
          <w:rFonts w:ascii="Times New Roman" w:eastAsia="Times New Roman" w:hAnsi="Times New Roman" w:cs="Times New Roman"/>
        </w:rPr>
      </w:pPr>
      <w:r w:rsidRPr="002520EA">
        <w:rPr>
          <w:rFonts w:ascii="Times New Roman" w:eastAsia="Times New Roman" w:hAnsi="Times New Roman" w:cs="Times New Roman"/>
        </w:rPr>
        <w:t>Jordan Platt</w:t>
      </w:r>
    </w:p>
    <w:p w14:paraId="7C22197A" w14:textId="77777777" w:rsidR="002520EA" w:rsidRPr="002520EA" w:rsidRDefault="002520EA" w:rsidP="002520EA">
      <w:pPr>
        <w:rPr>
          <w:rFonts w:ascii="Times New Roman" w:eastAsia="Times New Roman" w:hAnsi="Times New Roman" w:cs="Times New Roman"/>
        </w:rPr>
      </w:pPr>
      <w:r w:rsidRPr="002520EA">
        <w:rPr>
          <w:rFonts w:ascii="Times New Roman" w:eastAsia="Times New Roman" w:hAnsi="Times New Roman" w:cs="Times New Roman"/>
        </w:rPr>
        <w:t>Fall 2017</w:t>
      </w:r>
    </w:p>
    <w:p w14:paraId="43385FEC" w14:textId="77777777" w:rsidR="002520EA" w:rsidRDefault="002520EA" w:rsidP="002520EA">
      <w:pPr>
        <w:jc w:val="center"/>
        <w:rPr>
          <w:rFonts w:ascii="Times New Roman" w:eastAsia="Times New Roman" w:hAnsi="Times New Roman" w:cs="Times New Roman"/>
        </w:rPr>
      </w:pPr>
    </w:p>
    <w:p w14:paraId="64C4AB49" w14:textId="77777777" w:rsidR="002520EA" w:rsidRDefault="002520EA" w:rsidP="002520EA">
      <w:pPr>
        <w:jc w:val="center"/>
        <w:rPr>
          <w:rFonts w:ascii="Times New Roman" w:eastAsia="Times New Roman" w:hAnsi="Times New Roman" w:cs="Times New Roman"/>
        </w:rPr>
      </w:pPr>
    </w:p>
    <w:p w14:paraId="67EC0574" w14:textId="77777777" w:rsidR="002520EA" w:rsidRPr="002520EA" w:rsidRDefault="002520EA" w:rsidP="00A7148C">
      <w:pPr>
        <w:jc w:val="center"/>
        <w:outlineLvl w:val="0"/>
        <w:rPr>
          <w:rFonts w:ascii="Times New Roman" w:eastAsia="Times New Roman" w:hAnsi="Times New Roman" w:cs="Times New Roman"/>
        </w:rPr>
      </w:pPr>
      <w:r>
        <w:rPr>
          <w:rFonts w:ascii="Times New Roman" w:eastAsia="Times New Roman" w:hAnsi="Times New Roman" w:cs="Times New Roman"/>
        </w:rPr>
        <w:t>Paper One</w:t>
      </w:r>
    </w:p>
    <w:p w14:paraId="649A2F98" w14:textId="77777777" w:rsidR="002520EA" w:rsidRDefault="002520EA" w:rsidP="002520EA">
      <w:pPr>
        <w:ind w:left="4320"/>
        <w:rPr>
          <w:rFonts w:ascii="Times New Roman" w:eastAsia="Times New Roman" w:hAnsi="Times New Roman" w:cs="Times New Roman"/>
          <w:sz w:val="20"/>
          <w:szCs w:val="20"/>
        </w:rPr>
      </w:pPr>
    </w:p>
    <w:p w14:paraId="0A20CF1C" w14:textId="77777777" w:rsidR="002520EA" w:rsidRDefault="002520EA" w:rsidP="002520EA">
      <w:pPr>
        <w:ind w:left="4320"/>
        <w:rPr>
          <w:rFonts w:ascii="Times New Roman" w:eastAsia="Times New Roman" w:hAnsi="Times New Roman" w:cs="Times New Roman"/>
          <w:sz w:val="20"/>
          <w:szCs w:val="20"/>
        </w:rPr>
      </w:pPr>
      <w:r w:rsidRPr="002520EA">
        <w:rPr>
          <w:rFonts w:ascii="Times New Roman" w:eastAsia="Times New Roman" w:hAnsi="Times New Roman" w:cs="Times New Roman"/>
          <w:sz w:val="20"/>
          <w:szCs w:val="20"/>
        </w:rPr>
        <w:t xml:space="preserve">Aside from gathering and organizing information, aside from generating critiques and analyses that forever fall on deaf ears, what might the literate arts be said to be good for? How - and in what limited ways - might reading and writing be made to matter in the new world that is evolving before our eyes? </w:t>
      </w:r>
    </w:p>
    <w:p w14:paraId="27B62670" w14:textId="77777777" w:rsidR="002520EA" w:rsidRDefault="002520EA" w:rsidP="004950D2">
      <w:pPr>
        <w:ind w:left="4320"/>
        <w:rPr>
          <w:rFonts w:ascii="Times New Roman" w:eastAsia="Times New Roman" w:hAnsi="Times New Roman" w:cs="Times New Roman"/>
          <w:sz w:val="20"/>
          <w:szCs w:val="20"/>
        </w:rPr>
      </w:pPr>
      <w:r>
        <w:rPr>
          <w:rFonts w:ascii="Times New Roman" w:eastAsia="Times New Roman" w:hAnsi="Times New Roman" w:cs="Times New Roman"/>
          <w:sz w:val="20"/>
          <w:szCs w:val="20"/>
        </w:rPr>
        <w:t>--Richard Miller, “The Dark Night of the Soul”</w:t>
      </w:r>
    </w:p>
    <w:p w14:paraId="11ED522F" w14:textId="77777777" w:rsidR="002520EA" w:rsidRDefault="002520EA" w:rsidP="002520EA">
      <w:pPr>
        <w:ind w:left="4320"/>
        <w:rPr>
          <w:rFonts w:ascii="Times New Roman" w:eastAsia="Times New Roman" w:hAnsi="Times New Roman" w:cs="Times New Roman"/>
          <w:sz w:val="20"/>
          <w:szCs w:val="20"/>
        </w:rPr>
      </w:pPr>
    </w:p>
    <w:p w14:paraId="58769117" w14:textId="57B45E18" w:rsidR="0060326D" w:rsidRDefault="002520EA" w:rsidP="003A49AB">
      <w:pPr>
        <w:ind w:firstLine="720"/>
        <w:rPr>
          <w:rFonts w:ascii="Times New Roman" w:eastAsia="Times New Roman" w:hAnsi="Times New Roman" w:cs="Times New Roman"/>
        </w:rPr>
      </w:pPr>
      <w:r>
        <w:rPr>
          <w:rFonts w:ascii="Times New Roman" w:eastAsia="Times New Roman" w:hAnsi="Times New Roman" w:cs="Times New Roman"/>
        </w:rPr>
        <w:t xml:space="preserve">The </w:t>
      </w:r>
      <w:r w:rsidRPr="003C5720">
        <w:rPr>
          <w:rFonts w:ascii="Times New Roman" w:eastAsia="Times New Roman" w:hAnsi="Times New Roman" w:cs="Times New Roman"/>
          <w:color w:val="000000" w:themeColor="text1"/>
        </w:rPr>
        <w:t xml:space="preserve">epigraph </w:t>
      </w:r>
      <w:r>
        <w:rPr>
          <w:rFonts w:ascii="Times New Roman" w:eastAsia="Times New Roman" w:hAnsi="Times New Roman" w:cs="Times New Roman"/>
        </w:rPr>
        <w:t>above comes from the second essay we will read this term, Richard Miller’s “The Dark Night of the Soul.”</w:t>
      </w:r>
      <w:r w:rsidR="004F3077">
        <w:rPr>
          <w:rFonts w:ascii="Times New Roman" w:eastAsia="Times New Roman" w:hAnsi="Times New Roman" w:cs="Times New Roman"/>
        </w:rPr>
        <w:t xml:space="preserve"> Miller is grappling with the question of how we can m</w:t>
      </w:r>
      <w:r w:rsidR="00570764">
        <w:rPr>
          <w:rFonts w:ascii="Times New Roman" w:eastAsia="Times New Roman" w:hAnsi="Times New Roman" w:cs="Times New Roman"/>
        </w:rPr>
        <w:t xml:space="preserve">ake reading and writing matter in </w:t>
      </w:r>
      <w:r w:rsidR="005950F6">
        <w:rPr>
          <w:rFonts w:ascii="Times New Roman" w:eastAsia="Times New Roman" w:hAnsi="Times New Roman" w:cs="Times New Roman"/>
        </w:rPr>
        <w:t>a “new world that is evolving before our eyes,</w:t>
      </w:r>
      <w:r w:rsidR="00E532CE">
        <w:rPr>
          <w:rFonts w:ascii="Times New Roman" w:eastAsia="Times New Roman" w:hAnsi="Times New Roman" w:cs="Times New Roman"/>
        </w:rPr>
        <w:t>”</w:t>
      </w:r>
      <w:r w:rsidR="005950F6">
        <w:rPr>
          <w:rFonts w:ascii="Times New Roman" w:eastAsia="Times New Roman" w:hAnsi="Times New Roman" w:cs="Times New Roman"/>
        </w:rPr>
        <w:t xml:space="preserve"> a world marked by </w:t>
      </w:r>
      <w:r w:rsidR="00570764">
        <w:rPr>
          <w:rFonts w:ascii="Times New Roman" w:eastAsia="Times New Roman" w:hAnsi="Times New Roman" w:cs="Times New Roman"/>
        </w:rPr>
        <w:t>events like the Columbine massa</w:t>
      </w:r>
      <w:r w:rsidR="005950F6">
        <w:rPr>
          <w:rFonts w:ascii="Times New Roman" w:eastAsia="Times New Roman" w:hAnsi="Times New Roman" w:cs="Times New Roman"/>
        </w:rPr>
        <w:t>cre,</w:t>
      </w:r>
      <w:r w:rsidR="00570764">
        <w:rPr>
          <w:rFonts w:ascii="Times New Roman" w:eastAsia="Times New Roman" w:hAnsi="Times New Roman" w:cs="Times New Roman"/>
        </w:rPr>
        <w:t xml:space="preserve"> the 9/11 terrorist attack</w:t>
      </w:r>
      <w:r w:rsidR="005950F6">
        <w:rPr>
          <w:rFonts w:ascii="Times New Roman" w:eastAsia="Times New Roman" w:hAnsi="Times New Roman" w:cs="Times New Roman"/>
        </w:rPr>
        <w:t xml:space="preserve">, </w:t>
      </w:r>
      <w:r w:rsidR="00E532CE">
        <w:rPr>
          <w:rFonts w:ascii="Times New Roman" w:eastAsia="Times New Roman" w:hAnsi="Times New Roman" w:cs="Times New Roman"/>
        </w:rPr>
        <w:t xml:space="preserve">the problem of climate change </w:t>
      </w:r>
      <w:r w:rsidR="005950F6">
        <w:rPr>
          <w:rFonts w:ascii="Times New Roman" w:eastAsia="Times New Roman" w:hAnsi="Times New Roman" w:cs="Times New Roman"/>
        </w:rPr>
        <w:t xml:space="preserve">and other </w:t>
      </w:r>
      <w:r w:rsidR="003A49AB">
        <w:rPr>
          <w:rFonts w:ascii="Times New Roman" w:eastAsia="Times New Roman" w:hAnsi="Times New Roman" w:cs="Times New Roman"/>
        </w:rPr>
        <w:t>disasters, natural and man-made</w:t>
      </w:r>
      <w:r w:rsidR="005950F6">
        <w:rPr>
          <w:rFonts w:ascii="Times New Roman" w:eastAsia="Times New Roman" w:hAnsi="Times New Roman" w:cs="Times New Roman"/>
        </w:rPr>
        <w:t>.</w:t>
      </w:r>
      <w:r w:rsidR="00570764">
        <w:rPr>
          <w:rFonts w:ascii="Times New Roman" w:eastAsia="Times New Roman" w:hAnsi="Times New Roman" w:cs="Times New Roman"/>
        </w:rPr>
        <w:t xml:space="preserve">  Miller writes: “</w:t>
      </w:r>
      <w:r w:rsidR="00570764" w:rsidRPr="00570764">
        <w:rPr>
          <w:rFonts w:ascii="Times New Roman" w:eastAsia="Times New Roman" w:hAnsi="Times New Roman" w:cs="Times New Roman"/>
        </w:rPr>
        <w:t>The practice of the humanities ... is not about admiration or greatness or appreciation or depth of knowledge or scholarly achievement; it's about the movement between worlds, arms out, balancing; it's about ma</w:t>
      </w:r>
      <w:r w:rsidR="00570764">
        <w:rPr>
          <w:rFonts w:ascii="Times New Roman" w:eastAsia="Times New Roman" w:hAnsi="Times New Roman" w:cs="Times New Roman"/>
        </w:rPr>
        <w:t>king the connections that count” (</w:t>
      </w:r>
      <w:r w:rsidR="00570764" w:rsidRPr="00570764">
        <w:rPr>
          <w:rFonts w:ascii="Times New Roman" w:eastAsia="Times New Roman" w:hAnsi="Times New Roman" w:cs="Times New Roman"/>
        </w:rPr>
        <w:t>198)</w:t>
      </w:r>
      <w:r w:rsidR="00570764">
        <w:rPr>
          <w:rFonts w:ascii="Times New Roman" w:eastAsia="Times New Roman" w:hAnsi="Times New Roman" w:cs="Times New Roman"/>
        </w:rPr>
        <w:t xml:space="preserve">. </w:t>
      </w:r>
      <w:r w:rsidR="00570764" w:rsidRPr="00570764">
        <w:rPr>
          <w:rFonts w:ascii="Times New Roman" w:eastAsia="Times New Roman" w:hAnsi="Times New Roman" w:cs="Times New Roman"/>
        </w:rPr>
        <w:t xml:space="preserve"> </w:t>
      </w:r>
      <w:r w:rsidR="005950F6">
        <w:rPr>
          <w:rFonts w:ascii="Times New Roman" w:eastAsia="Times New Roman" w:hAnsi="Times New Roman" w:cs="Times New Roman"/>
        </w:rPr>
        <w:t>This term we are going to look at how three different writers approach the issue of how reading an</w:t>
      </w:r>
      <w:r w:rsidR="003A49AB">
        <w:rPr>
          <w:rFonts w:ascii="Times New Roman" w:eastAsia="Times New Roman" w:hAnsi="Times New Roman" w:cs="Times New Roman"/>
        </w:rPr>
        <w:t>d writing can be made to matter in a dangerous world.</w:t>
      </w:r>
    </w:p>
    <w:p w14:paraId="57A90C26" w14:textId="0C3BF037" w:rsidR="0060326D" w:rsidRDefault="005950F6" w:rsidP="004950D2">
      <w:pPr>
        <w:ind w:firstLine="720"/>
        <w:rPr>
          <w:rFonts w:ascii="Times New Roman" w:eastAsia="Times New Roman" w:hAnsi="Times New Roman" w:cs="Times New Roman"/>
        </w:rPr>
      </w:pPr>
      <w:r>
        <w:rPr>
          <w:rFonts w:ascii="Times New Roman" w:eastAsia="Times New Roman" w:hAnsi="Times New Roman" w:cs="Times New Roman"/>
        </w:rPr>
        <w:t xml:space="preserve">We begin with the </w:t>
      </w:r>
      <w:r w:rsidR="00A7148C">
        <w:rPr>
          <w:rFonts w:ascii="Times New Roman" w:eastAsia="Times New Roman" w:hAnsi="Times New Roman" w:cs="Times New Roman"/>
        </w:rPr>
        <w:t>epilogue</w:t>
      </w:r>
      <w:r>
        <w:rPr>
          <w:rFonts w:ascii="Times New Roman" w:eastAsia="Times New Roman" w:hAnsi="Times New Roman" w:cs="Times New Roman"/>
        </w:rPr>
        <w:t xml:space="preserve"> from Dave Cullen’s book </w:t>
      </w:r>
      <w:r w:rsidRPr="005950F6">
        <w:rPr>
          <w:rFonts w:ascii="Times New Roman" w:eastAsia="Times New Roman" w:hAnsi="Times New Roman" w:cs="Times New Roman"/>
          <w:i/>
          <w:iCs/>
        </w:rPr>
        <w:t>Columbine</w:t>
      </w:r>
      <w:r>
        <w:rPr>
          <w:rFonts w:ascii="Times New Roman" w:eastAsia="Times New Roman" w:hAnsi="Times New Roman" w:cs="Times New Roman"/>
        </w:rPr>
        <w:t xml:space="preserve">. </w:t>
      </w:r>
      <w:r w:rsidR="0060326D">
        <w:rPr>
          <w:rFonts w:ascii="Times New Roman" w:eastAsia="Times New Roman" w:hAnsi="Times New Roman" w:cs="Times New Roman"/>
        </w:rPr>
        <w:t>Pay attention to the publication history of the book.  The hard cover edition came out in 2009. The paperback edition added an appendix with writing</w:t>
      </w:r>
      <w:r>
        <w:rPr>
          <w:rFonts w:ascii="Times New Roman" w:eastAsia="Times New Roman" w:hAnsi="Times New Roman" w:cs="Times New Roman"/>
        </w:rPr>
        <w:t>s</w:t>
      </w:r>
      <w:r w:rsidR="0060326D">
        <w:rPr>
          <w:rFonts w:ascii="Times New Roman" w:eastAsia="Times New Roman" w:hAnsi="Times New Roman" w:cs="Times New Roman"/>
        </w:rPr>
        <w:t xml:space="preserve"> of the killers </w:t>
      </w:r>
      <w:r>
        <w:rPr>
          <w:rFonts w:ascii="Times New Roman" w:eastAsia="Times New Roman" w:hAnsi="Times New Roman" w:cs="Times New Roman"/>
        </w:rPr>
        <w:t xml:space="preserve">(from their class work, journals, and the internet). This edition also includes </w:t>
      </w:r>
      <w:r w:rsidR="0060326D">
        <w:rPr>
          <w:rFonts w:ascii="Times New Roman" w:eastAsia="Times New Roman" w:hAnsi="Times New Roman" w:cs="Times New Roman"/>
        </w:rPr>
        <w:t xml:space="preserve">new information based on interviews with their parents. The latest edition </w:t>
      </w:r>
      <w:r w:rsidR="00FB3303">
        <w:rPr>
          <w:rFonts w:ascii="Times New Roman" w:eastAsia="Times New Roman" w:hAnsi="Times New Roman" w:cs="Times New Roman"/>
        </w:rPr>
        <w:t xml:space="preserve">in 2016 </w:t>
      </w:r>
      <w:r w:rsidR="0060326D">
        <w:rPr>
          <w:rFonts w:ascii="Times New Roman" w:eastAsia="Times New Roman" w:hAnsi="Times New Roman" w:cs="Times New Roman"/>
        </w:rPr>
        <w:t xml:space="preserve">includes the </w:t>
      </w:r>
      <w:r w:rsidR="00A7148C">
        <w:rPr>
          <w:rFonts w:ascii="Times New Roman" w:eastAsia="Times New Roman" w:hAnsi="Times New Roman" w:cs="Times New Roman"/>
        </w:rPr>
        <w:t>epilogue</w:t>
      </w:r>
      <w:r w:rsidR="0060326D">
        <w:rPr>
          <w:rFonts w:ascii="Times New Roman" w:eastAsia="Times New Roman" w:hAnsi="Times New Roman" w:cs="Times New Roman"/>
        </w:rPr>
        <w:t xml:space="preserve"> we are reading.</w:t>
      </w:r>
      <w:r w:rsidR="00FB3303">
        <w:rPr>
          <w:rFonts w:ascii="Times New Roman" w:eastAsia="Times New Roman" w:hAnsi="Times New Roman" w:cs="Times New Roman"/>
        </w:rPr>
        <w:t xml:space="preserve"> So if Cullen took 10 years to write the original version of the book, starting as he covered the massacre in real time, by 2016 he had spent 17 years studying Columbi</w:t>
      </w:r>
      <w:r w:rsidR="00F61662">
        <w:rPr>
          <w:rFonts w:ascii="Times New Roman" w:eastAsia="Times New Roman" w:hAnsi="Times New Roman" w:cs="Times New Roman"/>
        </w:rPr>
        <w:t xml:space="preserve">ne before he wrote the </w:t>
      </w:r>
      <w:r w:rsidR="00A7148C">
        <w:rPr>
          <w:rFonts w:ascii="Times New Roman" w:eastAsia="Times New Roman" w:hAnsi="Times New Roman" w:cs="Times New Roman"/>
        </w:rPr>
        <w:t>epilogue</w:t>
      </w:r>
      <w:r w:rsidR="00F61662">
        <w:rPr>
          <w:rFonts w:ascii="Times New Roman" w:eastAsia="Times New Roman" w:hAnsi="Times New Roman" w:cs="Times New Roman"/>
        </w:rPr>
        <w:t>, before he was able to say “I understand now” about many thing</w:t>
      </w:r>
      <w:r w:rsidR="007B7C40">
        <w:rPr>
          <w:rFonts w:ascii="Times New Roman" w:eastAsia="Times New Roman" w:hAnsi="Times New Roman" w:cs="Times New Roman"/>
        </w:rPr>
        <w:t>s, including his own experience (“</w:t>
      </w:r>
      <w:r w:rsidR="00A7148C">
        <w:rPr>
          <w:rFonts w:ascii="Times New Roman" w:eastAsia="Times New Roman" w:hAnsi="Times New Roman" w:cs="Times New Roman"/>
        </w:rPr>
        <w:t>Epilogue</w:t>
      </w:r>
      <w:r w:rsidR="007B7C40">
        <w:rPr>
          <w:rFonts w:ascii="Times New Roman" w:eastAsia="Times New Roman" w:hAnsi="Times New Roman" w:cs="Times New Roman"/>
        </w:rPr>
        <w:t>” 376).</w:t>
      </w:r>
    </w:p>
    <w:p w14:paraId="0B44041F" w14:textId="77777777" w:rsidR="007B7C40" w:rsidRDefault="007B7C40" w:rsidP="0060326D">
      <w:pPr>
        <w:rPr>
          <w:rFonts w:ascii="Times New Roman" w:eastAsia="Times New Roman" w:hAnsi="Times New Roman" w:cs="Times New Roman"/>
        </w:rPr>
      </w:pPr>
    </w:p>
    <w:p w14:paraId="4B5EC578" w14:textId="328ED0E6" w:rsidR="004950D2" w:rsidRDefault="007B7C40" w:rsidP="004950D2">
      <w:pPr>
        <w:ind w:firstLine="720"/>
        <w:rPr>
          <w:rFonts w:ascii="Times New Roman" w:eastAsia="Times New Roman" w:hAnsi="Times New Roman" w:cs="Times New Roman"/>
        </w:rPr>
      </w:pPr>
      <w:r>
        <w:rPr>
          <w:rFonts w:ascii="Times New Roman" w:eastAsia="Times New Roman" w:hAnsi="Times New Roman" w:cs="Times New Roman"/>
        </w:rPr>
        <w:t xml:space="preserve">Write an essay is which you use this </w:t>
      </w:r>
      <w:r w:rsidR="00A7148C">
        <w:rPr>
          <w:rFonts w:ascii="Times New Roman" w:eastAsia="Times New Roman" w:hAnsi="Times New Roman" w:cs="Times New Roman"/>
        </w:rPr>
        <w:t>epilogue</w:t>
      </w:r>
      <w:r>
        <w:rPr>
          <w:rFonts w:ascii="Times New Roman" w:eastAsia="Times New Roman" w:hAnsi="Times New Roman" w:cs="Times New Roman"/>
        </w:rPr>
        <w:t xml:space="preserve"> to explore what Cullen learned in seventeen years of writing about the Columbine massacre. </w:t>
      </w:r>
      <w:r w:rsidR="004950D2">
        <w:rPr>
          <w:rFonts w:ascii="Times New Roman" w:eastAsia="Times New Roman" w:hAnsi="Times New Roman" w:cs="Times New Roman"/>
        </w:rPr>
        <w:t xml:space="preserve">What is he actually writing about, by the time he finishes the </w:t>
      </w:r>
      <w:r w:rsidR="00A7148C">
        <w:rPr>
          <w:rFonts w:ascii="Times New Roman" w:eastAsia="Times New Roman" w:hAnsi="Times New Roman" w:cs="Times New Roman"/>
        </w:rPr>
        <w:t>epilogue</w:t>
      </w:r>
      <w:r w:rsidR="004950D2">
        <w:rPr>
          <w:rFonts w:ascii="Times New Roman" w:eastAsia="Times New Roman" w:hAnsi="Times New Roman" w:cs="Times New Roman"/>
        </w:rPr>
        <w:t>? What is this 17-year project about, based on what you’ve read here and in the earlier article, “The Depressive and the Psychopath.”</w:t>
      </w:r>
    </w:p>
    <w:p w14:paraId="0DCA6CE1" w14:textId="77777777" w:rsidR="002520EA" w:rsidRDefault="005950F6" w:rsidP="004950D2">
      <w:pPr>
        <w:ind w:firstLine="720"/>
        <w:rPr>
          <w:rFonts w:ascii="Times New Roman" w:eastAsia="Times New Roman" w:hAnsi="Times New Roman" w:cs="Times New Roman"/>
        </w:rPr>
      </w:pPr>
      <w:r>
        <w:rPr>
          <w:rFonts w:ascii="Times New Roman" w:eastAsia="Times New Roman" w:hAnsi="Times New Roman" w:cs="Times New Roman"/>
        </w:rPr>
        <w:t xml:space="preserve">How does Cullen make writing matter after the Columbine massacre? </w:t>
      </w:r>
      <w:r w:rsidR="007B7C40">
        <w:rPr>
          <w:rFonts w:ascii="Times New Roman" w:eastAsia="Times New Roman" w:hAnsi="Times New Roman" w:cs="Times New Roman"/>
        </w:rPr>
        <w:t xml:space="preserve">Study the connections made and implied from one section to the other. What does his immersion in the Columbine case allow him to connect? What “worlds” is he able to move inside? What worlds does he “move between”? </w:t>
      </w:r>
      <w:r>
        <w:rPr>
          <w:rFonts w:ascii="Times New Roman" w:eastAsia="Times New Roman" w:hAnsi="Times New Roman" w:cs="Times New Roman"/>
        </w:rPr>
        <w:t>Where might he be stuck, unable to connect? Why does he keep writing about school shootings?</w:t>
      </w:r>
      <w:r w:rsidR="007B7C40">
        <w:rPr>
          <w:rFonts w:ascii="Times New Roman" w:eastAsia="Times New Roman" w:hAnsi="Times New Roman" w:cs="Times New Roman"/>
        </w:rPr>
        <w:t xml:space="preserve"> And what is he about to say that matters to himself and others?  </w:t>
      </w:r>
    </w:p>
    <w:p w14:paraId="29BFB6E0" w14:textId="25E4080C" w:rsidR="005950F6" w:rsidRDefault="005950F6" w:rsidP="004950D2">
      <w:pPr>
        <w:ind w:firstLine="720"/>
        <w:rPr>
          <w:rFonts w:ascii="Times New Roman" w:eastAsia="Times New Roman" w:hAnsi="Times New Roman" w:cs="Times New Roman"/>
          <w:sz w:val="20"/>
          <w:szCs w:val="20"/>
        </w:rPr>
      </w:pPr>
      <w:r>
        <w:rPr>
          <w:rFonts w:ascii="Times New Roman" w:eastAsia="Times New Roman" w:hAnsi="Times New Roman" w:cs="Times New Roman"/>
        </w:rPr>
        <w:t xml:space="preserve">These questions are not “questions in the back of the book” that require short answers. They are questions you can use (or not) to gain some traction in your reading of the </w:t>
      </w:r>
      <w:r w:rsidR="00A7148C">
        <w:rPr>
          <w:rFonts w:ascii="Times New Roman" w:eastAsia="Times New Roman" w:hAnsi="Times New Roman" w:cs="Times New Roman"/>
        </w:rPr>
        <w:t>epilogue</w:t>
      </w:r>
      <w:r>
        <w:rPr>
          <w:rFonts w:ascii="Times New Roman" w:eastAsia="Times New Roman" w:hAnsi="Times New Roman" w:cs="Times New Roman"/>
        </w:rPr>
        <w:t xml:space="preserve">. Your task </w:t>
      </w:r>
      <w:r w:rsidR="004950D2">
        <w:rPr>
          <w:rFonts w:ascii="Times New Roman" w:eastAsia="Times New Roman" w:hAnsi="Times New Roman" w:cs="Times New Roman"/>
        </w:rPr>
        <w:t xml:space="preserve">is to find materials in the </w:t>
      </w:r>
      <w:r w:rsidR="00A7148C">
        <w:rPr>
          <w:rFonts w:ascii="Times New Roman" w:eastAsia="Times New Roman" w:hAnsi="Times New Roman" w:cs="Times New Roman"/>
        </w:rPr>
        <w:t>epilogue</w:t>
      </w:r>
      <w:r w:rsidR="004950D2">
        <w:rPr>
          <w:rFonts w:ascii="Times New Roman" w:eastAsia="Times New Roman" w:hAnsi="Times New Roman" w:cs="Times New Roman"/>
        </w:rPr>
        <w:t>, and possibly in the earlier article, that will help you explain your view of Cullen’s project.</w:t>
      </w:r>
    </w:p>
    <w:p w14:paraId="3AD77FA0" w14:textId="77777777" w:rsidR="004950D2" w:rsidRDefault="004950D2"/>
    <w:p w14:paraId="7847E534" w14:textId="77777777" w:rsidR="004950D2" w:rsidRDefault="004950D2">
      <w:pPr>
        <w:rPr>
          <w:rtl/>
        </w:rPr>
      </w:pPr>
      <w:r>
        <w:tab/>
        <w:t xml:space="preserve">Your paper should be 4-6 pages, double-spaced, in 12-point font, with 1” margins. You can upload the paper onto the Blackboard site under “Content.” </w:t>
      </w:r>
    </w:p>
    <w:p w14:paraId="02B16A21" w14:textId="77777777" w:rsidR="00EF745E" w:rsidRDefault="00EF745E">
      <w:pPr>
        <w:rPr>
          <w:rtl/>
        </w:rPr>
      </w:pPr>
    </w:p>
    <w:p w14:paraId="6B411B79" w14:textId="77777777" w:rsidR="00EF745E" w:rsidRDefault="00EF745E">
      <w:pPr>
        <w:rPr>
          <w:rtl/>
        </w:rPr>
      </w:pPr>
    </w:p>
    <w:p w14:paraId="3BC7E699" w14:textId="57978E2F" w:rsidR="00EF745E" w:rsidRDefault="00EF745E">
      <w:r>
        <w:t>Here is the link that you are going to use a paper instruction:</w:t>
      </w:r>
    </w:p>
    <w:p w14:paraId="465A4B93" w14:textId="77777777" w:rsidR="00EF745E" w:rsidRDefault="00EF745E"/>
    <w:p w14:paraId="3D328EA8" w14:textId="1B09C0CB" w:rsidR="00EF745E" w:rsidRDefault="00EF745E">
      <w:hyperlink r:id="rId4" w:history="1">
        <w:r w:rsidRPr="00CC5B83">
          <w:rPr>
            <w:rStyle w:val="Hyperlink"/>
          </w:rPr>
          <w:t>http://www.slate.com/articles/news_and_politics/politics/2017/11/the_sham_defense_of_roy_moore.html</w:t>
        </w:r>
      </w:hyperlink>
    </w:p>
    <w:p w14:paraId="11121574" w14:textId="77777777" w:rsidR="00EF745E" w:rsidRDefault="00EF745E"/>
    <w:p w14:paraId="6035EF68" w14:textId="77777777" w:rsidR="00EF745E" w:rsidRDefault="00EF745E">
      <w:bookmarkStart w:id="0" w:name="_GoBack"/>
      <w:bookmarkEnd w:id="0"/>
    </w:p>
    <w:sectPr w:rsidR="00EF745E" w:rsidSect="005A47B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DengXian">
    <w:charset w:val="86"/>
    <w:family w:val="script"/>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DengXian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0EA"/>
    <w:rsid w:val="00107470"/>
    <w:rsid w:val="001B65E6"/>
    <w:rsid w:val="002520EA"/>
    <w:rsid w:val="003A49AB"/>
    <w:rsid w:val="003C5720"/>
    <w:rsid w:val="004950D2"/>
    <w:rsid w:val="004F3077"/>
    <w:rsid w:val="00570764"/>
    <w:rsid w:val="005950F6"/>
    <w:rsid w:val="005A47B9"/>
    <w:rsid w:val="0060326D"/>
    <w:rsid w:val="007B7C40"/>
    <w:rsid w:val="00A7148C"/>
    <w:rsid w:val="00DC1EFC"/>
    <w:rsid w:val="00E532CE"/>
    <w:rsid w:val="00EF745E"/>
    <w:rsid w:val="00F61662"/>
    <w:rsid w:val="00FB33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15C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A7148C"/>
    <w:rPr>
      <w:rFonts w:ascii="Times New Roman" w:hAnsi="Times New Roman" w:cs="Times New Roman"/>
    </w:rPr>
  </w:style>
  <w:style w:type="character" w:customStyle="1" w:styleId="DocumentMapChar">
    <w:name w:val="Document Map Char"/>
    <w:basedOn w:val="DefaultParagraphFont"/>
    <w:link w:val="DocumentMap"/>
    <w:uiPriority w:val="99"/>
    <w:semiHidden/>
    <w:rsid w:val="00A7148C"/>
    <w:rPr>
      <w:rFonts w:ascii="Times New Roman" w:hAnsi="Times New Roman" w:cs="Times New Roman"/>
    </w:rPr>
  </w:style>
  <w:style w:type="character" w:styleId="Hyperlink">
    <w:name w:val="Hyperlink"/>
    <w:basedOn w:val="DefaultParagraphFont"/>
    <w:uiPriority w:val="99"/>
    <w:unhideWhenUsed/>
    <w:rsid w:val="00EF74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33377">
      <w:bodyDiv w:val="1"/>
      <w:marLeft w:val="0"/>
      <w:marRight w:val="0"/>
      <w:marTop w:val="0"/>
      <w:marBottom w:val="0"/>
      <w:divBdr>
        <w:top w:val="none" w:sz="0" w:space="0" w:color="auto"/>
        <w:left w:val="none" w:sz="0" w:space="0" w:color="auto"/>
        <w:bottom w:val="none" w:sz="0" w:space="0" w:color="auto"/>
        <w:right w:val="none" w:sz="0" w:space="0" w:color="auto"/>
      </w:divBdr>
    </w:div>
    <w:div w:id="279990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late.com/articles/news_and_politics/politics/2017/11/the_sham_defense_of_roy_moo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4</cp:revision>
  <dcterms:created xsi:type="dcterms:W3CDTF">2017-10-05T03:43:00Z</dcterms:created>
  <dcterms:modified xsi:type="dcterms:W3CDTF">2017-11-25T23:20:00Z</dcterms:modified>
</cp:coreProperties>
</file>