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B3364" w14:textId="77777777" w:rsidR="009F0D8F" w:rsidRDefault="009F0D8F" w:rsidP="009F0D8F">
      <w:pPr>
        <w:jc w:val="center"/>
      </w:pPr>
    </w:p>
    <w:p w14:paraId="6673D44F" w14:textId="77777777" w:rsidR="009F0D8F" w:rsidRDefault="009F0D8F" w:rsidP="009F0D8F">
      <w:pPr>
        <w:jc w:val="center"/>
      </w:pPr>
    </w:p>
    <w:p w14:paraId="0CC0B857" w14:textId="2E7F5886" w:rsidR="009F0D8F" w:rsidRDefault="009F0D8F" w:rsidP="005631A1">
      <w:pPr>
        <w:jc w:val="center"/>
      </w:pPr>
      <w:r>
        <w:t>Student`s Name</w:t>
      </w:r>
    </w:p>
    <w:p w14:paraId="586C86EB" w14:textId="77777777" w:rsidR="009F0D8F" w:rsidRDefault="009F0D8F" w:rsidP="005631A1">
      <w:pPr>
        <w:jc w:val="center"/>
      </w:pPr>
      <w:r>
        <w:t>Institution Affiliation</w:t>
      </w:r>
    </w:p>
    <w:p w14:paraId="5680D0BE" w14:textId="77777777" w:rsidR="009F0D8F" w:rsidRDefault="009F0D8F" w:rsidP="005631A1">
      <w:pPr>
        <w:jc w:val="center"/>
      </w:pPr>
      <w:r>
        <w:t>Instructor`s Name</w:t>
      </w:r>
    </w:p>
    <w:p w14:paraId="26D4EE07" w14:textId="77777777" w:rsidR="009F0D8F" w:rsidRDefault="009F0D8F" w:rsidP="005631A1">
      <w:pPr>
        <w:jc w:val="center"/>
      </w:pPr>
      <w:r>
        <w:t>Assignment Due Date</w:t>
      </w:r>
    </w:p>
    <w:p w14:paraId="51BC56B0" w14:textId="77777777" w:rsidR="009F0D8F" w:rsidRDefault="009F0D8F" w:rsidP="005631A1">
      <w:pPr>
        <w:jc w:val="center"/>
      </w:pPr>
    </w:p>
    <w:p w14:paraId="1838DF1E" w14:textId="04A4CD6B" w:rsidR="004D3E52" w:rsidRDefault="004D3E52" w:rsidP="005631A1"/>
    <w:p w14:paraId="416938DE" w14:textId="7CB782EC" w:rsidR="009F0D8F" w:rsidRDefault="009F0D8F" w:rsidP="005631A1"/>
    <w:p w14:paraId="2726959E" w14:textId="0E4687DF" w:rsidR="009F0D8F" w:rsidRDefault="009F0D8F" w:rsidP="005631A1"/>
    <w:p w14:paraId="42D735B3" w14:textId="5533FD00" w:rsidR="009F0D8F" w:rsidRDefault="009F0D8F" w:rsidP="005631A1"/>
    <w:p w14:paraId="467DD532" w14:textId="6468C417" w:rsidR="009F0D8F" w:rsidRDefault="009F0D8F" w:rsidP="005631A1"/>
    <w:p w14:paraId="223799E6" w14:textId="4A17C37A" w:rsidR="009F0D8F" w:rsidRDefault="009F0D8F" w:rsidP="005631A1"/>
    <w:p w14:paraId="0CB2FEA2" w14:textId="49DF4220" w:rsidR="009F0D8F" w:rsidRDefault="009F0D8F" w:rsidP="005631A1"/>
    <w:p w14:paraId="14F8A516" w14:textId="21E20034" w:rsidR="009F0D8F" w:rsidRDefault="009F0D8F" w:rsidP="005631A1"/>
    <w:p w14:paraId="762EA21B" w14:textId="760DD021" w:rsidR="009F0D8F" w:rsidRDefault="009F0D8F" w:rsidP="005631A1"/>
    <w:p w14:paraId="0AF6789A" w14:textId="2C7D741A" w:rsidR="009F0D8F" w:rsidRDefault="009F0D8F" w:rsidP="005631A1"/>
    <w:p w14:paraId="63DBE036" w14:textId="16D06324" w:rsidR="009F0D8F" w:rsidRDefault="009F0D8F" w:rsidP="005631A1"/>
    <w:p w14:paraId="53780CA1" w14:textId="3F89714D" w:rsidR="005631A1" w:rsidRDefault="005631A1" w:rsidP="005631A1"/>
    <w:p w14:paraId="16CC77A2" w14:textId="3D164177" w:rsidR="005631A1" w:rsidRDefault="005631A1" w:rsidP="005631A1"/>
    <w:p w14:paraId="19DA543D" w14:textId="67DE721D" w:rsidR="005631A1" w:rsidRDefault="005631A1" w:rsidP="005631A1"/>
    <w:p w14:paraId="5BCCA716" w14:textId="5532EE0D" w:rsidR="005631A1" w:rsidRDefault="005631A1" w:rsidP="005631A1"/>
    <w:p w14:paraId="6053A3B5" w14:textId="77777777" w:rsidR="005631A1" w:rsidRDefault="005631A1" w:rsidP="005631A1"/>
    <w:p w14:paraId="6B76F0AC" w14:textId="36FE9980" w:rsidR="009F0D8F" w:rsidRDefault="009F0D8F" w:rsidP="005631A1">
      <w:pPr>
        <w:jc w:val="center"/>
      </w:pPr>
      <w:r>
        <w:lastRenderedPageBreak/>
        <w:t xml:space="preserve">Ethical issues </w:t>
      </w:r>
      <w:r w:rsidR="0070461B">
        <w:t>in Real estate market</w:t>
      </w:r>
    </w:p>
    <w:p w14:paraId="3B589349" w14:textId="67445DC9" w:rsidR="00545F51" w:rsidRDefault="009F0D8F" w:rsidP="005631A1">
      <w:r>
        <w:tab/>
      </w:r>
      <w:r w:rsidRPr="0070461B">
        <w:t>Ethics are intrinsically linked to a</w:t>
      </w:r>
      <w:r w:rsidR="0070461B" w:rsidRPr="0070461B">
        <w:t>n individual</w:t>
      </w:r>
      <w:r w:rsidRPr="0070461B">
        <w:t>'s morals and a person's perceptions of right and wrong and</w:t>
      </w:r>
      <w:r w:rsidR="0070461B" w:rsidRPr="0070461B">
        <w:t xml:space="preserve"> what is</w:t>
      </w:r>
      <w:r w:rsidRPr="0070461B">
        <w:t xml:space="preserve"> good or bad. </w:t>
      </w:r>
      <w:r w:rsidR="0070461B" w:rsidRPr="0070461B">
        <w:t xml:space="preserve">Demanding ethical behavior from people is not a </w:t>
      </w:r>
      <w:r w:rsidR="0070461B">
        <w:t>huge task</w:t>
      </w:r>
      <w:r w:rsidR="0070461B" w:rsidRPr="0070461B">
        <w:t xml:space="preserve">, regardless of </w:t>
      </w:r>
      <w:r w:rsidR="0070461B">
        <w:t xml:space="preserve">the sector one works in. In the study under consideration that is, real estate market it is observed that the main point of focus is </w:t>
      </w:r>
      <w:r w:rsidR="00545F51">
        <w:t>on honesty</w:t>
      </w:r>
      <w:r w:rsidR="0070461B">
        <w:t xml:space="preserve"> in the general practice and the establishment of a favorable ground to transact </w:t>
      </w:r>
      <w:r w:rsidR="00545F51">
        <w:t>through fair</w:t>
      </w:r>
      <w:r w:rsidR="0070461B">
        <w:t xml:space="preserve"> play.</w:t>
      </w:r>
      <w:r w:rsidR="00545F51">
        <w:t xml:space="preserve"> </w:t>
      </w:r>
      <w:r w:rsidR="009E2328">
        <w:t>This factor</w:t>
      </w:r>
      <w:r w:rsidR="00545F51">
        <w:t xml:space="preserve"> having not put into consideration </w:t>
      </w:r>
      <w:r w:rsidR="009E2328">
        <w:t>broods’</w:t>
      </w:r>
      <w:r w:rsidR="00545F51">
        <w:t xml:space="preserve"> conflict among the parties involved and might be a cause of </w:t>
      </w:r>
      <w:r w:rsidR="009E2328">
        <w:t>litigation.</w:t>
      </w:r>
    </w:p>
    <w:p w14:paraId="44CEE5C0" w14:textId="0E969053" w:rsidR="009E2328" w:rsidRDefault="009E2328" w:rsidP="005631A1">
      <w:r>
        <w:tab/>
        <w:t xml:space="preserve">The sale of a real estate property being a contract with various parties and stakeholders involved results into a series of interconnected outcomes as a result of one of the </w:t>
      </w:r>
      <w:r w:rsidR="005631A1">
        <w:t>parties’</w:t>
      </w:r>
      <w:r>
        <w:t xml:space="preserve"> action. The decision by Mrs. Dailey to put the house up for sale offers and thus acceptance Jason`s offered sparked several impacts as </w:t>
      </w:r>
      <w:r w:rsidR="005631A1">
        <w:t>explained, the</w:t>
      </w:r>
      <w:r>
        <w:t xml:space="preserve"> counter offer from Jason clearly disoriented both Michael and Mrs. Dailey plans. Mrs. Dailey`s agent is compelled into retracing the initial declined </w:t>
      </w:r>
      <w:r w:rsidR="005631A1">
        <w:t>offers and</w:t>
      </w:r>
      <w:r>
        <w:t xml:space="preserve"> also the anticipated sale of the house is delayed. On the other hand, Mrs. Dailey is hindered from traveling as the sale cannot go through as planned.  Moreover, agents who were initially declined the offer are also impacted</w:t>
      </w:r>
      <w:r w:rsidR="00E156D6">
        <w:t xml:space="preserve"> and as a result their second offer may contain more terms and lower or </w:t>
      </w:r>
      <w:r w:rsidR="005631A1">
        <w:t>initial price</w:t>
      </w:r>
      <w:r w:rsidR="00E156D6">
        <w:t xml:space="preserve"> stated.</w:t>
      </w:r>
    </w:p>
    <w:p w14:paraId="1ADED212" w14:textId="3FF7AAF2" w:rsidR="00EC06B3" w:rsidRDefault="00E156D6" w:rsidP="005631A1">
      <w:r>
        <w:tab/>
        <w:t xml:space="preserve">Conflict of interest might arise in this situation and </w:t>
      </w:r>
      <w:r w:rsidR="005631A1">
        <w:t>Jason happens</w:t>
      </w:r>
      <w:r>
        <w:t xml:space="preserve"> to be at the center of it </w:t>
      </w:r>
      <w:r w:rsidR="005631A1">
        <w:t>all. Professionally</w:t>
      </w:r>
      <w:r>
        <w:t xml:space="preserve"> he has a duty to act in utmost good faith however, he acts with bias thereby giving an offer totally different from what he states his client </w:t>
      </w:r>
      <w:r w:rsidR="00EC06B3">
        <w:t xml:space="preserve">want. In addition to this it is observed that a conflict of interest arises when Mrs. Dailey chooses Jason`s offer since Michael knows that it is highly likely </w:t>
      </w:r>
      <w:r w:rsidR="00AB14EB">
        <w:t>that Jason</w:t>
      </w:r>
      <w:r w:rsidR="00EC06B3">
        <w:t xml:space="preserve"> wants to lowball Mrs. Dailey. He therefore feels obliged to convince his client otherwise.</w:t>
      </w:r>
    </w:p>
    <w:p w14:paraId="1313B087" w14:textId="68747947" w:rsidR="00EC06B3" w:rsidRDefault="00EC06B3" w:rsidP="005631A1">
      <w:r>
        <w:tab/>
      </w:r>
      <w:r w:rsidR="00AB14EB">
        <w:t>C</w:t>
      </w:r>
      <w:r w:rsidR="00A56D79">
        <w:t>ontra</w:t>
      </w:r>
      <w:r w:rsidR="00AB14EB">
        <w:t xml:space="preserve">cts entails clauses which exist to guide in its validity, in this case `as is` </w:t>
      </w:r>
      <w:r w:rsidR="00D646F9">
        <w:t xml:space="preserve">is a phase implying the acquisition or use of something in the state at which it is found, thus without any alterations. Their essence is to </w:t>
      </w:r>
      <w:r w:rsidR="00D646F9" w:rsidRPr="00D646F9">
        <w:t>emphasiz</w:t>
      </w:r>
      <w:r w:rsidR="00D646F9">
        <w:t>e</w:t>
      </w:r>
      <w:r w:rsidR="00D646F9" w:rsidRPr="00D646F9">
        <w:t xml:space="preserve"> </w:t>
      </w:r>
      <w:r w:rsidR="00D646F9">
        <w:t>the</w:t>
      </w:r>
      <w:r w:rsidR="00D646F9" w:rsidRPr="00D646F9">
        <w:t xml:space="preserve"> warranty disclaimers </w:t>
      </w:r>
      <w:r w:rsidR="00D646F9">
        <w:t>of the seller</w:t>
      </w:r>
      <w:r w:rsidR="005A652D">
        <w:t xml:space="preserve">, Mrs. Dailey </w:t>
      </w:r>
      <w:r w:rsidR="00D646F9" w:rsidRPr="00D646F9">
        <w:t>and avoiding liability</w:t>
      </w:r>
      <w:r w:rsidR="00D646F9">
        <w:t xml:space="preserve"> that may arise after change in ownership. On the other hand, the clause </w:t>
      </w:r>
      <w:r w:rsidR="005A652D">
        <w:t xml:space="preserve">`option` in this case is of importance in allowing the buyer to pay some fee and be allowed to hold the property and inspect it as he or she deem fit. </w:t>
      </w:r>
      <w:r w:rsidR="006B2A44">
        <w:t>Therefore, t</w:t>
      </w:r>
      <w:r w:rsidR="005A652D">
        <w:t>he buyer has ample time to make a decision to purchase</w:t>
      </w:r>
      <w:r w:rsidR="006B2A44">
        <w:t xml:space="preserve"> the property `as is` or</w:t>
      </w:r>
      <w:r w:rsidR="005A652D">
        <w:t xml:space="preserve"> even negotiate for more favorable terms</w:t>
      </w:r>
      <w:r w:rsidR="006B2A44">
        <w:t>.</w:t>
      </w:r>
      <w:r w:rsidR="005A652D">
        <w:t xml:space="preserve"> </w:t>
      </w:r>
    </w:p>
    <w:p w14:paraId="575D9087" w14:textId="0A2939D9" w:rsidR="006B2A44" w:rsidRDefault="006B2A44" w:rsidP="005631A1">
      <w:r>
        <w:tab/>
        <w:t xml:space="preserve">The issuance of several offers relating to the same contract might seem unethical in a layman’s perspective, on the contrary it is just part of the game of real estate business. This serves to cushion a buyer in the event that his offer does not go through. However, the use of this technic by Jason was not in good faith as he was determined to win the contract through his </w:t>
      </w:r>
      <w:r w:rsidR="008C7ABB">
        <w:t>attractive offer amount and later lowball Mrs. Dailey`s thereby capture a bargain in the process.</w:t>
      </w:r>
    </w:p>
    <w:p w14:paraId="6A9CFE64" w14:textId="5C5D841A" w:rsidR="009A531F" w:rsidRDefault="009A531F" w:rsidP="005631A1">
      <w:r>
        <w:tab/>
        <w:t xml:space="preserve">The </w:t>
      </w:r>
      <w:r w:rsidRPr="009A531F">
        <w:t>Code of Ethics and Standards of Practice of the National Association of Realtors</w:t>
      </w:r>
      <w:r w:rsidR="009171A8">
        <w:t xml:space="preserve"> prescribes that realtor should act in the interest of the client the hence Michael would, having knowledge of the failed offers, arrange another opening for offers for the house and report against this vice of taking advantage of parties. </w:t>
      </w:r>
    </w:p>
    <w:p w14:paraId="2CECE315" w14:textId="3D7CFCE6" w:rsidR="005631A1" w:rsidRDefault="006B44B0" w:rsidP="005631A1">
      <w:r>
        <w:t xml:space="preserve">The ethical issues that arose was libel on the account that Jason clearly tells Michael the client agrees to the offer `as is` but when Michael looks into the offer, he notices the clause states `pending inspection` which is contrary to what he was initially told. Also, Jason wants to take advantage of Mrs. Daily by </w:t>
      </w:r>
      <w:r w:rsidR="00B60D9C">
        <w:t xml:space="preserve">lowballing her and thus benefiting from the contract.  From Michael`s perspective, it seems that Jason does this to almost all his offers to other sellers hence trying to reap them of their </w:t>
      </w:r>
      <w:r w:rsidR="005631A1">
        <w:t>hard-earned</w:t>
      </w:r>
      <w:r w:rsidR="00B60D9C">
        <w:t xml:space="preserve"> properties.</w:t>
      </w:r>
    </w:p>
    <w:p w14:paraId="7EFEE33C" w14:textId="77777777" w:rsidR="005631A1" w:rsidRDefault="005631A1" w:rsidP="005631A1"/>
    <w:p w14:paraId="55943D51" w14:textId="3009D21A" w:rsidR="005631A1" w:rsidRDefault="005631A1" w:rsidP="005631A1">
      <w:pPr>
        <w:jc w:val="center"/>
      </w:pPr>
      <w:r>
        <w:t>References</w:t>
      </w:r>
    </w:p>
    <w:p w14:paraId="03CDEBEB" w14:textId="24311BB9" w:rsidR="005631A1" w:rsidRPr="00EE3324" w:rsidRDefault="004112A8" w:rsidP="00EE3324">
      <w:pPr>
        <w:ind w:left="720" w:hanging="720"/>
        <w:contextualSpacing/>
        <w:rPr>
          <w:color w:val="000000"/>
          <w:shd w:val="clear" w:color="auto" w:fill="FFFFFF"/>
        </w:rPr>
      </w:pPr>
      <w:bookmarkStart w:id="0" w:name="_GoBack"/>
      <w:r w:rsidRPr="00EE3324">
        <w:rPr>
          <w:i/>
          <w:iCs/>
          <w:color w:val="000000"/>
          <w:shd w:val="clear" w:color="auto" w:fill="FFFFFF"/>
        </w:rPr>
        <w:t>The</w:t>
      </w:r>
      <w:r w:rsidRPr="00EE3324">
        <w:rPr>
          <w:color w:val="000000"/>
          <w:shd w:val="clear" w:color="auto" w:fill="FFFFFF"/>
        </w:rPr>
        <w:t xml:space="preserve">. Mondaq.com. (2021). Retrieved 26 January 2021, from </w:t>
      </w:r>
      <w:hyperlink r:id="rId8" w:history="1">
        <w:r w:rsidRPr="00EE3324">
          <w:rPr>
            <w:rStyle w:val="Hyperlink"/>
            <w:shd w:val="clear" w:color="auto" w:fill="FFFFFF"/>
          </w:rPr>
          <w:t>https://www.mondaq.com/contracts-</w:t>
        </w:r>
      </w:hyperlink>
      <w:r w:rsidRPr="00EE3324">
        <w:rPr>
          <w:color w:val="000000"/>
          <w:shd w:val="clear" w:color="auto" w:fill="FFFFFF"/>
        </w:rPr>
        <w:tab/>
        <w:t>and-commercial-law/163132/the-as-is-where-is-clause-revisited-practical-situations-where-</w:t>
      </w:r>
      <w:r w:rsidRPr="00EE3324">
        <w:rPr>
          <w:color w:val="000000"/>
          <w:shd w:val="clear" w:color="auto" w:fill="FFFFFF"/>
        </w:rPr>
        <w:tab/>
        <w:t>the-clause-has-arisen-and-how-it-may-be-enforced-in-such-situations.</w:t>
      </w:r>
    </w:p>
    <w:bookmarkEnd w:id="0"/>
    <w:p w14:paraId="0B01516A" w14:textId="77777777" w:rsidR="004112A8" w:rsidRDefault="004112A8" w:rsidP="004112A8"/>
    <w:p w14:paraId="56F793C2" w14:textId="77777777" w:rsidR="005631A1" w:rsidRDefault="005631A1" w:rsidP="005631A1">
      <w:pPr>
        <w:jc w:val="center"/>
      </w:pPr>
    </w:p>
    <w:p w14:paraId="4E177105" w14:textId="77777777" w:rsidR="005631A1" w:rsidRDefault="005631A1" w:rsidP="009F0D8F"/>
    <w:p w14:paraId="0CC8F5A7" w14:textId="1484C2F0" w:rsidR="006B2A44" w:rsidRDefault="006B2A44" w:rsidP="009F0D8F">
      <w:r>
        <w:tab/>
      </w:r>
    </w:p>
    <w:p w14:paraId="1CA95DC2" w14:textId="77777777" w:rsidR="009E2328" w:rsidRDefault="009E2328" w:rsidP="009F0D8F"/>
    <w:p w14:paraId="41E8B9B2" w14:textId="1828B3DD" w:rsidR="00545F51" w:rsidRDefault="00545F51" w:rsidP="009F0D8F">
      <w:r>
        <w:tab/>
      </w:r>
    </w:p>
    <w:p w14:paraId="062DAF52" w14:textId="77777777" w:rsidR="00545F51" w:rsidRDefault="00545F51" w:rsidP="009F0D8F"/>
    <w:p w14:paraId="6BFA2FC3" w14:textId="3D170481" w:rsidR="009F0D8F" w:rsidRPr="00826C32" w:rsidRDefault="0070461B" w:rsidP="009F0D8F">
      <w:r>
        <w:tab/>
        <w:t xml:space="preserve">  </w:t>
      </w:r>
    </w:p>
    <w:sectPr w:rsidR="009F0D8F" w:rsidRPr="00826C32" w:rsidSect="0027438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DCA19B" w14:textId="77777777" w:rsidR="000E0D2E" w:rsidRDefault="000E0D2E" w:rsidP="009F0D8F">
      <w:pPr>
        <w:spacing w:line="240" w:lineRule="auto"/>
      </w:pPr>
      <w:r>
        <w:separator/>
      </w:r>
    </w:p>
  </w:endnote>
  <w:endnote w:type="continuationSeparator" w:id="0">
    <w:p w14:paraId="78A99202" w14:textId="77777777" w:rsidR="000E0D2E" w:rsidRDefault="000E0D2E" w:rsidP="009F0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5D9A55" w14:textId="77777777" w:rsidR="000E0D2E" w:rsidRDefault="000E0D2E" w:rsidP="009F0D8F">
      <w:pPr>
        <w:spacing w:line="240" w:lineRule="auto"/>
      </w:pPr>
      <w:r>
        <w:separator/>
      </w:r>
    </w:p>
  </w:footnote>
  <w:footnote w:type="continuationSeparator" w:id="0">
    <w:p w14:paraId="5C06BD0D" w14:textId="77777777" w:rsidR="000E0D2E" w:rsidRDefault="000E0D2E" w:rsidP="009F0D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6651813"/>
      <w:docPartObj>
        <w:docPartGallery w:val="Page Numbers (Top of Page)"/>
        <w:docPartUnique/>
      </w:docPartObj>
    </w:sdtPr>
    <w:sdtEndPr>
      <w:rPr>
        <w:noProof/>
      </w:rPr>
    </w:sdtEndPr>
    <w:sdtContent>
      <w:p w14:paraId="14CD400E" w14:textId="409631F3" w:rsidR="009F0D8F" w:rsidRDefault="009F0D8F">
        <w:pPr>
          <w:pStyle w:val="Header"/>
          <w:jc w:val="right"/>
        </w:pPr>
        <w:r>
          <w:fldChar w:fldCharType="begin"/>
        </w:r>
        <w:r>
          <w:instrText xml:space="preserve"> PAGE   \* MERGEFORMAT </w:instrText>
        </w:r>
        <w:r>
          <w:fldChar w:fldCharType="separate"/>
        </w:r>
        <w:r w:rsidR="000E0D2E">
          <w:rPr>
            <w:noProof/>
          </w:rPr>
          <w:t>1</w:t>
        </w:r>
        <w:r>
          <w:rPr>
            <w:noProof/>
          </w:rPr>
          <w:fldChar w:fldCharType="end"/>
        </w:r>
      </w:p>
    </w:sdtContent>
  </w:sdt>
  <w:p w14:paraId="0CD7A7EF" w14:textId="77777777" w:rsidR="009F0D8F" w:rsidRDefault="009F0D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26C32"/>
    <w:rsid w:val="000E0D2E"/>
    <w:rsid w:val="0027438A"/>
    <w:rsid w:val="004112A8"/>
    <w:rsid w:val="0042078B"/>
    <w:rsid w:val="004D3E52"/>
    <w:rsid w:val="00545F51"/>
    <w:rsid w:val="005631A1"/>
    <w:rsid w:val="005A652D"/>
    <w:rsid w:val="006142B0"/>
    <w:rsid w:val="00645C2D"/>
    <w:rsid w:val="006B2A44"/>
    <w:rsid w:val="006B44B0"/>
    <w:rsid w:val="0070461B"/>
    <w:rsid w:val="00826C32"/>
    <w:rsid w:val="008C7ABB"/>
    <w:rsid w:val="009171A8"/>
    <w:rsid w:val="009A531F"/>
    <w:rsid w:val="009E2328"/>
    <w:rsid w:val="009F0D8F"/>
    <w:rsid w:val="00A56D79"/>
    <w:rsid w:val="00AB14EB"/>
    <w:rsid w:val="00B60D9C"/>
    <w:rsid w:val="00D646F9"/>
    <w:rsid w:val="00E156D6"/>
    <w:rsid w:val="00EC06B3"/>
    <w:rsid w:val="00EE33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C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D8F"/>
    <w:pPr>
      <w:tabs>
        <w:tab w:val="center" w:pos="4680"/>
        <w:tab w:val="right" w:pos="9360"/>
      </w:tabs>
      <w:spacing w:line="240" w:lineRule="auto"/>
    </w:pPr>
  </w:style>
  <w:style w:type="character" w:customStyle="1" w:styleId="HeaderChar">
    <w:name w:val="Header Char"/>
    <w:basedOn w:val="DefaultParagraphFont"/>
    <w:link w:val="Header"/>
    <w:uiPriority w:val="99"/>
    <w:rsid w:val="009F0D8F"/>
  </w:style>
  <w:style w:type="paragraph" w:styleId="Footer">
    <w:name w:val="footer"/>
    <w:basedOn w:val="Normal"/>
    <w:link w:val="FooterChar"/>
    <w:uiPriority w:val="99"/>
    <w:unhideWhenUsed/>
    <w:rsid w:val="009F0D8F"/>
    <w:pPr>
      <w:tabs>
        <w:tab w:val="center" w:pos="4680"/>
        <w:tab w:val="right" w:pos="9360"/>
      </w:tabs>
      <w:spacing w:line="240" w:lineRule="auto"/>
    </w:pPr>
  </w:style>
  <w:style w:type="character" w:customStyle="1" w:styleId="FooterChar">
    <w:name w:val="Footer Char"/>
    <w:basedOn w:val="DefaultParagraphFont"/>
    <w:link w:val="Footer"/>
    <w:uiPriority w:val="99"/>
    <w:rsid w:val="009F0D8F"/>
  </w:style>
  <w:style w:type="character" w:styleId="Hyperlink">
    <w:name w:val="Hyperlink"/>
    <w:basedOn w:val="DefaultParagraphFont"/>
    <w:uiPriority w:val="99"/>
    <w:unhideWhenUsed/>
    <w:rsid w:val="004112A8"/>
    <w:rPr>
      <w:color w:val="0563C1" w:themeColor="hyperlink"/>
      <w:u w:val="single"/>
    </w:rPr>
  </w:style>
  <w:style w:type="character" w:customStyle="1" w:styleId="UnresolvedMention">
    <w:name w:val="Unresolved Mention"/>
    <w:basedOn w:val="DefaultParagraphFont"/>
    <w:uiPriority w:val="99"/>
    <w:semiHidden/>
    <w:unhideWhenUsed/>
    <w:rsid w:val="004112A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ndaq.com/contract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EBA90-B45F-4566-8625-3430F6FD8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2021-01-27T04:41:00Z</dcterms:created>
  <dcterms:modified xsi:type="dcterms:W3CDTF">2021-01-27T04:41:00Z</dcterms:modified>
</cp:coreProperties>
</file>