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968" w:rsidRDefault="00314968" w:rsidP="00025A55">
      <w:pPr>
        <w:spacing w:line="480" w:lineRule="auto"/>
        <w:jc w:val="both"/>
        <w:rPr>
          <w:rFonts w:ascii="Times New Roman" w:hAnsi="Times New Roman" w:cs="Times New Roman"/>
          <w:sz w:val="24"/>
          <w:szCs w:val="24"/>
        </w:rPr>
      </w:pPr>
      <w:bookmarkStart w:id="0" w:name="_GoBack"/>
      <w:bookmarkEnd w:id="0"/>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FC616D" w:rsidP="00314968">
      <w:pPr>
        <w:spacing w:line="480" w:lineRule="auto"/>
        <w:jc w:val="center"/>
        <w:rPr>
          <w:rFonts w:ascii="Times New Roman" w:hAnsi="Times New Roman" w:cs="Times New Roman"/>
          <w:sz w:val="24"/>
          <w:szCs w:val="24"/>
        </w:rPr>
      </w:pPr>
      <w:r>
        <w:rPr>
          <w:rFonts w:ascii="Times New Roman" w:hAnsi="Times New Roman" w:cs="Times New Roman"/>
          <w:sz w:val="24"/>
          <w:szCs w:val="24"/>
        </w:rPr>
        <w:t>Evaluation for Qualitative Research</w:t>
      </w:r>
    </w:p>
    <w:p w:rsidR="00314968" w:rsidRDefault="00314968" w:rsidP="003149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C616D" w:rsidRDefault="00314968" w:rsidP="0031496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025A55">
      <w:pPr>
        <w:spacing w:line="480" w:lineRule="auto"/>
        <w:jc w:val="both"/>
        <w:rPr>
          <w:rFonts w:ascii="Times New Roman" w:hAnsi="Times New Roman" w:cs="Times New Roman"/>
          <w:sz w:val="24"/>
          <w:szCs w:val="24"/>
        </w:rPr>
      </w:pPr>
    </w:p>
    <w:p w:rsidR="00314968" w:rsidRDefault="00314968" w:rsidP="004A109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Evaluation for Qualitative Research</w:t>
      </w:r>
    </w:p>
    <w:p w:rsidR="00854EDD" w:rsidRDefault="00854EDD" w:rsidP="004A1097">
      <w:pPr>
        <w:spacing w:line="480" w:lineRule="auto"/>
        <w:jc w:val="center"/>
        <w:rPr>
          <w:rFonts w:ascii="Times New Roman" w:hAnsi="Times New Roman" w:cs="Times New Roman"/>
          <w:sz w:val="24"/>
          <w:szCs w:val="24"/>
        </w:rPr>
      </w:pPr>
      <w:r>
        <w:rPr>
          <w:rFonts w:ascii="Times New Roman" w:hAnsi="Times New Roman" w:cs="Times New Roman"/>
          <w:sz w:val="24"/>
          <w:szCs w:val="24"/>
        </w:rPr>
        <w:t>Criteria</w:t>
      </w:r>
    </w:p>
    <w:p w:rsidR="00577D8F" w:rsidRPr="00854EDD" w:rsidRDefault="00577D8F" w:rsidP="004A1097">
      <w:pPr>
        <w:pStyle w:val="ListParagraph"/>
        <w:numPr>
          <w:ilvl w:val="0"/>
          <w:numId w:val="5"/>
        </w:numPr>
        <w:spacing w:line="480" w:lineRule="auto"/>
        <w:jc w:val="center"/>
        <w:rPr>
          <w:rFonts w:ascii="Times New Roman" w:hAnsi="Times New Roman" w:cs="Times New Roman"/>
          <w:sz w:val="24"/>
          <w:szCs w:val="24"/>
        </w:rPr>
      </w:pPr>
      <w:r w:rsidRPr="00854EDD">
        <w:rPr>
          <w:rFonts w:ascii="Times New Roman" w:hAnsi="Times New Roman" w:cs="Times New Roman"/>
          <w:sz w:val="24"/>
          <w:szCs w:val="24"/>
        </w:rPr>
        <w:t>Rich rigor</w:t>
      </w:r>
    </w:p>
    <w:p w:rsidR="00577D8F" w:rsidRPr="00080C58" w:rsidRDefault="00577D8F" w:rsidP="004A1097">
      <w:pPr>
        <w:spacing w:line="480" w:lineRule="auto"/>
        <w:ind w:firstLine="360"/>
        <w:jc w:val="both"/>
        <w:rPr>
          <w:rFonts w:ascii="Times New Roman" w:hAnsi="Times New Roman" w:cs="Times New Roman"/>
          <w:sz w:val="24"/>
          <w:szCs w:val="24"/>
        </w:rPr>
      </w:pPr>
      <w:r w:rsidRPr="00080C58">
        <w:rPr>
          <w:rFonts w:ascii="Times New Roman" w:hAnsi="Times New Roman" w:cs="Times New Roman"/>
          <w:sz w:val="24"/>
          <w:szCs w:val="24"/>
        </w:rPr>
        <w:t>The research successfully appeals to rich rigor. All the part of the whole study coordinate to achieve the common goal</w:t>
      </w:r>
      <w:r w:rsidR="00025A55">
        <w:rPr>
          <w:rFonts w:ascii="Times New Roman" w:hAnsi="Times New Roman" w:cs="Times New Roman"/>
          <w:sz w:val="24"/>
          <w:szCs w:val="24"/>
        </w:rPr>
        <w:t xml:space="preserve"> (Tracy, </w:t>
      </w:r>
      <w:r w:rsidR="00025A55" w:rsidRPr="00080C58">
        <w:rPr>
          <w:rFonts w:ascii="Times New Roman" w:hAnsi="Times New Roman" w:cs="Times New Roman"/>
          <w:sz w:val="24"/>
          <w:szCs w:val="24"/>
        </w:rPr>
        <w:t>2012)</w:t>
      </w:r>
      <w:r w:rsidRPr="00080C58">
        <w:rPr>
          <w:rFonts w:ascii="Times New Roman" w:hAnsi="Times New Roman" w:cs="Times New Roman"/>
          <w:sz w:val="24"/>
          <w:szCs w:val="24"/>
        </w:rPr>
        <w:t>. The purpose of the study is to know how parents react to ethnic identity through the perception of multi-ethnic people. The scholars attain the objectives of the study through data collection methods which include a direct interview to the individual participant. Typically, the 113 participants were from a different ethnic background</w:t>
      </w:r>
      <w:r w:rsidR="002B59AE">
        <w:rPr>
          <w:rFonts w:ascii="Times New Roman" w:hAnsi="Times New Roman" w:cs="Times New Roman"/>
          <w:sz w:val="24"/>
          <w:szCs w:val="24"/>
        </w:rPr>
        <w:t xml:space="preserve"> (</w:t>
      </w:r>
      <w:proofErr w:type="spellStart"/>
      <w:r w:rsidR="002B59AE">
        <w:rPr>
          <w:rFonts w:ascii="Times New Roman" w:hAnsi="Times New Roman" w:cs="Times New Roman"/>
          <w:sz w:val="24"/>
          <w:szCs w:val="24"/>
        </w:rPr>
        <w:t>Nuru</w:t>
      </w:r>
      <w:proofErr w:type="spellEnd"/>
      <w:r w:rsidR="002B59AE">
        <w:rPr>
          <w:rFonts w:ascii="Times New Roman" w:hAnsi="Times New Roman" w:cs="Times New Roman"/>
          <w:sz w:val="24"/>
          <w:szCs w:val="24"/>
        </w:rPr>
        <w:t xml:space="preserve"> &amp; </w:t>
      </w:r>
      <w:proofErr w:type="spellStart"/>
      <w:r w:rsidR="002B59AE">
        <w:rPr>
          <w:rFonts w:ascii="Times New Roman" w:hAnsi="Times New Roman" w:cs="Times New Roman"/>
          <w:sz w:val="24"/>
          <w:szCs w:val="24"/>
        </w:rPr>
        <w:t>Soliz</w:t>
      </w:r>
      <w:proofErr w:type="spellEnd"/>
      <w:r w:rsidR="002B59AE">
        <w:rPr>
          <w:rFonts w:ascii="Times New Roman" w:hAnsi="Times New Roman" w:cs="Times New Roman"/>
          <w:sz w:val="24"/>
          <w:szCs w:val="24"/>
        </w:rPr>
        <w:t xml:space="preserve">, </w:t>
      </w:r>
      <w:r w:rsidR="002B59AE" w:rsidRPr="00080C58">
        <w:rPr>
          <w:rFonts w:ascii="Times New Roman" w:hAnsi="Times New Roman" w:cs="Times New Roman"/>
          <w:sz w:val="24"/>
          <w:szCs w:val="24"/>
        </w:rPr>
        <w:t>2014)</w:t>
      </w:r>
      <w:r w:rsidRPr="00080C58">
        <w:rPr>
          <w:rFonts w:ascii="Times New Roman" w:hAnsi="Times New Roman" w:cs="Times New Roman"/>
          <w:sz w:val="24"/>
          <w:szCs w:val="24"/>
        </w:rPr>
        <w:t xml:space="preserve">. The scholars recruited the study participants through face to face, online, personal social groups and Midwestern University. Also necessary, the researchers analyzed the information obtained from the interviews with the participants and were able to get the anticipated results. Therefore, the structural components of the research are appropriate, and a third party can understand the content of the study with ease. </w:t>
      </w:r>
    </w:p>
    <w:p w:rsidR="00577D8F" w:rsidRPr="00854EDD" w:rsidRDefault="00577D8F" w:rsidP="004A1097">
      <w:pPr>
        <w:pStyle w:val="ListParagraph"/>
        <w:numPr>
          <w:ilvl w:val="0"/>
          <w:numId w:val="3"/>
        </w:numPr>
        <w:spacing w:line="480" w:lineRule="auto"/>
        <w:jc w:val="center"/>
        <w:rPr>
          <w:rFonts w:ascii="Times New Roman" w:hAnsi="Times New Roman" w:cs="Times New Roman"/>
          <w:sz w:val="24"/>
          <w:szCs w:val="24"/>
        </w:rPr>
      </w:pPr>
      <w:r w:rsidRPr="00854EDD">
        <w:rPr>
          <w:rFonts w:ascii="Times New Roman" w:hAnsi="Times New Roman" w:cs="Times New Roman"/>
          <w:sz w:val="24"/>
          <w:szCs w:val="24"/>
        </w:rPr>
        <w:t>Credibility,</w:t>
      </w:r>
    </w:p>
    <w:p w:rsidR="00577D8F" w:rsidRPr="00080C58" w:rsidRDefault="00577D8F" w:rsidP="004A1097">
      <w:pPr>
        <w:spacing w:line="480" w:lineRule="auto"/>
        <w:ind w:firstLine="360"/>
        <w:jc w:val="both"/>
        <w:rPr>
          <w:rFonts w:ascii="Times New Roman" w:hAnsi="Times New Roman" w:cs="Times New Roman"/>
          <w:sz w:val="24"/>
          <w:szCs w:val="24"/>
        </w:rPr>
      </w:pPr>
      <w:r w:rsidRPr="00080C58">
        <w:rPr>
          <w:rFonts w:ascii="Times New Roman" w:hAnsi="Times New Roman" w:cs="Times New Roman"/>
          <w:sz w:val="24"/>
          <w:szCs w:val="24"/>
        </w:rPr>
        <w:t>The research ensures reliability since the scholars conducted interviews in line with their objectives</w:t>
      </w:r>
      <w:r w:rsidR="00025A55">
        <w:rPr>
          <w:rFonts w:ascii="Times New Roman" w:hAnsi="Times New Roman" w:cs="Times New Roman"/>
          <w:sz w:val="24"/>
          <w:szCs w:val="24"/>
        </w:rPr>
        <w:t xml:space="preserve"> (Tracy, </w:t>
      </w:r>
      <w:r w:rsidR="00025A55" w:rsidRPr="00080C58">
        <w:rPr>
          <w:rFonts w:ascii="Times New Roman" w:hAnsi="Times New Roman" w:cs="Times New Roman"/>
          <w:sz w:val="24"/>
          <w:szCs w:val="24"/>
        </w:rPr>
        <w:t>2012)</w:t>
      </w:r>
      <w:r w:rsidRPr="00080C58">
        <w:rPr>
          <w:rFonts w:ascii="Times New Roman" w:hAnsi="Times New Roman" w:cs="Times New Roman"/>
          <w:sz w:val="24"/>
          <w:szCs w:val="24"/>
        </w:rPr>
        <w:t>. The findings convince the audience because they support the critical aim of the scholars. For instance, the first findi</w:t>
      </w:r>
      <w:r w:rsidR="001B0F8B">
        <w:rPr>
          <w:rFonts w:ascii="Times New Roman" w:hAnsi="Times New Roman" w:cs="Times New Roman"/>
          <w:sz w:val="24"/>
          <w:szCs w:val="24"/>
        </w:rPr>
        <w:t>ng states that parents played bi</w:t>
      </w:r>
      <w:r w:rsidRPr="00080C58">
        <w:rPr>
          <w:rFonts w:ascii="Times New Roman" w:hAnsi="Times New Roman" w:cs="Times New Roman"/>
          <w:sz w:val="24"/>
          <w:szCs w:val="24"/>
        </w:rPr>
        <w:t>g roles in cultivating the love for their ethnicity to their children</w:t>
      </w:r>
      <w:r w:rsidR="001B0F8B">
        <w:rPr>
          <w:rFonts w:ascii="Times New Roman" w:hAnsi="Times New Roman" w:cs="Times New Roman"/>
          <w:sz w:val="24"/>
          <w:szCs w:val="24"/>
        </w:rPr>
        <w:t xml:space="preserve"> (</w:t>
      </w:r>
      <w:proofErr w:type="spellStart"/>
      <w:r w:rsidR="001B0F8B">
        <w:rPr>
          <w:rFonts w:ascii="Times New Roman" w:hAnsi="Times New Roman" w:cs="Times New Roman"/>
          <w:sz w:val="24"/>
          <w:szCs w:val="24"/>
        </w:rPr>
        <w:t>Nuru</w:t>
      </w:r>
      <w:proofErr w:type="spellEnd"/>
      <w:r w:rsidR="001B0F8B">
        <w:rPr>
          <w:rFonts w:ascii="Times New Roman" w:hAnsi="Times New Roman" w:cs="Times New Roman"/>
          <w:sz w:val="24"/>
          <w:szCs w:val="24"/>
        </w:rPr>
        <w:t xml:space="preserve"> &amp; </w:t>
      </w:r>
      <w:proofErr w:type="spellStart"/>
      <w:r w:rsidR="001B0F8B">
        <w:rPr>
          <w:rFonts w:ascii="Times New Roman" w:hAnsi="Times New Roman" w:cs="Times New Roman"/>
          <w:sz w:val="24"/>
          <w:szCs w:val="24"/>
        </w:rPr>
        <w:t>Soliz</w:t>
      </w:r>
      <w:proofErr w:type="spellEnd"/>
      <w:r w:rsidR="001B0F8B">
        <w:rPr>
          <w:rFonts w:ascii="Times New Roman" w:hAnsi="Times New Roman" w:cs="Times New Roman"/>
          <w:sz w:val="24"/>
          <w:szCs w:val="24"/>
        </w:rPr>
        <w:t xml:space="preserve">, </w:t>
      </w:r>
      <w:r w:rsidR="001B0F8B" w:rsidRPr="00080C58">
        <w:rPr>
          <w:rFonts w:ascii="Times New Roman" w:hAnsi="Times New Roman" w:cs="Times New Roman"/>
          <w:sz w:val="24"/>
          <w:szCs w:val="24"/>
        </w:rPr>
        <w:t>2014)</w:t>
      </w:r>
      <w:r w:rsidRPr="00080C58">
        <w:rPr>
          <w:rFonts w:ascii="Times New Roman" w:hAnsi="Times New Roman" w:cs="Times New Roman"/>
          <w:sz w:val="24"/>
          <w:szCs w:val="24"/>
        </w:rPr>
        <w:t>. The explanation which the scholars give and the quotation from one of the participants are approved that children who were very close to their parents value their ethnic group.</w:t>
      </w:r>
    </w:p>
    <w:p w:rsidR="00577D8F" w:rsidRPr="00080C58" w:rsidRDefault="00577D8F" w:rsidP="004A1097">
      <w:pPr>
        <w:spacing w:line="480" w:lineRule="auto"/>
        <w:ind w:firstLine="360"/>
        <w:jc w:val="both"/>
        <w:rPr>
          <w:rFonts w:ascii="Times New Roman" w:hAnsi="Times New Roman" w:cs="Times New Roman"/>
          <w:sz w:val="24"/>
          <w:szCs w:val="24"/>
        </w:rPr>
      </w:pPr>
      <w:r w:rsidRPr="00080C58">
        <w:rPr>
          <w:rFonts w:ascii="Times New Roman" w:hAnsi="Times New Roman" w:cs="Times New Roman"/>
          <w:sz w:val="24"/>
          <w:szCs w:val="24"/>
        </w:rPr>
        <w:lastRenderedPageBreak/>
        <w:t>Moreover, the scholars present their findings in their positive and negative. For instance, the first two findings are positive about love for one ethnic group. For example, the black parent of the participants tells her that. Another factor that makes the research credible is the literature review</w:t>
      </w:r>
      <w:r w:rsidR="00025A55">
        <w:rPr>
          <w:rFonts w:ascii="Times New Roman" w:hAnsi="Times New Roman" w:cs="Times New Roman"/>
          <w:sz w:val="24"/>
          <w:szCs w:val="24"/>
        </w:rPr>
        <w:t xml:space="preserve"> (Tracy, </w:t>
      </w:r>
      <w:r w:rsidR="00025A55" w:rsidRPr="00080C58">
        <w:rPr>
          <w:rFonts w:ascii="Times New Roman" w:hAnsi="Times New Roman" w:cs="Times New Roman"/>
          <w:sz w:val="24"/>
          <w:szCs w:val="24"/>
        </w:rPr>
        <w:t>2012)</w:t>
      </w:r>
      <w:r w:rsidRPr="00080C58">
        <w:rPr>
          <w:rFonts w:ascii="Times New Roman" w:hAnsi="Times New Roman" w:cs="Times New Roman"/>
          <w:sz w:val="24"/>
          <w:szCs w:val="24"/>
        </w:rPr>
        <w:t>. The two scholars choose to review similar social investigations by other writers. Through this, the scholars can convince the outside party that the study and the findings are in line with the social theories are not new knowledge.</w:t>
      </w:r>
    </w:p>
    <w:p w:rsidR="00577D8F" w:rsidRPr="00854EDD" w:rsidRDefault="00577D8F" w:rsidP="004A1097">
      <w:pPr>
        <w:pStyle w:val="ListParagraph"/>
        <w:numPr>
          <w:ilvl w:val="0"/>
          <w:numId w:val="3"/>
        </w:numPr>
        <w:spacing w:line="480" w:lineRule="auto"/>
        <w:jc w:val="center"/>
        <w:rPr>
          <w:rFonts w:ascii="Times New Roman" w:hAnsi="Times New Roman" w:cs="Times New Roman"/>
          <w:sz w:val="24"/>
          <w:szCs w:val="24"/>
        </w:rPr>
      </w:pPr>
      <w:r w:rsidRPr="00854EDD">
        <w:rPr>
          <w:rFonts w:ascii="Times New Roman" w:hAnsi="Times New Roman" w:cs="Times New Roman"/>
          <w:sz w:val="24"/>
          <w:szCs w:val="24"/>
        </w:rPr>
        <w:t>Resonance</w:t>
      </w:r>
    </w:p>
    <w:p w:rsidR="00577D8F" w:rsidRPr="00080C58" w:rsidRDefault="00577D8F" w:rsidP="004A1097">
      <w:pPr>
        <w:spacing w:line="480" w:lineRule="auto"/>
        <w:ind w:firstLine="360"/>
        <w:jc w:val="both"/>
        <w:rPr>
          <w:rFonts w:ascii="Times New Roman" w:hAnsi="Times New Roman" w:cs="Times New Roman"/>
          <w:sz w:val="24"/>
          <w:szCs w:val="24"/>
        </w:rPr>
      </w:pPr>
      <w:r w:rsidRPr="00080C58">
        <w:rPr>
          <w:rFonts w:ascii="Times New Roman" w:hAnsi="Times New Roman" w:cs="Times New Roman"/>
          <w:sz w:val="24"/>
          <w:szCs w:val="24"/>
        </w:rPr>
        <w:t>The findings of the study can apply to similar settings since parents contribute a lot to the social and moral support of their children</w:t>
      </w:r>
      <w:r w:rsidR="00025A55">
        <w:rPr>
          <w:rFonts w:ascii="Times New Roman" w:hAnsi="Times New Roman" w:cs="Times New Roman"/>
          <w:sz w:val="24"/>
          <w:szCs w:val="24"/>
        </w:rPr>
        <w:t xml:space="preserve"> (Tracy, </w:t>
      </w:r>
      <w:r w:rsidR="00025A55" w:rsidRPr="00080C58">
        <w:rPr>
          <w:rFonts w:ascii="Times New Roman" w:hAnsi="Times New Roman" w:cs="Times New Roman"/>
          <w:sz w:val="24"/>
          <w:szCs w:val="24"/>
        </w:rPr>
        <w:t>2012)</w:t>
      </w:r>
      <w:r w:rsidR="00025A55">
        <w:rPr>
          <w:rFonts w:ascii="Times New Roman" w:hAnsi="Times New Roman" w:cs="Times New Roman"/>
          <w:sz w:val="24"/>
          <w:szCs w:val="24"/>
        </w:rPr>
        <w:t xml:space="preserve">. </w:t>
      </w:r>
      <w:r w:rsidRPr="00080C58">
        <w:rPr>
          <w:rFonts w:ascii="Times New Roman" w:hAnsi="Times New Roman" w:cs="Times New Roman"/>
          <w:sz w:val="24"/>
          <w:szCs w:val="24"/>
        </w:rPr>
        <w:t>In the first finding which is about encouragement and bride, parents instill in their children particular perception towards their ethnicity and other ethnic groups. Usually, children are products of their parents up-bring and there for the finding can apply in a similar context that involves socialization. About the second finding, parents usually support any side that prejudices other ethnic groups and would occasionally make remarks that suggestively point out the importance of their ethnic group</w:t>
      </w:r>
      <w:r w:rsidR="001B0F8B">
        <w:rPr>
          <w:rFonts w:ascii="Times New Roman" w:hAnsi="Times New Roman" w:cs="Times New Roman"/>
          <w:sz w:val="24"/>
          <w:szCs w:val="24"/>
        </w:rPr>
        <w:t xml:space="preserve"> (</w:t>
      </w:r>
      <w:proofErr w:type="spellStart"/>
      <w:r w:rsidR="001B0F8B">
        <w:rPr>
          <w:rFonts w:ascii="Times New Roman" w:hAnsi="Times New Roman" w:cs="Times New Roman"/>
          <w:sz w:val="24"/>
          <w:szCs w:val="24"/>
        </w:rPr>
        <w:t>Nuru</w:t>
      </w:r>
      <w:proofErr w:type="spellEnd"/>
      <w:r w:rsidR="001B0F8B">
        <w:rPr>
          <w:rFonts w:ascii="Times New Roman" w:hAnsi="Times New Roman" w:cs="Times New Roman"/>
          <w:sz w:val="24"/>
          <w:szCs w:val="24"/>
        </w:rPr>
        <w:t xml:space="preserve"> &amp; </w:t>
      </w:r>
      <w:proofErr w:type="spellStart"/>
      <w:r w:rsidR="001B0F8B">
        <w:rPr>
          <w:rFonts w:ascii="Times New Roman" w:hAnsi="Times New Roman" w:cs="Times New Roman"/>
          <w:sz w:val="24"/>
          <w:szCs w:val="24"/>
        </w:rPr>
        <w:t>Soliz</w:t>
      </w:r>
      <w:proofErr w:type="spellEnd"/>
      <w:r w:rsidR="001B0F8B">
        <w:rPr>
          <w:rFonts w:ascii="Times New Roman" w:hAnsi="Times New Roman" w:cs="Times New Roman"/>
          <w:sz w:val="24"/>
          <w:szCs w:val="24"/>
        </w:rPr>
        <w:t xml:space="preserve">, </w:t>
      </w:r>
      <w:r w:rsidR="001B0F8B" w:rsidRPr="00080C58">
        <w:rPr>
          <w:rFonts w:ascii="Times New Roman" w:hAnsi="Times New Roman" w:cs="Times New Roman"/>
          <w:sz w:val="24"/>
          <w:szCs w:val="24"/>
        </w:rPr>
        <w:t>2014)</w:t>
      </w:r>
      <w:r w:rsidRPr="00080C58">
        <w:rPr>
          <w:rFonts w:ascii="Times New Roman" w:hAnsi="Times New Roman" w:cs="Times New Roman"/>
          <w:sz w:val="24"/>
          <w:szCs w:val="24"/>
        </w:rPr>
        <w:t>. However,  parents who do not find time to talk to their children deny them the opportunity to learn particular aspects of culture, and therefore the children remain confused to which side they should support (mono-ethnic or multi-ethnic).</w:t>
      </w:r>
    </w:p>
    <w:p w:rsidR="00577D8F" w:rsidRPr="00854EDD" w:rsidRDefault="00577D8F" w:rsidP="004A1097">
      <w:pPr>
        <w:pStyle w:val="ListParagraph"/>
        <w:numPr>
          <w:ilvl w:val="0"/>
          <w:numId w:val="3"/>
        </w:numPr>
        <w:spacing w:line="480" w:lineRule="auto"/>
        <w:jc w:val="center"/>
        <w:rPr>
          <w:rFonts w:ascii="Times New Roman" w:hAnsi="Times New Roman" w:cs="Times New Roman"/>
          <w:sz w:val="24"/>
          <w:szCs w:val="24"/>
        </w:rPr>
      </w:pPr>
      <w:r w:rsidRPr="00854EDD">
        <w:rPr>
          <w:rFonts w:ascii="Times New Roman" w:hAnsi="Times New Roman" w:cs="Times New Roman"/>
          <w:sz w:val="24"/>
          <w:szCs w:val="24"/>
        </w:rPr>
        <w:t>Meaningful coherence</w:t>
      </w:r>
    </w:p>
    <w:p w:rsidR="00577D8F" w:rsidRPr="00080C58" w:rsidRDefault="00577D8F" w:rsidP="00BE0E74">
      <w:pPr>
        <w:spacing w:line="480" w:lineRule="auto"/>
        <w:ind w:firstLine="360"/>
        <w:jc w:val="both"/>
        <w:rPr>
          <w:rFonts w:ascii="Times New Roman" w:hAnsi="Times New Roman" w:cs="Times New Roman"/>
          <w:sz w:val="24"/>
          <w:szCs w:val="24"/>
        </w:rPr>
      </w:pPr>
      <w:r w:rsidRPr="00080C58">
        <w:rPr>
          <w:rFonts w:ascii="Times New Roman" w:hAnsi="Times New Roman" w:cs="Times New Roman"/>
          <w:sz w:val="24"/>
          <w:szCs w:val="24"/>
        </w:rPr>
        <w:t xml:space="preserve">The scholars take scattered information from different ethnic or multiethnic participants. They compile the data and analyze it to make it useful. Also, data analysis follows the guideline of the grounded theory- this theory is an inductive approach and makes themes to appear naturally. In the research by </w:t>
      </w:r>
      <w:proofErr w:type="spellStart"/>
      <w:r w:rsidRPr="00080C58">
        <w:rPr>
          <w:rFonts w:ascii="Times New Roman" w:hAnsi="Times New Roman" w:cs="Times New Roman"/>
          <w:sz w:val="24"/>
          <w:szCs w:val="24"/>
        </w:rPr>
        <w:t>Nuru</w:t>
      </w:r>
      <w:proofErr w:type="spellEnd"/>
      <w:r w:rsidRPr="00080C58">
        <w:rPr>
          <w:rFonts w:ascii="Times New Roman" w:hAnsi="Times New Roman" w:cs="Times New Roman"/>
          <w:sz w:val="24"/>
          <w:szCs w:val="24"/>
        </w:rPr>
        <w:t xml:space="preserve"> and </w:t>
      </w:r>
      <w:proofErr w:type="spellStart"/>
      <w:r w:rsidRPr="00080C58">
        <w:rPr>
          <w:rFonts w:ascii="Times New Roman" w:hAnsi="Times New Roman" w:cs="Times New Roman"/>
          <w:sz w:val="24"/>
          <w:szCs w:val="24"/>
        </w:rPr>
        <w:t>Soliz</w:t>
      </w:r>
      <w:proofErr w:type="spellEnd"/>
      <w:r w:rsidRPr="00080C58">
        <w:rPr>
          <w:rFonts w:ascii="Times New Roman" w:hAnsi="Times New Roman" w:cs="Times New Roman"/>
          <w:sz w:val="24"/>
          <w:szCs w:val="24"/>
        </w:rPr>
        <w:t xml:space="preserve">, the ideas agree with their target objective and seem </w:t>
      </w:r>
      <w:r w:rsidRPr="00080C58">
        <w:rPr>
          <w:rFonts w:ascii="Times New Roman" w:hAnsi="Times New Roman" w:cs="Times New Roman"/>
          <w:sz w:val="24"/>
          <w:szCs w:val="24"/>
        </w:rPr>
        <w:lastRenderedPageBreak/>
        <w:t>they can apply to other related works. The scholars used an idiographic approach which analysis individual report/ response at a time and then moved to the next one. Lastly, the two scholars carried an open- coding to get the themes of the study and cultivate usualness among responses</w:t>
      </w:r>
      <w:r w:rsidR="001B0F8B">
        <w:rPr>
          <w:rFonts w:ascii="Times New Roman" w:hAnsi="Times New Roman" w:cs="Times New Roman"/>
          <w:sz w:val="24"/>
          <w:szCs w:val="24"/>
        </w:rPr>
        <w:t xml:space="preserve"> (</w:t>
      </w:r>
      <w:proofErr w:type="spellStart"/>
      <w:r w:rsidR="001B0F8B">
        <w:rPr>
          <w:rFonts w:ascii="Times New Roman" w:hAnsi="Times New Roman" w:cs="Times New Roman"/>
          <w:sz w:val="24"/>
          <w:szCs w:val="24"/>
        </w:rPr>
        <w:t>Nuru</w:t>
      </w:r>
      <w:proofErr w:type="spellEnd"/>
      <w:r w:rsidR="001B0F8B">
        <w:rPr>
          <w:rFonts w:ascii="Times New Roman" w:hAnsi="Times New Roman" w:cs="Times New Roman"/>
          <w:sz w:val="24"/>
          <w:szCs w:val="24"/>
        </w:rPr>
        <w:t xml:space="preserve"> &amp; </w:t>
      </w:r>
      <w:proofErr w:type="spellStart"/>
      <w:r w:rsidR="001B0F8B">
        <w:rPr>
          <w:rFonts w:ascii="Times New Roman" w:hAnsi="Times New Roman" w:cs="Times New Roman"/>
          <w:sz w:val="24"/>
          <w:szCs w:val="24"/>
        </w:rPr>
        <w:t>Soliz</w:t>
      </w:r>
      <w:proofErr w:type="spellEnd"/>
      <w:r w:rsidR="001B0F8B">
        <w:rPr>
          <w:rFonts w:ascii="Times New Roman" w:hAnsi="Times New Roman" w:cs="Times New Roman"/>
          <w:sz w:val="24"/>
          <w:szCs w:val="24"/>
        </w:rPr>
        <w:t xml:space="preserve">, </w:t>
      </w:r>
      <w:r w:rsidR="001B0F8B" w:rsidRPr="00080C58">
        <w:rPr>
          <w:rFonts w:ascii="Times New Roman" w:hAnsi="Times New Roman" w:cs="Times New Roman"/>
          <w:sz w:val="24"/>
          <w:szCs w:val="24"/>
        </w:rPr>
        <w:t>2014)</w:t>
      </w:r>
      <w:r w:rsidRPr="00080C58">
        <w:rPr>
          <w:rFonts w:ascii="Times New Roman" w:hAnsi="Times New Roman" w:cs="Times New Roman"/>
          <w:sz w:val="24"/>
          <w:szCs w:val="24"/>
        </w:rPr>
        <w:t xml:space="preserve">. The research acknowledges other works by scholars who wrote similar investigations. For example, the research borrows from the work of </w:t>
      </w:r>
      <w:proofErr w:type="spellStart"/>
      <w:r w:rsidRPr="00080C58">
        <w:rPr>
          <w:rFonts w:ascii="Times New Roman" w:hAnsi="Times New Roman" w:cs="Times New Roman"/>
          <w:sz w:val="24"/>
          <w:szCs w:val="24"/>
        </w:rPr>
        <w:t>Rockquemore</w:t>
      </w:r>
      <w:proofErr w:type="spellEnd"/>
      <w:r w:rsidRPr="00080C58">
        <w:rPr>
          <w:rFonts w:ascii="Times New Roman" w:hAnsi="Times New Roman" w:cs="Times New Roman"/>
          <w:sz w:val="24"/>
          <w:szCs w:val="24"/>
        </w:rPr>
        <w:t xml:space="preserve"> &amp; </w:t>
      </w:r>
      <w:proofErr w:type="spellStart"/>
      <w:r w:rsidRPr="00080C58">
        <w:rPr>
          <w:rFonts w:ascii="Times New Roman" w:hAnsi="Times New Roman" w:cs="Times New Roman"/>
          <w:sz w:val="24"/>
          <w:szCs w:val="24"/>
        </w:rPr>
        <w:t>Brunsma</w:t>
      </w:r>
      <w:proofErr w:type="spellEnd"/>
      <w:r w:rsidRPr="00080C58">
        <w:rPr>
          <w:rFonts w:ascii="Times New Roman" w:hAnsi="Times New Roman" w:cs="Times New Roman"/>
          <w:sz w:val="24"/>
          <w:szCs w:val="24"/>
        </w:rPr>
        <w:t xml:space="preserve"> which is about the family, conversation and group diversity</w:t>
      </w:r>
      <w:r w:rsidR="001B0F8B">
        <w:rPr>
          <w:rFonts w:ascii="Times New Roman" w:hAnsi="Times New Roman" w:cs="Times New Roman"/>
          <w:sz w:val="24"/>
          <w:szCs w:val="24"/>
        </w:rPr>
        <w:t xml:space="preserve"> (</w:t>
      </w:r>
      <w:proofErr w:type="spellStart"/>
      <w:r w:rsidR="001B0F8B">
        <w:rPr>
          <w:rFonts w:ascii="Times New Roman" w:hAnsi="Times New Roman" w:cs="Times New Roman"/>
          <w:sz w:val="24"/>
          <w:szCs w:val="24"/>
        </w:rPr>
        <w:t>Nuru</w:t>
      </w:r>
      <w:proofErr w:type="spellEnd"/>
      <w:r w:rsidR="001B0F8B">
        <w:rPr>
          <w:rFonts w:ascii="Times New Roman" w:hAnsi="Times New Roman" w:cs="Times New Roman"/>
          <w:sz w:val="24"/>
          <w:szCs w:val="24"/>
        </w:rPr>
        <w:t xml:space="preserve"> &amp; </w:t>
      </w:r>
      <w:proofErr w:type="spellStart"/>
      <w:r w:rsidR="001B0F8B">
        <w:rPr>
          <w:rFonts w:ascii="Times New Roman" w:hAnsi="Times New Roman" w:cs="Times New Roman"/>
          <w:sz w:val="24"/>
          <w:szCs w:val="24"/>
        </w:rPr>
        <w:t>Soliz</w:t>
      </w:r>
      <w:proofErr w:type="spellEnd"/>
      <w:r w:rsidR="001B0F8B">
        <w:rPr>
          <w:rFonts w:ascii="Times New Roman" w:hAnsi="Times New Roman" w:cs="Times New Roman"/>
          <w:sz w:val="24"/>
          <w:szCs w:val="24"/>
        </w:rPr>
        <w:t xml:space="preserve">, </w:t>
      </w:r>
      <w:r w:rsidR="001B0F8B" w:rsidRPr="00080C58">
        <w:rPr>
          <w:rFonts w:ascii="Times New Roman" w:hAnsi="Times New Roman" w:cs="Times New Roman"/>
          <w:sz w:val="24"/>
          <w:szCs w:val="24"/>
        </w:rPr>
        <w:t>2014)</w:t>
      </w:r>
      <w:r w:rsidRPr="00080C58">
        <w:rPr>
          <w:rFonts w:ascii="Times New Roman" w:hAnsi="Times New Roman" w:cs="Times New Roman"/>
          <w:sz w:val="24"/>
          <w:szCs w:val="24"/>
        </w:rPr>
        <w:t>. All the works which appear as literature review help the research to acquire meaning and the arrangement of the content brings about coherence in a sense</w:t>
      </w:r>
      <w:r w:rsidR="00025A55">
        <w:rPr>
          <w:rFonts w:ascii="Times New Roman" w:hAnsi="Times New Roman" w:cs="Times New Roman"/>
          <w:sz w:val="24"/>
          <w:szCs w:val="24"/>
        </w:rPr>
        <w:t xml:space="preserve"> (Tracy, </w:t>
      </w:r>
      <w:r w:rsidR="00025A55" w:rsidRPr="00080C58">
        <w:rPr>
          <w:rFonts w:ascii="Times New Roman" w:hAnsi="Times New Roman" w:cs="Times New Roman"/>
          <w:sz w:val="24"/>
          <w:szCs w:val="24"/>
        </w:rPr>
        <w:t>2012)</w:t>
      </w:r>
      <w:r w:rsidR="00025A55">
        <w:rPr>
          <w:rFonts w:ascii="Times New Roman" w:hAnsi="Times New Roman" w:cs="Times New Roman"/>
          <w:sz w:val="24"/>
          <w:szCs w:val="24"/>
        </w:rPr>
        <w:t xml:space="preserve">. </w:t>
      </w: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FC616D" w:rsidRDefault="00FC616D" w:rsidP="00025A55">
      <w:pPr>
        <w:spacing w:line="480" w:lineRule="auto"/>
        <w:jc w:val="both"/>
        <w:rPr>
          <w:rFonts w:ascii="Times New Roman" w:hAnsi="Times New Roman" w:cs="Times New Roman"/>
          <w:sz w:val="24"/>
          <w:szCs w:val="24"/>
        </w:rPr>
      </w:pPr>
    </w:p>
    <w:p w:rsidR="00BE0E74" w:rsidRDefault="00BE0E74" w:rsidP="00025A55">
      <w:pPr>
        <w:spacing w:line="480" w:lineRule="auto"/>
        <w:jc w:val="both"/>
        <w:rPr>
          <w:rFonts w:ascii="Times New Roman" w:hAnsi="Times New Roman" w:cs="Times New Roman"/>
          <w:sz w:val="24"/>
          <w:szCs w:val="24"/>
        </w:rPr>
      </w:pPr>
    </w:p>
    <w:p w:rsidR="00A416E2" w:rsidRPr="00080C58" w:rsidRDefault="00A416E2" w:rsidP="00BE0E74">
      <w:pPr>
        <w:spacing w:line="480" w:lineRule="auto"/>
        <w:jc w:val="center"/>
        <w:rPr>
          <w:rFonts w:ascii="Times New Roman" w:hAnsi="Times New Roman" w:cs="Times New Roman"/>
          <w:sz w:val="24"/>
          <w:szCs w:val="24"/>
        </w:rPr>
      </w:pPr>
      <w:r w:rsidRPr="00080C58">
        <w:rPr>
          <w:rFonts w:ascii="Times New Roman" w:hAnsi="Times New Roman" w:cs="Times New Roman"/>
          <w:sz w:val="24"/>
          <w:szCs w:val="24"/>
        </w:rPr>
        <w:lastRenderedPageBreak/>
        <w:t>References</w:t>
      </w:r>
    </w:p>
    <w:p w:rsidR="00BE0E74" w:rsidRPr="00080C58" w:rsidRDefault="00BE0E74" w:rsidP="00BE0E74">
      <w:pPr>
        <w:spacing w:after="0" w:line="480" w:lineRule="auto"/>
        <w:ind w:left="794" w:right="-57" w:hanging="851"/>
        <w:jc w:val="both"/>
        <w:rPr>
          <w:rFonts w:ascii="Times New Roman" w:hAnsi="Times New Roman" w:cs="Times New Roman"/>
          <w:sz w:val="24"/>
          <w:szCs w:val="24"/>
        </w:rPr>
      </w:pPr>
      <w:proofErr w:type="spellStart"/>
      <w:r w:rsidRPr="00080C58">
        <w:rPr>
          <w:rFonts w:ascii="Times New Roman" w:hAnsi="Times New Roman" w:cs="Times New Roman"/>
          <w:sz w:val="24"/>
          <w:szCs w:val="24"/>
        </w:rPr>
        <w:t>Nuru</w:t>
      </w:r>
      <w:proofErr w:type="spellEnd"/>
      <w:r w:rsidRPr="00080C58">
        <w:rPr>
          <w:rFonts w:ascii="Times New Roman" w:hAnsi="Times New Roman" w:cs="Times New Roman"/>
          <w:sz w:val="24"/>
          <w:szCs w:val="24"/>
        </w:rPr>
        <w:t xml:space="preserve">, A. K., &amp; </w:t>
      </w:r>
      <w:proofErr w:type="spellStart"/>
      <w:r w:rsidRPr="00080C58">
        <w:rPr>
          <w:rFonts w:ascii="Times New Roman" w:hAnsi="Times New Roman" w:cs="Times New Roman"/>
          <w:sz w:val="24"/>
          <w:szCs w:val="24"/>
        </w:rPr>
        <w:t>Soliz</w:t>
      </w:r>
      <w:proofErr w:type="spellEnd"/>
      <w:r w:rsidRPr="00080C58">
        <w:rPr>
          <w:rFonts w:ascii="Times New Roman" w:hAnsi="Times New Roman" w:cs="Times New Roman"/>
          <w:sz w:val="24"/>
          <w:szCs w:val="24"/>
        </w:rPr>
        <w:t>, J. (2014). Parental socialization of ethnic identity: Perspectives from multiethnic adults. Qualitative Research Reports in Communication, 15(1), 1-8.</w:t>
      </w:r>
    </w:p>
    <w:p w:rsidR="00BE0E74" w:rsidRPr="00080C58" w:rsidRDefault="00BE0E74" w:rsidP="00BE0E74">
      <w:pPr>
        <w:spacing w:after="0" w:line="480" w:lineRule="auto"/>
        <w:ind w:left="794" w:right="-57" w:hanging="851"/>
        <w:jc w:val="both"/>
        <w:rPr>
          <w:rFonts w:ascii="Times New Roman" w:hAnsi="Times New Roman" w:cs="Times New Roman"/>
          <w:sz w:val="24"/>
          <w:szCs w:val="24"/>
        </w:rPr>
      </w:pPr>
      <w:r w:rsidRPr="00080C58">
        <w:rPr>
          <w:rFonts w:ascii="Times New Roman" w:hAnsi="Times New Roman" w:cs="Times New Roman"/>
          <w:sz w:val="24"/>
          <w:szCs w:val="24"/>
        </w:rPr>
        <w:t>Tracy, S. J. (2012). Qualitative research methods: Collecting evidence, crafting analysis, communicating impact. John Wiley &amp; Sons.</w:t>
      </w:r>
    </w:p>
    <w:sectPr w:rsidR="00BE0E74" w:rsidRPr="00080C58" w:rsidSect="00C5513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ED4" w:rsidRDefault="00212ED4" w:rsidP="00CB3A17">
      <w:pPr>
        <w:spacing w:after="0" w:line="240" w:lineRule="auto"/>
      </w:pPr>
      <w:r>
        <w:separator/>
      </w:r>
    </w:p>
  </w:endnote>
  <w:endnote w:type="continuationSeparator" w:id="0">
    <w:p w:rsidR="00212ED4" w:rsidRDefault="00212ED4" w:rsidP="00CB3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ED4" w:rsidRDefault="00212ED4" w:rsidP="00CB3A17">
      <w:pPr>
        <w:spacing w:after="0" w:line="240" w:lineRule="auto"/>
      </w:pPr>
      <w:r>
        <w:separator/>
      </w:r>
    </w:p>
  </w:footnote>
  <w:footnote w:type="continuationSeparator" w:id="0">
    <w:p w:rsidR="00212ED4" w:rsidRDefault="00212ED4" w:rsidP="00CB3A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A17" w:rsidRPr="00CB3A17" w:rsidRDefault="00CB3A17" w:rsidP="00CB3A17">
    <w:pPr>
      <w:pStyle w:val="Header"/>
      <w:jc w:val="right"/>
      <w:rPr>
        <w:rFonts w:ascii="Times New Roman" w:hAnsi="Times New Roman" w:cs="Times New Roman"/>
        <w:sz w:val="24"/>
        <w:szCs w:val="24"/>
      </w:rPr>
    </w:pPr>
    <w:r w:rsidRPr="00CB3A17">
      <w:rPr>
        <w:rFonts w:ascii="Times New Roman" w:hAnsi="Times New Roman" w:cs="Times New Roman"/>
        <w:sz w:val="24"/>
        <w:szCs w:val="24"/>
      </w:rPr>
      <w:t>EVALUATION FOR QUALITATIVE RESEARCH</w:t>
    </w:r>
    <w:r>
      <w:rPr>
        <w:rFonts w:ascii="Times New Roman" w:hAnsi="Times New Roman" w:cs="Times New Roman"/>
        <w:sz w:val="24"/>
        <w:szCs w:val="24"/>
      </w:rPr>
      <w:t xml:space="preserve">                                                                     </w:t>
    </w:r>
    <w:sdt>
      <w:sdtPr>
        <w:rPr>
          <w:rFonts w:ascii="Times New Roman" w:hAnsi="Times New Roman" w:cs="Times New Roman"/>
          <w:sz w:val="24"/>
          <w:szCs w:val="24"/>
        </w:rPr>
        <w:id w:val="11176630"/>
        <w:docPartObj>
          <w:docPartGallery w:val="Page Numbers (Top of Page)"/>
          <w:docPartUnique/>
        </w:docPartObj>
      </w:sdtPr>
      <w:sdtEndPr/>
      <w:sdtContent>
        <w:r w:rsidRPr="00CB3A17">
          <w:rPr>
            <w:rFonts w:ascii="Times New Roman" w:hAnsi="Times New Roman" w:cs="Times New Roman"/>
            <w:sz w:val="24"/>
            <w:szCs w:val="24"/>
          </w:rPr>
          <w:fldChar w:fldCharType="begin"/>
        </w:r>
        <w:r w:rsidRPr="00CB3A17">
          <w:rPr>
            <w:rFonts w:ascii="Times New Roman" w:hAnsi="Times New Roman" w:cs="Times New Roman"/>
            <w:sz w:val="24"/>
            <w:szCs w:val="24"/>
          </w:rPr>
          <w:instrText xml:space="preserve"> PAGE   \* MERGEFORMAT </w:instrText>
        </w:r>
        <w:r w:rsidRPr="00CB3A17">
          <w:rPr>
            <w:rFonts w:ascii="Times New Roman" w:hAnsi="Times New Roman" w:cs="Times New Roman"/>
            <w:sz w:val="24"/>
            <w:szCs w:val="24"/>
          </w:rPr>
          <w:fldChar w:fldCharType="separate"/>
        </w:r>
        <w:r w:rsidR="00722AF8">
          <w:rPr>
            <w:rFonts w:ascii="Times New Roman" w:hAnsi="Times New Roman" w:cs="Times New Roman"/>
            <w:noProof/>
            <w:sz w:val="24"/>
            <w:szCs w:val="24"/>
          </w:rPr>
          <w:t>5</w:t>
        </w:r>
        <w:r w:rsidRPr="00CB3A1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136" w:rsidRPr="00C55136" w:rsidRDefault="00C55136" w:rsidP="00C55136">
    <w:pPr>
      <w:pStyle w:val="Header"/>
      <w:jc w:val="right"/>
      <w:rPr>
        <w:rFonts w:ascii="Times New Roman" w:hAnsi="Times New Roman" w:cs="Times New Roman"/>
        <w:sz w:val="24"/>
        <w:szCs w:val="24"/>
      </w:rPr>
    </w:pPr>
    <w:r w:rsidRPr="00C55136">
      <w:rPr>
        <w:rFonts w:ascii="Times New Roman" w:hAnsi="Times New Roman" w:cs="Times New Roman"/>
        <w:sz w:val="24"/>
        <w:szCs w:val="24"/>
      </w:rPr>
      <w:t>Running Head: EVALUATION FOR QUALITATIVE RESEARCH</w:t>
    </w:r>
    <w:r>
      <w:rPr>
        <w:rFonts w:ascii="Times New Roman" w:hAnsi="Times New Roman" w:cs="Times New Roman"/>
        <w:sz w:val="24"/>
        <w:szCs w:val="24"/>
      </w:rPr>
      <w:t xml:space="preserve">                                           </w:t>
    </w:r>
    <w:r w:rsidRPr="00C55136">
      <w:rPr>
        <w:rFonts w:ascii="Times New Roman" w:hAnsi="Times New Roman" w:cs="Times New Roman"/>
        <w:sz w:val="24"/>
        <w:szCs w:val="24"/>
      </w:rPr>
      <w:t xml:space="preserve"> </w:t>
    </w:r>
    <w:sdt>
      <w:sdtPr>
        <w:rPr>
          <w:rFonts w:ascii="Times New Roman" w:hAnsi="Times New Roman" w:cs="Times New Roman"/>
          <w:sz w:val="24"/>
          <w:szCs w:val="24"/>
        </w:rPr>
        <w:id w:val="11176742"/>
        <w:docPartObj>
          <w:docPartGallery w:val="Page Numbers (Top of Page)"/>
          <w:docPartUnique/>
        </w:docPartObj>
      </w:sdtPr>
      <w:sdtEndPr/>
      <w:sdtContent>
        <w:r w:rsidRPr="00C55136">
          <w:rPr>
            <w:rFonts w:ascii="Times New Roman" w:hAnsi="Times New Roman" w:cs="Times New Roman"/>
            <w:sz w:val="24"/>
            <w:szCs w:val="24"/>
          </w:rPr>
          <w:fldChar w:fldCharType="begin"/>
        </w:r>
        <w:r w:rsidRPr="00C55136">
          <w:rPr>
            <w:rFonts w:ascii="Times New Roman" w:hAnsi="Times New Roman" w:cs="Times New Roman"/>
            <w:sz w:val="24"/>
            <w:szCs w:val="24"/>
          </w:rPr>
          <w:instrText xml:space="preserve"> PAGE   \* MERGEFORMAT </w:instrText>
        </w:r>
        <w:r w:rsidRPr="00C55136">
          <w:rPr>
            <w:rFonts w:ascii="Times New Roman" w:hAnsi="Times New Roman" w:cs="Times New Roman"/>
            <w:sz w:val="24"/>
            <w:szCs w:val="24"/>
          </w:rPr>
          <w:fldChar w:fldCharType="separate"/>
        </w:r>
        <w:r w:rsidR="00722AF8">
          <w:rPr>
            <w:rFonts w:ascii="Times New Roman" w:hAnsi="Times New Roman" w:cs="Times New Roman"/>
            <w:noProof/>
            <w:sz w:val="24"/>
            <w:szCs w:val="24"/>
          </w:rPr>
          <w:t>1</w:t>
        </w:r>
        <w:r w:rsidRPr="00C55136">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D387A"/>
    <w:multiLevelType w:val="hybridMultilevel"/>
    <w:tmpl w:val="091A6C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1FD033A"/>
    <w:multiLevelType w:val="hybridMultilevel"/>
    <w:tmpl w:val="49AC9DE4"/>
    <w:lvl w:ilvl="0" w:tplc="5D061FD4">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
    <w:nsid w:val="3C54197D"/>
    <w:multiLevelType w:val="hybridMultilevel"/>
    <w:tmpl w:val="C290903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A843C06"/>
    <w:multiLevelType w:val="hybridMultilevel"/>
    <w:tmpl w:val="BA0031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71E70356"/>
    <w:multiLevelType w:val="hybridMultilevel"/>
    <w:tmpl w:val="6D0A93CC"/>
    <w:lvl w:ilvl="0" w:tplc="BAD89C1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189"/>
    <w:rsid w:val="00020C83"/>
    <w:rsid w:val="00025A55"/>
    <w:rsid w:val="00044E5C"/>
    <w:rsid w:val="00053C49"/>
    <w:rsid w:val="00080C58"/>
    <w:rsid w:val="00095C61"/>
    <w:rsid w:val="000E0308"/>
    <w:rsid w:val="001378E7"/>
    <w:rsid w:val="001811DE"/>
    <w:rsid w:val="00194384"/>
    <w:rsid w:val="001B0F8B"/>
    <w:rsid w:val="001B5E2A"/>
    <w:rsid w:val="00212ED4"/>
    <w:rsid w:val="0029143A"/>
    <w:rsid w:val="002B3BB6"/>
    <w:rsid w:val="002B59AE"/>
    <w:rsid w:val="002C5D76"/>
    <w:rsid w:val="003065A5"/>
    <w:rsid w:val="00314968"/>
    <w:rsid w:val="00421D94"/>
    <w:rsid w:val="00471189"/>
    <w:rsid w:val="0048339B"/>
    <w:rsid w:val="004A1097"/>
    <w:rsid w:val="004A2796"/>
    <w:rsid w:val="004F541B"/>
    <w:rsid w:val="004F5BEF"/>
    <w:rsid w:val="005308ED"/>
    <w:rsid w:val="0053586C"/>
    <w:rsid w:val="005577F9"/>
    <w:rsid w:val="00577D8F"/>
    <w:rsid w:val="005B62AE"/>
    <w:rsid w:val="00604E5C"/>
    <w:rsid w:val="0061183E"/>
    <w:rsid w:val="00637FF1"/>
    <w:rsid w:val="00655668"/>
    <w:rsid w:val="006632A0"/>
    <w:rsid w:val="006649FF"/>
    <w:rsid w:val="0069253C"/>
    <w:rsid w:val="00695967"/>
    <w:rsid w:val="006A77CB"/>
    <w:rsid w:val="006B0939"/>
    <w:rsid w:val="0071762F"/>
    <w:rsid w:val="00722AF8"/>
    <w:rsid w:val="0079244C"/>
    <w:rsid w:val="007959D1"/>
    <w:rsid w:val="00850EA5"/>
    <w:rsid w:val="00854EDD"/>
    <w:rsid w:val="008A0C01"/>
    <w:rsid w:val="008C120E"/>
    <w:rsid w:val="008F5F5E"/>
    <w:rsid w:val="00906970"/>
    <w:rsid w:val="00915813"/>
    <w:rsid w:val="009571A8"/>
    <w:rsid w:val="009A1E0B"/>
    <w:rsid w:val="009A637E"/>
    <w:rsid w:val="009B2E54"/>
    <w:rsid w:val="00A145F3"/>
    <w:rsid w:val="00A416E2"/>
    <w:rsid w:val="00A8144B"/>
    <w:rsid w:val="00A95F82"/>
    <w:rsid w:val="00AA5F87"/>
    <w:rsid w:val="00AD5402"/>
    <w:rsid w:val="00B8370E"/>
    <w:rsid w:val="00BC262C"/>
    <w:rsid w:val="00BE0E74"/>
    <w:rsid w:val="00C04C8B"/>
    <w:rsid w:val="00C412C5"/>
    <w:rsid w:val="00C55136"/>
    <w:rsid w:val="00C56A76"/>
    <w:rsid w:val="00C7074A"/>
    <w:rsid w:val="00C9687E"/>
    <w:rsid w:val="00CB3A17"/>
    <w:rsid w:val="00D6252E"/>
    <w:rsid w:val="00D81B8C"/>
    <w:rsid w:val="00D82D37"/>
    <w:rsid w:val="00D8785F"/>
    <w:rsid w:val="00DB2CF6"/>
    <w:rsid w:val="00DC074C"/>
    <w:rsid w:val="00E55F77"/>
    <w:rsid w:val="00E6308B"/>
    <w:rsid w:val="00EA7CDE"/>
    <w:rsid w:val="00EF16B7"/>
    <w:rsid w:val="00EF68D4"/>
    <w:rsid w:val="00F513BE"/>
    <w:rsid w:val="00FC61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58AB4B-69A1-40FB-8629-E84025F0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1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189"/>
    <w:pPr>
      <w:ind w:left="720"/>
      <w:contextualSpacing/>
    </w:pPr>
  </w:style>
  <w:style w:type="paragraph" w:styleId="Header">
    <w:name w:val="header"/>
    <w:basedOn w:val="Normal"/>
    <w:link w:val="HeaderChar"/>
    <w:uiPriority w:val="99"/>
    <w:unhideWhenUsed/>
    <w:rsid w:val="00CB3A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A17"/>
  </w:style>
  <w:style w:type="paragraph" w:styleId="Footer">
    <w:name w:val="footer"/>
    <w:basedOn w:val="Normal"/>
    <w:link w:val="FooterChar"/>
    <w:uiPriority w:val="99"/>
    <w:semiHidden/>
    <w:unhideWhenUsed/>
    <w:rsid w:val="00CB3A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3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2019-05-01T09:48:00Z</dcterms:created>
  <dcterms:modified xsi:type="dcterms:W3CDTF">2019-05-01T09:48:00Z</dcterms:modified>
</cp:coreProperties>
</file>