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30AD" w:rsidRDefault="00BA1E4F">
      <w:pPr>
        <w:rPr>
          <w:rFonts w:ascii="Times New Roman" w:hAnsi="Times New Roman" w:cs="Times New Roman"/>
          <w:sz w:val="24"/>
          <w:szCs w:val="24"/>
        </w:rPr>
      </w:pPr>
      <w:r w:rsidRPr="00BA1E4F">
        <w:rPr>
          <w:rFonts w:ascii="Times New Roman" w:hAnsi="Times New Roman" w:cs="Times New Roman"/>
          <w:sz w:val="24"/>
          <w:szCs w:val="24"/>
        </w:rPr>
        <w:t>Q1</w:t>
      </w:r>
    </w:p>
    <w:p w:rsidR="00214D7B" w:rsidRDefault="00741518">
      <w:pPr>
        <w:rPr>
          <w:rFonts w:ascii="Times New Roman" w:hAnsi="Times New Roman" w:cs="Times New Roman"/>
          <w:sz w:val="24"/>
          <w:szCs w:val="24"/>
        </w:rPr>
      </w:pPr>
      <w:r w:rsidRPr="00741518">
        <w:rPr>
          <w:rFonts w:ascii="Times New Roman" w:hAnsi="Times New Roman" w:cs="Times New Roman"/>
          <w:b/>
          <w:sz w:val="24"/>
          <w:szCs w:val="24"/>
        </w:rPr>
        <w:t>Pure monetary theory</w:t>
      </w:r>
      <w:r w:rsidR="00214D7B">
        <w:rPr>
          <w:rFonts w:ascii="Times New Roman" w:hAnsi="Times New Roman" w:cs="Times New Roman"/>
          <w:sz w:val="24"/>
          <w:szCs w:val="24"/>
        </w:rPr>
        <w:t>-</w:t>
      </w:r>
    </w:p>
    <w:p w:rsidR="00BA1E4F" w:rsidRPr="00BA1E4F" w:rsidRDefault="00214D7B" w:rsidP="00214D7B">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741518">
        <w:rPr>
          <w:rFonts w:ascii="Times New Roman" w:hAnsi="Times New Roman" w:cs="Times New Roman"/>
          <w:sz w:val="24"/>
          <w:szCs w:val="24"/>
        </w:rPr>
        <w:t xml:space="preserve">his theory was proposed by </w:t>
      </w:r>
      <w:proofErr w:type="spellStart"/>
      <w:r w:rsidR="00741518">
        <w:rPr>
          <w:rFonts w:ascii="Times New Roman" w:hAnsi="Times New Roman" w:cs="Times New Roman"/>
          <w:sz w:val="24"/>
          <w:szCs w:val="24"/>
        </w:rPr>
        <w:t>Hawtrey</w:t>
      </w:r>
      <w:proofErr w:type="spellEnd"/>
      <w:r w:rsidR="00741518">
        <w:rPr>
          <w:rFonts w:ascii="Times New Roman" w:hAnsi="Times New Roman" w:cs="Times New Roman"/>
          <w:sz w:val="24"/>
          <w:szCs w:val="24"/>
        </w:rPr>
        <w:t xml:space="preserve">. According to him, the change in the money flows in the economy cause fluctuations in the economic level activities. This theory also posits that the business cycle is caused by the fluctuations in the monetary and credit markets. </w:t>
      </w:r>
      <w:r w:rsidR="00F9591D">
        <w:rPr>
          <w:rFonts w:ascii="Times New Roman" w:hAnsi="Times New Roman" w:cs="Times New Roman"/>
          <w:sz w:val="24"/>
          <w:szCs w:val="24"/>
        </w:rPr>
        <w:t>This theory sufficiently explains</w:t>
      </w:r>
      <w:r w:rsidR="00741518">
        <w:rPr>
          <w:rFonts w:ascii="Times New Roman" w:hAnsi="Times New Roman" w:cs="Times New Roman"/>
          <w:sz w:val="24"/>
          <w:szCs w:val="24"/>
        </w:rPr>
        <w:t xml:space="preserve"> why business </w:t>
      </w:r>
      <w:r w:rsidR="00F9591D">
        <w:rPr>
          <w:rFonts w:ascii="Times New Roman" w:hAnsi="Times New Roman" w:cs="Times New Roman"/>
          <w:sz w:val="24"/>
          <w:szCs w:val="24"/>
        </w:rPr>
        <w:t>cycles occur</w:t>
      </w:r>
      <w:r w:rsidR="00741518">
        <w:rPr>
          <w:rFonts w:ascii="Times New Roman" w:hAnsi="Times New Roman" w:cs="Times New Roman"/>
          <w:sz w:val="24"/>
          <w:szCs w:val="24"/>
        </w:rPr>
        <w:t xml:space="preserve">. It argues that the business cycles occur as a result of the </w:t>
      </w:r>
      <w:r w:rsidR="00F9591D">
        <w:rPr>
          <w:rFonts w:ascii="Times New Roman" w:hAnsi="Times New Roman" w:cs="Times New Roman"/>
          <w:sz w:val="24"/>
          <w:szCs w:val="24"/>
        </w:rPr>
        <w:t>fluctuations</w:t>
      </w:r>
      <w:r w:rsidR="00147367">
        <w:rPr>
          <w:rFonts w:ascii="Times New Roman" w:hAnsi="Times New Roman" w:cs="Times New Roman"/>
          <w:sz w:val="24"/>
          <w:szCs w:val="24"/>
        </w:rPr>
        <w:t xml:space="preserve"> whereby economic activities increase and decrease consequently as a result of money flows. Remarkably, the theory enables the government and the </w:t>
      </w:r>
      <w:bookmarkStart w:id="0" w:name="_GoBack"/>
      <w:bookmarkEnd w:id="0"/>
      <w:r w:rsidR="004141AA">
        <w:rPr>
          <w:rFonts w:ascii="Times New Roman" w:hAnsi="Times New Roman" w:cs="Times New Roman"/>
          <w:sz w:val="24"/>
          <w:szCs w:val="24"/>
        </w:rPr>
        <w:t>Federal Reserve</w:t>
      </w:r>
      <w:r w:rsidR="00147367">
        <w:rPr>
          <w:rFonts w:ascii="Times New Roman" w:hAnsi="Times New Roman" w:cs="Times New Roman"/>
          <w:sz w:val="24"/>
          <w:szCs w:val="24"/>
        </w:rPr>
        <w:t xml:space="preserve"> to determine the favorable policies to adopt to control a particular unfavorable cycle in the economy. </w:t>
      </w:r>
      <w:r w:rsidR="00741518">
        <w:rPr>
          <w:rFonts w:ascii="Times New Roman" w:hAnsi="Times New Roman" w:cs="Times New Roman"/>
          <w:sz w:val="24"/>
          <w:szCs w:val="24"/>
        </w:rPr>
        <w:t xml:space="preserve"> </w:t>
      </w:r>
    </w:p>
    <w:p w:rsidR="00BA1E4F" w:rsidRDefault="00F9591D">
      <w:pPr>
        <w:rPr>
          <w:rFonts w:ascii="Times New Roman" w:hAnsi="Times New Roman" w:cs="Times New Roman"/>
          <w:sz w:val="24"/>
          <w:szCs w:val="24"/>
        </w:rPr>
      </w:pPr>
      <w:r w:rsidRPr="00F9591D">
        <w:rPr>
          <w:rFonts w:ascii="Times New Roman" w:hAnsi="Times New Roman" w:cs="Times New Roman"/>
          <w:sz w:val="24"/>
          <w:szCs w:val="24"/>
        </w:rPr>
        <w:t>Q3</w:t>
      </w:r>
    </w:p>
    <w:p w:rsidR="00F9591D" w:rsidRDefault="00F9591D" w:rsidP="00214D7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Fiscal policy </w:t>
      </w:r>
      <w:r w:rsidR="00C854F3">
        <w:rPr>
          <w:rFonts w:ascii="Times New Roman" w:hAnsi="Times New Roman" w:cs="Times New Roman"/>
          <w:sz w:val="24"/>
          <w:szCs w:val="24"/>
        </w:rPr>
        <w:t>refers</w:t>
      </w:r>
      <w:r>
        <w:rPr>
          <w:rFonts w:ascii="Times New Roman" w:hAnsi="Times New Roman" w:cs="Times New Roman"/>
          <w:sz w:val="24"/>
          <w:szCs w:val="24"/>
        </w:rPr>
        <w:t xml:space="preserve"> to the government use of </w:t>
      </w:r>
      <w:r w:rsidR="00C854F3">
        <w:rPr>
          <w:rFonts w:ascii="Times New Roman" w:hAnsi="Times New Roman" w:cs="Times New Roman"/>
          <w:sz w:val="24"/>
          <w:szCs w:val="24"/>
        </w:rPr>
        <w:t>revenue generation</w:t>
      </w:r>
      <w:r w:rsidR="00E679EA">
        <w:rPr>
          <w:rFonts w:ascii="Times New Roman" w:hAnsi="Times New Roman" w:cs="Times New Roman"/>
          <w:sz w:val="24"/>
          <w:szCs w:val="24"/>
        </w:rPr>
        <w:t xml:space="preserve"> and spending strategies </w:t>
      </w:r>
      <w:r w:rsidR="008012C1">
        <w:rPr>
          <w:rFonts w:ascii="Times New Roman" w:hAnsi="Times New Roman" w:cs="Times New Roman"/>
          <w:sz w:val="24"/>
          <w:szCs w:val="24"/>
        </w:rPr>
        <w:t>to enhance</w:t>
      </w:r>
      <w:r w:rsidR="00E679EA">
        <w:rPr>
          <w:rFonts w:ascii="Times New Roman" w:hAnsi="Times New Roman" w:cs="Times New Roman"/>
          <w:sz w:val="24"/>
          <w:szCs w:val="24"/>
        </w:rPr>
        <w:t xml:space="preserve"> con</w:t>
      </w:r>
      <w:r w:rsidR="008012C1">
        <w:rPr>
          <w:rFonts w:ascii="Times New Roman" w:hAnsi="Times New Roman" w:cs="Times New Roman"/>
          <w:sz w:val="24"/>
          <w:szCs w:val="24"/>
        </w:rPr>
        <w:t>t</w:t>
      </w:r>
      <w:r w:rsidR="00E679EA">
        <w:rPr>
          <w:rFonts w:ascii="Times New Roman" w:hAnsi="Times New Roman" w:cs="Times New Roman"/>
          <w:sz w:val="24"/>
          <w:szCs w:val="24"/>
        </w:rPr>
        <w:t xml:space="preserve">rol of the </w:t>
      </w:r>
      <w:r w:rsidR="00AB5E75">
        <w:rPr>
          <w:rFonts w:ascii="Times New Roman" w:hAnsi="Times New Roman" w:cs="Times New Roman"/>
          <w:sz w:val="24"/>
          <w:szCs w:val="24"/>
        </w:rPr>
        <w:t xml:space="preserve">public revenue and expenditure and influencing the national economy. It is effective because it enhances reduction of </w:t>
      </w:r>
      <w:r w:rsidR="00D64A11">
        <w:rPr>
          <w:rFonts w:ascii="Times New Roman" w:hAnsi="Times New Roman" w:cs="Times New Roman"/>
          <w:sz w:val="24"/>
          <w:szCs w:val="24"/>
        </w:rPr>
        <w:t xml:space="preserve">unemployment. When </w:t>
      </w:r>
      <w:r w:rsidR="007C3D79">
        <w:rPr>
          <w:rFonts w:ascii="Times New Roman" w:hAnsi="Times New Roman" w:cs="Times New Roman"/>
          <w:sz w:val="24"/>
          <w:szCs w:val="24"/>
        </w:rPr>
        <w:t>unemployment</w:t>
      </w:r>
      <w:r w:rsidR="00D64A11">
        <w:rPr>
          <w:rFonts w:ascii="Times New Roman" w:hAnsi="Times New Roman" w:cs="Times New Roman"/>
          <w:sz w:val="24"/>
          <w:szCs w:val="24"/>
        </w:rPr>
        <w:t xml:space="preserve"> is high, the government can </w:t>
      </w:r>
      <w:r w:rsidR="007C3D79">
        <w:rPr>
          <w:rFonts w:ascii="Times New Roman" w:hAnsi="Times New Roman" w:cs="Times New Roman"/>
          <w:sz w:val="24"/>
          <w:szCs w:val="24"/>
        </w:rPr>
        <w:t xml:space="preserve">employ fiscal policy by </w:t>
      </w:r>
      <w:r w:rsidR="00A1230C">
        <w:rPr>
          <w:rFonts w:ascii="Times New Roman" w:hAnsi="Times New Roman" w:cs="Times New Roman"/>
          <w:sz w:val="24"/>
          <w:szCs w:val="24"/>
        </w:rPr>
        <w:t>increasing</w:t>
      </w:r>
      <w:r w:rsidR="007C3D79">
        <w:rPr>
          <w:rFonts w:ascii="Times New Roman" w:hAnsi="Times New Roman" w:cs="Times New Roman"/>
          <w:sz w:val="24"/>
          <w:szCs w:val="24"/>
        </w:rPr>
        <w:t xml:space="preserve"> spending or purchase and lowering taxes. </w:t>
      </w:r>
      <w:r w:rsidR="00A1230C">
        <w:rPr>
          <w:rFonts w:ascii="Times New Roman" w:hAnsi="Times New Roman" w:cs="Times New Roman"/>
          <w:sz w:val="24"/>
          <w:szCs w:val="24"/>
        </w:rPr>
        <w:t xml:space="preserve">It is also effective because it enhances growth of the economy by </w:t>
      </w:r>
      <w:r w:rsidR="00D00023">
        <w:rPr>
          <w:rFonts w:ascii="Times New Roman" w:hAnsi="Times New Roman" w:cs="Times New Roman"/>
          <w:sz w:val="24"/>
          <w:szCs w:val="24"/>
        </w:rPr>
        <w:t xml:space="preserve">reducing tax rates which results to individuals and businesses having greater incentive to invest and steer the economy </w:t>
      </w:r>
      <w:r w:rsidR="00B2308F">
        <w:rPr>
          <w:rFonts w:ascii="Times New Roman" w:hAnsi="Times New Roman" w:cs="Times New Roman"/>
          <w:sz w:val="24"/>
          <w:szCs w:val="24"/>
        </w:rPr>
        <w:t>forward.</w:t>
      </w:r>
    </w:p>
    <w:p w:rsidR="00B2308F" w:rsidRDefault="00B2308F" w:rsidP="00214D7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manner in which </w:t>
      </w:r>
      <w:r w:rsidR="009115E3">
        <w:rPr>
          <w:rFonts w:ascii="Times New Roman" w:hAnsi="Times New Roman" w:cs="Times New Roman"/>
          <w:sz w:val="24"/>
          <w:szCs w:val="24"/>
        </w:rPr>
        <w:t xml:space="preserve">fiscal policy is ineffective is because it </w:t>
      </w:r>
      <w:r w:rsidR="005108D5">
        <w:rPr>
          <w:rFonts w:ascii="Times New Roman" w:hAnsi="Times New Roman" w:cs="Times New Roman"/>
          <w:sz w:val="24"/>
          <w:szCs w:val="24"/>
        </w:rPr>
        <w:t xml:space="preserve">leads to conflict of objectives. </w:t>
      </w:r>
      <w:r w:rsidR="00855328">
        <w:rPr>
          <w:rFonts w:ascii="Times New Roman" w:hAnsi="Times New Roman" w:cs="Times New Roman"/>
          <w:sz w:val="24"/>
          <w:szCs w:val="24"/>
        </w:rPr>
        <w:t xml:space="preserve">For </w:t>
      </w:r>
      <w:r w:rsidR="00DA7623">
        <w:rPr>
          <w:rFonts w:ascii="Times New Roman" w:hAnsi="Times New Roman" w:cs="Times New Roman"/>
          <w:sz w:val="24"/>
          <w:szCs w:val="24"/>
        </w:rPr>
        <w:t xml:space="preserve">instance, when the government uses a mix of expansionary </w:t>
      </w:r>
      <w:r w:rsidR="002A2E9A">
        <w:rPr>
          <w:rFonts w:ascii="Times New Roman" w:hAnsi="Times New Roman" w:cs="Times New Roman"/>
          <w:sz w:val="24"/>
          <w:szCs w:val="24"/>
        </w:rPr>
        <w:t xml:space="preserve">and </w:t>
      </w:r>
      <w:r w:rsidR="00EE0160">
        <w:rPr>
          <w:rFonts w:ascii="Times New Roman" w:hAnsi="Times New Roman" w:cs="Times New Roman"/>
          <w:sz w:val="24"/>
          <w:szCs w:val="24"/>
        </w:rPr>
        <w:t>contractionary fiscal</w:t>
      </w:r>
      <w:r w:rsidR="002A2E9A">
        <w:rPr>
          <w:rFonts w:ascii="Times New Roman" w:hAnsi="Times New Roman" w:cs="Times New Roman"/>
          <w:sz w:val="24"/>
          <w:szCs w:val="24"/>
        </w:rPr>
        <w:t xml:space="preserve"> policy, a conflict of objectives is likely to occur. </w:t>
      </w:r>
      <w:r w:rsidR="00B4477E">
        <w:rPr>
          <w:rFonts w:ascii="Times New Roman" w:hAnsi="Times New Roman" w:cs="Times New Roman"/>
          <w:sz w:val="24"/>
          <w:szCs w:val="24"/>
        </w:rPr>
        <w:t>It is also inef</w:t>
      </w:r>
      <w:r w:rsidR="00EE0160">
        <w:rPr>
          <w:rFonts w:ascii="Times New Roman" w:hAnsi="Times New Roman" w:cs="Times New Roman"/>
          <w:sz w:val="24"/>
          <w:szCs w:val="24"/>
        </w:rPr>
        <w:t>fective when</w:t>
      </w:r>
      <w:r w:rsidR="00B4477E">
        <w:rPr>
          <w:rFonts w:ascii="Times New Roman" w:hAnsi="Times New Roman" w:cs="Times New Roman"/>
          <w:sz w:val="24"/>
          <w:szCs w:val="24"/>
        </w:rPr>
        <w:t xml:space="preserve"> it comes to </w:t>
      </w:r>
      <w:r w:rsidR="001D7D82">
        <w:rPr>
          <w:rFonts w:ascii="Times New Roman" w:hAnsi="Times New Roman" w:cs="Times New Roman"/>
          <w:sz w:val="24"/>
          <w:szCs w:val="24"/>
        </w:rPr>
        <w:t xml:space="preserve">matters that require flexibility. Fiscal policy is inflexible. There are delays involved with </w:t>
      </w:r>
      <w:r w:rsidR="00214D7B">
        <w:rPr>
          <w:rFonts w:ascii="Times New Roman" w:hAnsi="Times New Roman" w:cs="Times New Roman"/>
          <w:sz w:val="24"/>
          <w:szCs w:val="24"/>
        </w:rPr>
        <w:t>the fiscal</w:t>
      </w:r>
      <w:r w:rsidR="003A17D8">
        <w:rPr>
          <w:rFonts w:ascii="Times New Roman" w:hAnsi="Times New Roman" w:cs="Times New Roman"/>
          <w:sz w:val="24"/>
          <w:szCs w:val="24"/>
        </w:rPr>
        <w:t xml:space="preserve"> policy because there are </w:t>
      </w:r>
      <w:r w:rsidR="00BA624C">
        <w:rPr>
          <w:rFonts w:ascii="Times New Roman" w:hAnsi="Times New Roman" w:cs="Times New Roman"/>
          <w:sz w:val="24"/>
          <w:szCs w:val="24"/>
        </w:rPr>
        <w:t xml:space="preserve">measures that may require to go through legislative processes. </w:t>
      </w:r>
    </w:p>
    <w:p w:rsidR="00214D7B" w:rsidRDefault="00214D7B">
      <w:pPr>
        <w:rPr>
          <w:rFonts w:ascii="Times New Roman" w:hAnsi="Times New Roman" w:cs="Times New Roman"/>
          <w:sz w:val="24"/>
          <w:szCs w:val="24"/>
        </w:rPr>
      </w:pPr>
    </w:p>
    <w:p w:rsidR="00214D7B" w:rsidRDefault="00214D7B">
      <w:pPr>
        <w:rPr>
          <w:rFonts w:ascii="Times New Roman" w:hAnsi="Times New Roman" w:cs="Times New Roman"/>
          <w:sz w:val="24"/>
          <w:szCs w:val="24"/>
        </w:rPr>
      </w:pPr>
    </w:p>
    <w:p w:rsidR="00214D7B" w:rsidRDefault="00214D7B">
      <w:pPr>
        <w:rPr>
          <w:rFonts w:ascii="Times New Roman" w:hAnsi="Times New Roman" w:cs="Times New Roman"/>
          <w:sz w:val="24"/>
          <w:szCs w:val="24"/>
        </w:rPr>
      </w:pPr>
    </w:p>
    <w:p w:rsidR="00214D7B" w:rsidRDefault="00214D7B">
      <w:pPr>
        <w:rPr>
          <w:rFonts w:ascii="Times New Roman" w:hAnsi="Times New Roman" w:cs="Times New Roman"/>
          <w:sz w:val="24"/>
          <w:szCs w:val="24"/>
        </w:rPr>
      </w:pPr>
    </w:p>
    <w:p w:rsidR="00B55A51" w:rsidRDefault="00B55A51">
      <w:pPr>
        <w:rPr>
          <w:rFonts w:ascii="Times New Roman" w:hAnsi="Times New Roman" w:cs="Times New Roman"/>
          <w:sz w:val="24"/>
          <w:szCs w:val="24"/>
        </w:rPr>
      </w:pPr>
      <w:r>
        <w:rPr>
          <w:rFonts w:ascii="Times New Roman" w:hAnsi="Times New Roman" w:cs="Times New Roman"/>
          <w:sz w:val="24"/>
          <w:szCs w:val="24"/>
        </w:rPr>
        <w:t>Q4</w:t>
      </w:r>
    </w:p>
    <w:p w:rsidR="00B55A51" w:rsidRPr="00F9591D" w:rsidRDefault="00FD5E95" w:rsidP="00214D7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public debt of the US is $19.19 trillion. </w:t>
      </w:r>
      <w:r w:rsidR="00CE143B">
        <w:rPr>
          <w:rFonts w:ascii="Times New Roman" w:hAnsi="Times New Roman" w:cs="Times New Roman"/>
          <w:sz w:val="24"/>
          <w:szCs w:val="24"/>
        </w:rPr>
        <w:t xml:space="preserve"> The </w:t>
      </w:r>
      <w:r w:rsidR="00D77F23">
        <w:rPr>
          <w:rFonts w:ascii="Times New Roman" w:hAnsi="Times New Roman" w:cs="Times New Roman"/>
          <w:sz w:val="24"/>
          <w:szCs w:val="24"/>
        </w:rPr>
        <w:t>people that own</w:t>
      </w:r>
      <w:r w:rsidR="00CE143B">
        <w:rPr>
          <w:rFonts w:ascii="Times New Roman" w:hAnsi="Times New Roman" w:cs="Times New Roman"/>
          <w:sz w:val="24"/>
          <w:szCs w:val="24"/>
        </w:rPr>
        <w:t xml:space="preserve"> the US public debt are foreigners, and the public.</w:t>
      </w:r>
      <w:r w:rsidR="003F37C4">
        <w:rPr>
          <w:rFonts w:ascii="Times New Roman" w:hAnsi="Times New Roman" w:cs="Times New Roman"/>
          <w:sz w:val="24"/>
          <w:szCs w:val="24"/>
        </w:rPr>
        <w:t xml:space="preserve"> The </w:t>
      </w:r>
      <w:r w:rsidR="00D77F23">
        <w:rPr>
          <w:rFonts w:ascii="Times New Roman" w:hAnsi="Times New Roman" w:cs="Times New Roman"/>
          <w:sz w:val="24"/>
          <w:szCs w:val="24"/>
        </w:rPr>
        <w:t>largest holders</w:t>
      </w:r>
      <w:r w:rsidR="003F37C4">
        <w:rPr>
          <w:rFonts w:ascii="Times New Roman" w:hAnsi="Times New Roman" w:cs="Times New Roman"/>
          <w:sz w:val="24"/>
          <w:szCs w:val="24"/>
        </w:rPr>
        <w:t xml:space="preserve"> are China, </w:t>
      </w:r>
      <w:r w:rsidR="00CA4D89">
        <w:rPr>
          <w:rFonts w:ascii="Times New Roman" w:hAnsi="Times New Roman" w:cs="Times New Roman"/>
          <w:sz w:val="24"/>
          <w:szCs w:val="24"/>
        </w:rPr>
        <w:t xml:space="preserve">Japan, Belgium, the </w:t>
      </w:r>
      <w:r w:rsidR="00D77F23">
        <w:rPr>
          <w:rFonts w:ascii="Times New Roman" w:hAnsi="Times New Roman" w:cs="Times New Roman"/>
          <w:sz w:val="24"/>
          <w:szCs w:val="24"/>
        </w:rPr>
        <w:t>Caribbean</w:t>
      </w:r>
      <w:r w:rsidR="00CA4D89">
        <w:rPr>
          <w:rFonts w:ascii="Times New Roman" w:hAnsi="Times New Roman" w:cs="Times New Roman"/>
          <w:sz w:val="24"/>
          <w:szCs w:val="24"/>
        </w:rPr>
        <w:t xml:space="preserve"> banking centers and the oil exporters.</w:t>
      </w:r>
      <w:r w:rsidR="00D77F23">
        <w:rPr>
          <w:rFonts w:ascii="Times New Roman" w:hAnsi="Times New Roman" w:cs="Times New Roman"/>
          <w:sz w:val="24"/>
          <w:szCs w:val="24"/>
        </w:rPr>
        <w:t xml:space="preserve"> Some of the impacts of the US </w:t>
      </w:r>
      <w:r w:rsidR="00BF6361">
        <w:rPr>
          <w:rFonts w:ascii="Times New Roman" w:hAnsi="Times New Roman" w:cs="Times New Roman"/>
          <w:sz w:val="24"/>
          <w:szCs w:val="24"/>
        </w:rPr>
        <w:t xml:space="preserve">debt include </w:t>
      </w:r>
      <w:r w:rsidR="00BA2538">
        <w:rPr>
          <w:rFonts w:ascii="Times New Roman" w:hAnsi="Times New Roman" w:cs="Times New Roman"/>
          <w:sz w:val="24"/>
          <w:szCs w:val="24"/>
        </w:rPr>
        <w:t xml:space="preserve">timing the budget proposals, resolutions, voting and </w:t>
      </w:r>
      <w:r w:rsidR="00736748">
        <w:rPr>
          <w:rFonts w:ascii="Times New Roman" w:hAnsi="Times New Roman" w:cs="Times New Roman"/>
          <w:sz w:val="24"/>
          <w:szCs w:val="24"/>
        </w:rPr>
        <w:t>appropriations</w:t>
      </w:r>
      <w:r w:rsidR="00BA2538">
        <w:rPr>
          <w:rFonts w:ascii="Times New Roman" w:hAnsi="Times New Roman" w:cs="Times New Roman"/>
          <w:sz w:val="24"/>
          <w:szCs w:val="24"/>
        </w:rPr>
        <w:t>.</w:t>
      </w:r>
      <w:r w:rsidR="00736748">
        <w:rPr>
          <w:rFonts w:ascii="Times New Roman" w:hAnsi="Times New Roman" w:cs="Times New Roman"/>
          <w:sz w:val="24"/>
          <w:szCs w:val="24"/>
        </w:rPr>
        <w:t xml:space="preserve"> </w:t>
      </w:r>
    </w:p>
    <w:p w:rsidR="00F9591D" w:rsidRDefault="00F9591D"/>
    <w:sectPr w:rsidR="00F9591D" w:rsidSect="00220B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1E4F"/>
    <w:rsid w:val="00147367"/>
    <w:rsid w:val="001D7D82"/>
    <w:rsid w:val="00214D7B"/>
    <w:rsid w:val="00220BDF"/>
    <w:rsid w:val="002A2E9A"/>
    <w:rsid w:val="003A17D8"/>
    <w:rsid w:val="003F37C4"/>
    <w:rsid w:val="004141AA"/>
    <w:rsid w:val="005108D5"/>
    <w:rsid w:val="006C176C"/>
    <w:rsid w:val="00736748"/>
    <w:rsid w:val="00741518"/>
    <w:rsid w:val="007C3D79"/>
    <w:rsid w:val="008012C1"/>
    <w:rsid w:val="008378A7"/>
    <w:rsid w:val="00855328"/>
    <w:rsid w:val="009115E3"/>
    <w:rsid w:val="00A1230C"/>
    <w:rsid w:val="00AB5E75"/>
    <w:rsid w:val="00B2308F"/>
    <w:rsid w:val="00B4477E"/>
    <w:rsid w:val="00B55A51"/>
    <w:rsid w:val="00BA1E4F"/>
    <w:rsid w:val="00BA2538"/>
    <w:rsid w:val="00BA624C"/>
    <w:rsid w:val="00BF6361"/>
    <w:rsid w:val="00C17EA3"/>
    <w:rsid w:val="00C37287"/>
    <w:rsid w:val="00C854F3"/>
    <w:rsid w:val="00CA4D89"/>
    <w:rsid w:val="00CE143B"/>
    <w:rsid w:val="00D00023"/>
    <w:rsid w:val="00D64A11"/>
    <w:rsid w:val="00D77F23"/>
    <w:rsid w:val="00DA7623"/>
    <w:rsid w:val="00E679EA"/>
    <w:rsid w:val="00EE0160"/>
    <w:rsid w:val="00F9591D"/>
    <w:rsid w:val="00FD5E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81D663-8E9A-4BF4-87A0-6BE6C100A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0B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308</Words>
  <Characters>1760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JAKODERA</dc:creator>
  <cp:lastModifiedBy>Windows User</cp:lastModifiedBy>
  <cp:revision>3</cp:revision>
  <dcterms:created xsi:type="dcterms:W3CDTF">2018-04-03T16:12:00Z</dcterms:created>
  <dcterms:modified xsi:type="dcterms:W3CDTF">2018-04-03T16:13:00Z</dcterms:modified>
</cp:coreProperties>
</file>