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11C" w:rsidRDefault="00E0611C" w:rsidP="004850DE">
      <w:pPr>
        <w:spacing w:line="480" w:lineRule="auto"/>
        <w:ind w:firstLine="720"/>
        <w:rPr>
          <w:rFonts w:ascii="Times New Roman" w:hAnsi="Times New Roman" w:cs="Times New Roman"/>
          <w:sz w:val="24"/>
          <w:szCs w:val="24"/>
        </w:rPr>
      </w:pPr>
    </w:p>
    <w:p w:rsidR="00E0611C" w:rsidRDefault="0019462D" w:rsidP="004850DE">
      <w:pPr>
        <w:tabs>
          <w:tab w:val="left" w:pos="381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CJT Law.</w:t>
      </w:r>
    </w:p>
    <w:p w:rsidR="00E0611C" w:rsidRPr="00E0611C" w:rsidRDefault="0019462D" w:rsidP="004850DE">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Author</w:t>
      </w:r>
    </w:p>
    <w:p w:rsidR="00E0611C" w:rsidRPr="00E0611C" w:rsidRDefault="0019462D" w:rsidP="004850DE">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Institutional Affiliation</w:t>
      </w:r>
    </w:p>
    <w:p w:rsidR="00E0611C" w:rsidRPr="00E0611C" w:rsidRDefault="0019462D" w:rsidP="004850DE">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Instructor</w:t>
      </w:r>
    </w:p>
    <w:p w:rsidR="00E0611C" w:rsidRPr="00E0611C" w:rsidRDefault="0019462D" w:rsidP="004850DE">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Course code</w:t>
      </w:r>
    </w:p>
    <w:p w:rsidR="00E0611C" w:rsidRDefault="0019462D" w:rsidP="004850DE">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Date of submission</w:t>
      </w:r>
    </w:p>
    <w:p w:rsidR="00E0611C" w:rsidRDefault="00E0611C" w:rsidP="004850DE">
      <w:pPr>
        <w:spacing w:line="480" w:lineRule="auto"/>
        <w:ind w:firstLine="720"/>
        <w:rPr>
          <w:rFonts w:ascii="Times New Roman" w:hAnsi="Times New Roman" w:cs="Times New Roman"/>
          <w:sz w:val="24"/>
          <w:szCs w:val="24"/>
        </w:rPr>
      </w:pPr>
    </w:p>
    <w:p w:rsidR="00E0611C" w:rsidRDefault="00E0611C" w:rsidP="004850DE">
      <w:pPr>
        <w:spacing w:line="480" w:lineRule="auto"/>
        <w:ind w:firstLine="720"/>
        <w:rPr>
          <w:rFonts w:ascii="Times New Roman" w:hAnsi="Times New Roman" w:cs="Times New Roman"/>
          <w:sz w:val="24"/>
          <w:szCs w:val="24"/>
        </w:rPr>
      </w:pPr>
    </w:p>
    <w:p w:rsidR="00E0611C" w:rsidRDefault="00E0611C" w:rsidP="004850DE">
      <w:pPr>
        <w:spacing w:line="480" w:lineRule="auto"/>
        <w:ind w:firstLine="720"/>
        <w:rPr>
          <w:rFonts w:ascii="Times New Roman" w:hAnsi="Times New Roman" w:cs="Times New Roman"/>
          <w:sz w:val="24"/>
          <w:szCs w:val="24"/>
        </w:rPr>
      </w:pPr>
    </w:p>
    <w:p w:rsidR="00E0611C" w:rsidRDefault="00E0611C" w:rsidP="004850DE">
      <w:pPr>
        <w:spacing w:line="480" w:lineRule="auto"/>
        <w:ind w:firstLine="720"/>
        <w:rPr>
          <w:rFonts w:ascii="Times New Roman" w:hAnsi="Times New Roman" w:cs="Times New Roman"/>
          <w:sz w:val="24"/>
          <w:szCs w:val="24"/>
        </w:rPr>
      </w:pPr>
    </w:p>
    <w:p w:rsidR="00E0611C" w:rsidRDefault="00E0611C" w:rsidP="004850DE">
      <w:pPr>
        <w:spacing w:line="480" w:lineRule="auto"/>
        <w:ind w:firstLine="720"/>
        <w:rPr>
          <w:rFonts w:ascii="Times New Roman" w:hAnsi="Times New Roman" w:cs="Times New Roman"/>
          <w:sz w:val="24"/>
          <w:szCs w:val="24"/>
        </w:rPr>
      </w:pPr>
    </w:p>
    <w:p w:rsidR="00EE117F" w:rsidRDefault="00EE117F" w:rsidP="004850DE">
      <w:pPr>
        <w:spacing w:line="480" w:lineRule="auto"/>
        <w:ind w:firstLine="720"/>
        <w:rPr>
          <w:rFonts w:ascii="Times New Roman" w:hAnsi="Times New Roman" w:cs="Times New Roman"/>
          <w:sz w:val="24"/>
          <w:szCs w:val="24"/>
        </w:rPr>
      </w:pPr>
    </w:p>
    <w:p w:rsidR="00EE117F" w:rsidRDefault="00EE117F" w:rsidP="004850DE">
      <w:pPr>
        <w:spacing w:line="480" w:lineRule="auto"/>
        <w:ind w:firstLine="720"/>
        <w:rPr>
          <w:rFonts w:ascii="Times New Roman" w:hAnsi="Times New Roman" w:cs="Times New Roman"/>
          <w:sz w:val="24"/>
          <w:szCs w:val="24"/>
        </w:rPr>
      </w:pPr>
    </w:p>
    <w:p w:rsidR="00EE117F" w:rsidRDefault="00EE117F" w:rsidP="004850DE">
      <w:pPr>
        <w:spacing w:line="480" w:lineRule="auto"/>
        <w:ind w:firstLine="720"/>
        <w:rPr>
          <w:rFonts w:ascii="Times New Roman" w:hAnsi="Times New Roman" w:cs="Times New Roman"/>
          <w:sz w:val="24"/>
          <w:szCs w:val="24"/>
        </w:rPr>
      </w:pPr>
    </w:p>
    <w:p w:rsidR="00EE117F" w:rsidRDefault="00EE117F" w:rsidP="004850DE">
      <w:pPr>
        <w:spacing w:line="480" w:lineRule="auto"/>
        <w:ind w:firstLine="720"/>
        <w:rPr>
          <w:rFonts w:ascii="Times New Roman" w:hAnsi="Times New Roman" w:cs="Times New Roman"/>
          <w:sz w:val="24"/>
          <w:szCs w:val="24"/>
        </w:rPr>
      </w:pPr>
    </w:p>
    <w:p w:rsidR="00E0611C" w:rsidRDefault="00E0611C" w:rsidP="004850DE">
      <w:pPr>
        <w:spacing w:line="480" w:lineRule="auto"/>
        <w:ind w:firstLine="720"/>
        <w:rPr>
          <w:rFonts w:ascii="Times New Roman" w:hAnsi="Times New Roman" w:cs="Times New Roman"/>
          <w:sz w:val="24"/>
          <w:szCs w:val="24"/>
        </w:rPr>
      </w:pPr>
    </w:p>
    <w:p w:rsidR="00E84661"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Michigan does not allow the organization of a grand jury to be used in giving an indictment. This is maybe because the grand jury tends to be lenient on the sentences it makes, especially on witnesses' stance. </w:t>
      </w:r>
      <w:r w:rsidR="007E796A">
        <w:rPr>
          <w:rFonts w:ascii="Times New Roman" w:hAnsi="Times New Roman" w:cs="Times New Roman"/>
          <w:sz w:val="24"/>
          <w:szCs w:val="24"/>
        </w:rPr>
        <w:t>Interference</w:t>
      </w:r>
      <w:r>
        <w:rPr>
          <w:rFonts w:ascii="Times New Roman" w:hAnsi="Times New Roman" w:cs="Times New Roman"/>
          <w:sz w:val="24"/>
          <w:szCs w:val="24"/>
        </w:rPr>
        <w:t xml:space="preserve"> with the witness may be the biggest cou</w:t>
      </w:r>
      <w:r w:rsidR="006B1BC8">
        <w:rPr>
          <w:rFonts w:ascii="Times New Roman" w:hAnsi="Times New Roman" w:cs="Times New Roman"/>
          <w:sz w:val="24"/>
          <w:szCs w:val="24"/>
        </w:rPr>
        <w:t>r</w:t>
      </w:r>
      <w:r>
        <w:rPr>
          <w:rFonts w:ascii="Times New Roman" w:hAnsi="Times New Roman" w:cs="Times New Roman"/>
          <w:sz w:val="24"/>
          <w:szCs w:val="24"/>
        </w:rPr>
        <w:t>t of court crime that one be sued for</w:t>
      </w:r>
      <w:r w:rsidR="007E796A">
        <w:rPr>
          <w:rFonts w:ascii="Times New Roman" w:hAnsi="Times New Roman" w:cs="Times New Roman"/>
          <w:sz w:val="24"/>
          <w:szCs w:val="24"/>
        </w:rPr>
        <w:t>. Grand jury, however, does not recognize the intensity of the crime and may still make a lenient judgment, which does not deter the suspects from interfering with the witnesses to a case.</w:t>
      </w:r>
    </w:p>
    <w:p w:rsidR="006B1BC8"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reason that makes Michigan not to use the grand jury for an indictment is that it has no established courtroom that cases can be held. Determination of a case can be adjudicated upon the case from anywhere. Michigan should not consider accepting using a grand jury to make indictment because of the program's nature in cases and the sentences, which leads to increased pleas because there is no organized criminal justice system. Grand jury in Michigan does not provide representation services in court proceedings. It limits the suspect's rights and maybe a deterrent to acquiring justice within the American courts.</w:t>
      </w:r>
    </w:p>
    <w:p w:rsidR="00E84661"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president has the overall authority in federal judges' appointments, but approval must be required before the judges can be legally bound to make court determination. In Michigan, the </w:t>
      </w:r>
      <w:r w:rsidR="003E51DE">
        <w:rPr>
          <w:rFonts w:ascii="Times New Roman" w:hAnsi="Times New Roman" w:cs="Times New Roman"/>
          <w:sz w:val="24"/>
          <w:szCs w:val="24"/>
        </w:rPr>
        <w:t>responsibility of appointing judges within the states is</w:t>
      </w:r>
      <w:r>
        <w:rPr>
          <w:rFonts w:ascii="Times New Roman" w:hAnsi="Times New Roman" w:cs="Times New Roman"/>
          <w:sz w:val="24"/>
          <w:szCs w:val="24"/>
        </w:rPr>
        <w:t xml:space="preserve"> conducted in an open, transparent, and accountable way. The </w:t>
      </w:r>
      <w:r w:rsidR="003E51DE">
        <w:rPr>
          <w:rFonts w:ascii="Times New Roman" w:hAnsi="Times New Roman" w:cs="Times New Roman"/>
          <w:sz w:val="24"/>
          <w:szCs w:val="24"/>
        </w:rPr>
        <w:t>Supreme Court</w:t>
      </w:r>
      <w:r>
        <w:rPr>
          <w:rFonts w:ascii="Times New Roman" w:hAnsi="Times New Roman" w:cs="Times New Roman"/>
          <w:sz w:val="24"/>
          <w:szCs w:val="24"/>
        </w:rPr>
        <w:t xml:space="preserve"> in Michigan</w:t>
      </w:r>
      <w:r w:rsidR="003215F5">
        <w:rPr>
          <w:rFonts w:ascii="Times New Roman" w:hAnsi="Times New Roman" w:cs="Times New Roman"/>
          <w:sz w:val="24"/>
          <w:szCs w:val="24"/>
        </w:rPr>
        <w:t xml:space="preserve"> comprises seven judges and is elected on bipartisan elections and serves for eight years. </w:t>
      </w:r>
    </w:p>
    <w:p w:rsidR="002D55C7"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state has the function of establishing its judicial system that addresses the implementation of the state-level laws. The governor has overall power over the judiciary since he can remove the circuit judge from office if he gets two-thirds from both legislative houses. The unique issue about Michigan and the judicial system is the emphasis on election instead of </w:t>
      </w:r>
      <w:r>
        <w:rPr>
          <w:rFonts w:ascii="Times New Roman" w:hAnsi="Times New Roman" w:cs="Times New Roman"/>
          <w:sz w:val="24"/>
          <w:szCs w:val="24"/>
        </w:rPr>
        <w:lastRenderedPageBreak/>
        <w:t xml:space="preserve">appointing judicial officers. The election and appointment processes are followed by the established laws and policies that ensure the process is independent and nonpartisan. </w:t>
      </w:r>
      <w:r w:rsidR="000C4C2C">
        <w:rPr>
          <w:rFonts w:ascii="Times New Roman" w:hAnsi="Times New Roman" w:cs="Times New Roman"/>
          <w:sz w:val="24"/>
          <w:szCs w:val="24"/>
        </w:rPr>
        <w:t>The Chief justice of the Supreme Court heads the other judicial officers, including the circuit judges.</w:t>
      </w:r>
    </w:p>
    <w:p w:rsidR="00F120EE"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Unlike</w:t>
      </w:r>
      <w:r w:rsidR="003215F5">
        <w:rPr>
          <w:rFonts w:ascii="Times New Roman" w:hAnsi="Times New Roman" w:cs="Times New Roman"/>
          <w:sz w:val="24"/>
          <w:szCs w:val="24"/>
        </w:rPr>
        <w:t xml:space="preserve"> in the federal government, in Michigan, almost all the judges serve through elections by giving everyone willing to work. There should be an equal opportunity for interested attorneys to serve in the Michigan justice department. Making this process elective rather than appointive is aimed at promoting the state's judiciary's independence, guaranteeing access to justice despite the political affiliations that one belongs to. </w:t>
      </w:r>
      <w:r>
        <w:rPr>
          <w:rFonts w:ascii="Times New Roman" w:hAnsi="Times New Roman" w:cs="Times New Roman"/>
          <w:sz w:val="24"/>
          <w:szCs w:val="24"/>
        </w:rPr>
        <w:t>The incumbent whose serving period has lapsed may offer him/herself for re-election after filing a candidature affidavit.</w:t>
      </w:r>
      <w:r w:rsidR="001C02DC">
        <w:rPr>
          <w:rFonts w:ascii="Times New Roman" w:hAnsi="Times New Roman" w:cs="Times New Roman"/>
          <w:sz w:val="24"/>
          <w:szCs w:val="24"/>
        </w:rPr>
        <w:t xml:space="preserve"> The election process has to be based on the existing laws about election and nomination.</w:t>
      </w:r>
    </w:p>
    <w:p w:rsidR="000C4C2C"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Michigan </w:t>
      </w:r>
      <w:r w:rsidR="003E51DE">
        <w:rPr>
          <w:rFonts w:ascii="Times New Roman" w:hAnsi="Times New Roman" w:cs="Times New Roman"/>
          <w:sz w:val="24"/>
          <w:szCs w:val="24"/>
        </w:rPr>
        <w:t>has made efforts to ensure the separation of powers because judges' elections are elective and bipartisan to ensure decisions can be made not based on party politics. The incumbent should fill the affidavit f</w:t>
      </w:r>
      <w:r w:rsidR="001C02DC">
        <w:rPr>
          <w:rFonts w:ascii="Times New Roman" w:hAnsi="Times New Roman" w:cs="Times New Roman"/>
          <w:sz w:val="24"/>
          <w:szCs w:val="24"/>
        </w:rPr>
        <w:t>or candidature one hundred and eighty</w:t>
      </w:r>
      <w:r w:rsidR="003E51DE">
        <w:rPr>
          <w:rFonts w:ascii="Times New Roman" w:hAnsi="Times New Roman" w:cs="Times New Roman"/>
          <w:sz w:val="24"/>
          <w:szCs w:val="24"/>
        </w:rPr>
        <w:t xml:space="preserve"> days before the date that term is experiencing. </w:t>
      </w:r>
      <w:r w:rsidR="00E84661">
        <w:rPr>
          <w:rFonts w:ascii="Times New Roman" w:hAnsi="Times New Roman" w:cs="Times New Roman"/>
          <w:sz w:val="24"/>
          <w:szCs w:val="24"/>
        </w:rPr>
        <w:t xml:space="preserve">The </w:t>
      </w:r>
      <w:r w:rsidR="007B76F2">
        <w:rPr>
          <w:rFonts w:ascii="Times New Roman" w:hAnsi="Times New Roman" w:cs="Times New Roman"/>
          <w:sz w:val="24"/>
          <w:szCs w:val="24"/>
        </w:rPr>
        <w:t>Supreme Court</w:t>
      </w:r>
      <w:r w:rsidR="00E84661">
        <w:rPr>
          <w:rFonts w:ascii="Times New Roman" w:hAnsi="Times New Roman" w:cs="Times New Roman"/>
          <w:sz w:val="24"/>
          <w:szCs w:val="24"/>
        </w:rPr>
        <w:t xml:space="preserve"> justices should only hold office for two terms with eight years each. Nominations to the Supreme Court justice are conducted according to the law of Michigan. On the other hand, the court of appeal comprises nine judges who should be nominated and appointed at nonpartisan elections. The number of appellate judges may be increased according to districts </w:t>
      </w:r>
      <w:r>
        <w:rPr>
          <w:rFonts w:ascii="Times New Roman" w:hAnsi="Times New Roman" w:cs="Times New Roman"/>
          <w:sz w:val="24"/>
          <w:szCs w:val="24"/>
        </w:rPr>
        <w:t>that have been as per the law. The judges of the appellate court hold office for six years. Every district will develop terms of office for the judges</w:t>
      </w:r>
      <w:r w:rsidR="003B102B">
        <w:rPr>
          <w:rFonts w:ascii="Times New Roman" w:hAnsi="Times New Roman" w:cs="Times New Roman"/>
          <w:sz w:val="24"/>
          <w:szCs w:val="24"/>
        </w:rPr>
        <w:t>.</w:t>
      </w:r>
    </w:p>
    <w:p w:rsidR="003215F5"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seven judges elected to the supreme court will be selected by the court and becomes the chief justice following the court's provisions. To facilitate the Supreme Court's </w:t>
      </w:r>
      <w:r>
        <w:rPr>
          <w:rFonts w:ascii="Times New Roman" w:hAnsi="Times New Roman" w:cs="Times New Roman"/>
          <w:sz w:val="24"/>
          <w:szCs w:val="24"/>
        </w:rPr>
        <w:lastRenderedPageBreak/>
        <w:t xml:space="preserve">administration, the chief justice will appoint an administrator of all the courts in Michigan. The chief justice may perform any function prescribed by the constitution or assigned by the court. </w:t>
      </w:r>
    </w:p>
    <w:p w:rsidR="003215F5"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Judicial circuits are smaller divisions of the state along the county lines. According to the law, there is a provision for one or more circuit judges from every judicial circuit. Sessions for this court will be held not less than four times each year. These circuits may be changed or altered as per the established law, but such alterations can result in removing a circuit judge before the term elapses. According to the circuits they live in, circuit judges' nomination and election are supposed to be done through nonpartisan elections</w:t>
      </w:r>
      <w:r w:rsidR="007B76F2">
        <w:rPr>
          <w:rFonts w:ascii="Times New Roman" w:hAnsi="Times New Roman" w:cs="Times New Roman"/>
          <w:sz w:val="24"/>
          <w:szCs w:val="24"/>
        </w:rPr>
        <w:t>. On occasions where a circuit has two judges, their terms may be arranged as per the law to ensure that all terms will not lapse at the same time. The governor in Michigan has the authority to remove a judge from office with the approval of two-thirds of both legislative houses' elected members.</w:t>
      </w:r>
      <w:r w:rsidR="002D55C7">
        <w:rPr>
          <w:rFonts w:ascii="Times New Roman" w:hAnsi="Times New Roman" w:cs="Times New Roman"/>
          <w:sz w:val="24"/>
          <w:szCs w:val="24"/>
        </w:rPr>
        <w:t xml:space="preserve"> </w:t>
      </w:r>
      <w:r w:rsidR="001C02DC">
        <w:rPr>
          <w:rFonts w:ascii="Times New Roman" w:hAnsi="Times New Roman" w:cs="Times New Roman"/>
          <w:sz w:val="24"/>
          <w:szCs w:val="24"/>
        </w:rPr>
        <w:t>The removal from office may be based on any violation of the constitution.</w:t>
      </w:r>
    </w:p>
    <w:p w:rsidR="001C02DC" w:rsidRDefault="001C02DC" w:rsidP="004850DE">
      <w:pPr>
        <w:spacing w:line="480" w:lineRule="auto"/>
        <w:ind w:firstLine="720"/>
        <w:rPr>
          <w:rFonts w:ascii="Times New Roman" w:hAnsi="Times New Roman" w:cs="Times New Roman"/>
          <w:sz w:val="24"/>
          <w:szCs w:val="24"/>
        </w:rPr>
      </w:pPr>
    </w:p>
    <w:p w:rsidR="001C02DC" w:rsidRDefault="001C02DC" w:rsidP="004850DE">
      <w:pPr>
        <w:spacing w:line="480" w:lineRule="auto"/>
        <w:ind w:firstLine="720"/>
        <w:rPr>
          <w:rFonts w:ascii="Times New Roman" w:hAnsi="Times New Roman" w:cs="Times New Roman"/>
          <w:sz w:val="24"/>
          <w:szCs w:val="24"/>
        </w:rPr>
      </w:pPr>
    </w:p>
    <w:p w:rsidR="001C02DC" w:rsidRDefault="001C02DC" w:rsidP="004850DE">
      <w:pPr>
        <w:spacing w:line="480" w:lineRule="auto"/>
        <w:ind w:firstLine="720"/>
        <w:rPr>
          <w:rFonts w:ascii="Times New Roman" w:hAnsi="Times New Roman" w:cs="Times New Roman"/>
          <w:sz w:val="24"/>
          <w:szCs w:val="24"/>
        </w:rPr>
      </w:pPr>
    </w:p>
    <w:p w:rsidR="001C02DC" w:rsidRDefault="001C02DC" w:rsidP="004850DE">
      <w:pPr>
        <w:spacing w:line="480" w:lineRule="auto"/>
        <w:ind w:firstLine="720"/>
        <w:rPr>
          <w:rFonts w:ascii="Times New Roman" w:hAnsi="Times New Roman" w:cs="Times New Roman"/>
          <w:sz w:val="24"/>
          <w:szCs w:val="24"/>
        </w:rPr>
      </w:pPr>
    </w:p>
    <w:p w:rsidR="001C02DC" w:rsidRDefault="001C02DC" w:rsidP="004850DE">
      <w:pPr>
        <w:spacing w:line="480" w:lineRule="auto"/>
        <w:ind w:firstLine="720"/>
        <w:rPr>
          <w:rFonts w:ascii="Times New Roman" w:hAnsi="Times New Roman" w:cs="Times New Roman"/>
          <w:sz w:val="24"/>
          <w:szCs w:val="24"/>
        </w:rPr>
      </w:pPr>
    </w:p>
    <w:p w:rsidR="001C02DC" w:rsidRDefault="001C02DC" w:rsidP="004850DE">
      <w:pPr>
        <w:spacing w:line="480" w:lineRule="auto"/>
        <w:ind w:firstLine="720"/>
        <w:rPr>
          <w:rFonts w:ascii="Times New Roman" w:hAnsi="Times New Roman" w:cs="Times New Roman"/>
          <w:sz w:val="24"/>
          <w:szCs w:val="24"/>
        </w:rPr>
      </w:pPr>
    </w:p>
    <w:p w:rsidR="001C02DC" w:rsidRDefault="001C02DC" w:rsidP="004850DE">
      <w:pPr>
        <w:spacing w:line="480" w:lineRule="auto"/>
        <w:ind w:firstLine="720"/>
        <w:rPr>
          <w:rFonts w:ascii="Times New Roman" w:hAnsi="Times New Roman" w:cs="Times New Roman"/>
          <w:sz w:val="24"/>
          <w:szCs w:val="24"/>
        </w:rPr>
      </w:pPr>
    </w:p>
    <w:p w:rsidR="001C02DC" w:rsidRDefault="001C02DC" w:rsidP="004850DE">
      <w:pPr>
        <w:spacing w:line="480" w:lineRule="auto"/>
        <w:ind w:firstLine="720"/>
        <w:rPr>
          <w:rFonts w:ascii="Times New Roman" w:hAnsi="Times New Roman" w:cs="Times New Roman"/>
          <w:sz w:val="24"/>
          <w:szCs w:val="24"/>
        </w:rPr>
      </w:pPr>
    </w:p>
    <w:p w:rsidR="003B102B"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Summarize each level of Kohlberg's "Moral Development table."</w:t>
      </w:r>
    </w:p>
    <w:p w:rsidR="003B102B"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Obedience /punishment. In this stage, he states that there is no difference between doing what is</w:t>
      </w:r>
      <w:r w:rsidR="001C02DC">
        <w:rPr>
          <w:rFonts w:ascii="Times New Roman" w:hAnsi="Times New Roman" w:cs="Times New Roman"/>
          <w:sz w:val="24"/>
          <w:szCs w:val="24"/>
        </w:rPr>
        <w:t xml:space="preserve"> right and avoiding punishment (Gibbs, 2019).</w:t>
      </w:r>
    </w:p>
    <w:p w:rsidR="003B102B"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Self-interest. One has the interest to g</w:t>
      </w:r>
      <w:bookmarkStart w:id="0" w:name="_GoBack"/>
      <w:bookmarkEnd w:id="0"/>
      <w:r>
        <w:rPr>
          <w:rFonts w:ascii="Times New Roman" w:hAnsi="Times New Roman" w:cs="Times New Roman"/>
          <w:sz w:val="24"/>
          <w:szCs w:val="24"/>
        </w:rPr>
        <w:t>et rewarded and not punished. This means one will work hard to be awarded the highest.</w:t>
      </w:r>
    </w:p>
    <w:p w:rsidR="003B102B"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Conformity and Interpersonal Accord. One wants to be labeled the best among others by doing what is acceptable. This is to remain in good relations with others. </w:t>
      </w:r>
    </w:p>
    <w:p w:rsidR="003B102B"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Authority and Social order. One is oriented to deliver according to the set rules and guidelines. Morality is important in promoting social order in the community.</w:t>
      </w:r>
    </w:p>
    <w:p w:rsidR="003B102B"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contract. This means that mutual benefit is what motivates individuals to some actions. </w:t>
      </w:r>
    </w:p>
    <w:p w:rsidR="00B73DCD" w:rsidRDefault="0019462D"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Universal Principles. It holds that morality is founded on the principles that would lead to mutual benefit.</w:t>
      </w:r>
    </w:p>
    <w:p w:rsidR="000C4C2C" w:rsidRDefault="000C4C2C" w:rsidP="004850DE">
      <w:pPr>
        <w:spacing w:line="480" w:lineRule="auto"/>
        <w:ind w:firstLine="720"/>
        <w:rPr>
          <w:rFonts w:ascii="Times New Roman" w:hAnsi="Times New Roman" w:cs="Times New Roman"/>
          <w:sz w:val="24"/>
          <w:szCs w:val="24"/>
        </w:rPr>
      </w:pPr>
    </w:p>
    <w:p w:rsidR="00E22A7D" w:rsidRDefault="0019462D" w:rsidP="004850DE">
      <w:pPr>
        <w:spacing w:line="480" w:lineRule="auto"/>
        <w:rPr>
          <w:rFonts w:ascii="Times New Roman" w:hAnsi="Times New Roman" w:cs="Times New Roman"/>
        </w:rPr>
      </w:pPr>
      <w:r>
        <w:rPr>
          <w:rFonts w:ascii="Times New Roman" w:hAnsi="Times New Roman" w:cs="Times New Roman"/>
        </w:rPr>
        <w:t xml:space="preserve"> </w:t>
      </w:r>
    </w:p>
    <w:p w:rsidR="004850DE" w:rsidRDefault="004850DE" w:rsidP="004850DE">
      <w:pPr>
        <w:spacing w:line="480" w:lineRule="auto"/>
        <w:rPr>
          <w:rFonts w:ascii="Times New Roman" w:hAnsi="Times New Roman" w:cs="Times New Roman"/>
        </w:rPr>
      </w:pPr>
    </w:p>
    <w:p w:rsidR="004850DE" w:rsidRDefault="004850DE" w:rsidP="004850DE">
      <w:pPr>
        <w:spacing w:line="480" w:lineRule="auto"/>
        <w:rPr>
          <w:rFonts w:ascii="Times New Roman" w:hAnsi="Times New Roman" w:cs="Times New Roman"/>
        </w:rPr>
      </w:pPr>
    </w:p>
    <w:p w:rsidR="003B102B" w:rsidRDefault="003B102B" w:rsidP="004850DE">
      <w:pPr>
        <w:spacing w:line="480" w:lineRule="auto"/>
        <w:rPr>
          <w:rFonts w:ascii="Times New Roman" w:hAnsi="Times New Roman" w:cs="Times New Roman"/>
        </w:rPr>
      </w:pPr>
    </w:p>
    <w:p w:rsidR="003B102B" w:rsidRDefault="003B102B" w:rsidP="004850DE">
      <w:pPr>
        <w:spacing w:line="480" w:lineRule="auto"/>
        <w:rPr>
          <w:rFonts w:ascii="Times New Roman" w:hAnsi="Times New Roman" w:cs="Times New Roman"/>
        </w:rPr>
      </w:pPr>
    </w:p>
    <w:p w:rsidR="004850DE" w:rsidRDefault="0019462D" w:rsidP="004850DE">
      <w:pPr>
        <w:spacing w:line="480" w:lineRule="auto"/>
        <w:jc w:val="center"/>
        <w:rPr>
          <w:rFonts w:ascii="Times New Roman" w:hAnsi="Times New Roman" w:cs="Times New Roman"/>
        </w:rPr>
      </w:pPr>
      <w:r>
        <w:rPr>
          <w:rFonts w:ascii="Times New Roman" w:hAnsi="Times New Roman" w:cs="Times New Roman"/>
        </w:rPr>
        <w:lastRenderedPageBreak/>
        <w:t>REFERENCES.</w:t>
      </w:r>
    </w:p>
    <w:p w:rsidR="001C02DC" w:rsidRPr="009D07EF" w:rsidRDefault="001C02DC" w:rsidP="001C02DC">
      <w:pPr>
        <w:spacing w:line="480" w:lineRule="auto"/>
        <w:ind w:left="720" w:hanging="720"/>
        <w:rPr>
          <w:rFonts w:ascii="Times New Roman" w:hAnsi="Times New Roman" w:cs="Times New Roman"/>
        </w:rPr>
      </w:pPr>
      <w:r w:rsidRPr="001C02DC">
        <w:rPr>
          <w:rFonts w:ascii="Times New Roman" w:hAnsi="Times New Roman" w:cs="Times New Roman"/>
        </w:rPr>
        <w:t>Gibbs, J. C. (2019). </w:t>
      </w:r>
      <w:r w:rsidRPr="001C02DC">
        <w:rPr>
          <w:rFonts w:ascii="Times New Roman" w:hAnsi="Times New Roman" w:cs="Times New Roman"/>
          <w:i/>
          <w:iCs/>
        </w:rPr>
        <w:t>Moral development and reality: Beyond the theories of Kohlberg, Hoffman, and Haidt</w:t>
      </w:r>
      <w:r w:rsidRPr="001C02DC">
        <w:rPr>
          <w:rFonts w:ascii="Times New Roman" w:hAnsi="Times New Roman" w:cs="Times New Roman"/>
        </w:rPr>
        <w:t>. Oxford University Press.</w:t>
      </w:r>
    </w:p>
    <w:p w:rsidR="001C02DC" w:rsidRDefault="0044463E" w:rsidP="001C02DC">
      <w:pPr>
        <w:spacing w:line="480" w:lineRule="auto"/>
        <w:ind w:left="720" w:hanging="720"/>
        <w:rPr>
          <w:rFonts w:ascii="Times New Roman" w:hAnsi="Times New Roman" w:cs="Times New Roman"/>
        </w:rPr>
      </w:pPr>
      <w:hyperlink r:id="rId7" w:history="1">
        <w:r w:rsidR="001C02DC" w:rsidRPr="00F13E11">
          <w:rPr>
            <w:rStyle w:val="Hyperlink"/>
            <w:rFonts w:ascii="Times New Roman" w:hAnsi="Times New Roman" w:cs="Times New Roman"/>
          </w:rPr>
          <w:t>http://www.legislature.mi.gov/(S(5cjsppueedqcni4lnbejieh0))/mileg.aspx?page=GetObject&amp;objectname=mcl-Constitution-VI</w:t>
        </w:r>
      </w:hyperlink>
    </w:p>
    <w:sectPr w:rsidR="001C02DC" w:rsidSect="004850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63E" w:rsidRDefault="0044463E">
      <w:pPr>
        <w:spacing w:after="0" w:line="240" w:lineRule="auto"/>
      </w:pPr>
      <w:r>
        <w:separator/>
      </w:r>
    </w:p>
  </w:endnote>
  <w:endnote w:type="continuationSeparator" w:id="0">
    <w:p w:rsidR="0044463E" w:rsidRDefault="00444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63E" w:rsidRDefault="0044463E">
      <w:pPr>
        <w:spacing w:after="0" w:line="240" w:lineRule="auto"/>
      </w:pPr>
      <w:r>
        <w:separator/>
      </w:r>
    </w:p>
  </w:footnote>
  <w:footnote w:type="continuationSeparator" w:id="0">
    <w:p w:rsidR="0044463E" w:rsidRDefault="00444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907205"/>
      <w:docPartObj>
        <w:docPartGallery w:val="Page Numbers (Top of Page)"/>
        <w:docPartUnique/>
      </w:docPartObj>
    </w:sdtPr>
    <w:sdtEndPr>
      <w:rPr>
        <w:noProof/>
      </w:rPr>
    </w:sdtEndPr>
    <w:sdtContent>
      <w:p w:rsidR="000C4C2C" w:rsidRDefault="0019462D">
        <w:pPr>
          <w:pStyle w:val="Header"/>
          <w:jc w:val="right"/>
        </w:pPr>
        <w:r>
          <w:rPr>
            <w:rFonts w:ascii="Times New Roman" w:hAnsi="Times New Roman" w:cs="Times New Roman"/>
            <w:sz w:val="24"/>
            <w:szCs w:val="24"/>
          </w:rPr>
          <w:t xml:space="preserve">CJT LAW.                                                                                                                                     </w:t>
        </w:r>
        <w:r>
          <w:fldChar w:fldCharType="begin"/>
        </w:r>
        <w:r>
          <w:instrText xml:space="preserve"> PAGE   \* MERGEFORMAT </w:instrText>
        </w:r>
        <w:r>
          <w:fldChar w:fldCharType="separate"/>
        </w:r>
        <w:r w:rsidR="00D54DFC">
          <w:rPr>
            <w:noProof/>
          </w:rPr>
          <w:t>6</w:t>
        </w:r>
        <w:r>
          <w:rPr>
            <w:noProof/>
          </w:rPr>
          <w:fldChar w:fldCharType="end"/>
        </w:r>
      </w:p>
    </w:sdtContent>
  </w:sdt>
  <w:p w:rsidR="000C4C2C" w:rsidRDefault="000C4C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C2C" w:rsidRPr="004850DE" w:rsidRDefault="0019462D">
    <w:pPr>
      <w:pStyle w:val="Header"/>
      <w:rPr>
        <w:rFonts w:ascii="Times New Roman" w:hAnsi="Times New Roman" w:cs="Times New Roman"/>
        <w:sz w:val="24"/>
        <w:szCs w:val="24"/>
      </w:rPr>
    </w:pPr>
    <w:r>
      <w:rPr>
        <w:rFonts w:ascii="Times New Roman" w:hAnsi="Times New Roman" w:cs="Times New Roman"/>
        <w:sz w:val="24"/>
        <w:szCs w:val="24"/>
      </w:rPr>
      <w:t>Running Head: CJT LAW.</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12AB4"/>
    <w:multiLevelType w:val="hybridMultilevel"/>
    <w:tmpl w:val="AD64709E"/>
    <w:lvl w:ilvl="0" w:tplc="D82CAC16">
      <w:start w:val="2"/>
      <w:numFmt w:val="lowerLetter"/>
      <w:lvlText w:val="%1."/>
      <w:lvlJc w:val="left"/>
      <w:pPr>
        <w:ind w:left="720" w:hanging="360"/>
      </w:pPr>
      <w:rPr>
        <w:rFonts w:hint="default"/>
      </w:rPr>
    </w:lvl>
    <w:lvl w:ilvl="1" w:tplc="6FF47654" w:tentative="1">
      <w:start w:val="1"/>
      <w:numFmt w:val="lowerLetter"/>
      <w:lvlText w:val="%2."/>
      <w:lvlJc w:val="left"/>
      <w:pPr>
        <w:ind w:left="1440" w:hanging="360"/>
      </w:pPr>
    </w:lvl>
    <w:lvl w:ilvl="2" w:tplc="00DEB65C" w:tentative="1">
      <w:start w:val="1"/>
      <w:numFmt w:val="lowerRoman"/>
      <w:lvlText w:val="%3."/>
      <w:lvlJc w:val="right"/>
      <w:pPr>
        <w:ind w:left="2160" w:hanging="180"/>
      </w:pPr>
    </w:lvl>
    <w:lvl w:ilvl="3" w:tplc="7FFE9D6C" w:tentative="1">
      <w:start w:val="1"/>
      <w:numFmt w:val="decimal"/>
      <w:lvlText w:val="%4."/>
      <w:lvlJc w:val="left"/>
      <w:pPr>
        <w:ind w:left="2880" w:hanging="360"/>
      </w:pPr>
    </w:lvl>
    <w:lvl w:ilvl="4" w:tplc="AB149A9A" w:tentative="1">
      <w:start w:val="1"/>
      <w:numFmt w:val="lowerLetter"/>
      <w:lvlText w:val="%5."/>
      <w:lvlJc w:val="left"/>
      <w:pPr>
        <w:ind w:left="3600" w:hanging="360"/>
      </w:pPr>
    </w:lvl>
    <w:lvl w:ilvl="5" w:tplc="9F56109E" w:tentative="1">
      <w:start w:val="1"/>
      <w:numFmt w:val="lowerRoman"/>
      <w:lvlText w:val="%6."/>
      <w:lvlJc w:val="right"/>
      <w:pPr>
        <w:ind w:left="4320" w:hanging="180"/>
      </w:pPr>
    </w:lvl>
    <w:lvl w:ilvl="6" w:tplc="D138D8BA" w:tentative="1">
      <w:start w:val="1"/>
      <w:numFmt w:val="decimal"/>
      <w:lvlText w:val="%7."/>
      <w:lvlJc w:val="left"/>
      <w:pPr>
        <w:ind w:left="5040" w:hanging="360"/>
      </w:pPr>
    </w:lvl>
    <w:lvl w:ilvl="7" w:tplc="FEAEF436" w:tentative="1">
      <w:start w:val="1"/>
      <w:numFmt w:val="lowerLetter"/>
      <w:lvlText w:val="%8."/>
      <w:lvlJc w:val="left"/>
      <w:pPr>
        <w:ind w:left="5760" w:hanging="360"/>
      </w:pPr>
    </w:lvl>
    <w:lvl w:ilvl="8" w:tplc="86FC0986" w:tentative="1">
      <w:start w:val="1"/>
      <w:numFmt w:val="lowerRoman"/>
      <w:lvlText w:val="%9."/>
      <w:lvlJc w:val="right"/>
      <w:pPr>
        <w:ind w:left="6480" w:hanging="180"/>
      </w:pPr>
    </w:lvl>
  </w:abstractNum>
  <w:abstractNum w:abstractNumId="1" w15:restartNumberingAfterBreak="0">
    <w:nsid w:val="2A745E5C"/>
    <w:multiLevelType w:val="hybridMultilevel"/>
    <w:tmpl w:val="1A42D84A"/>
    <w:lvl w:ilvl="0" w:tplc="2E3047FE">
      <w:start w:val="1"/>
      <w:numFmt w:val="lowerLetter"/>
      <w:lvlText w:val="(%1)"/>
      <w:lvlJc w:val="left"/>
      <w:pPr>
        <w:ind w:left="1770" w:hanging="1050"/>
      </w:pPr>
      <w:rPr>
        <w:rFonts w:hint="default"/>
      </w:rPr>
    </w:lvl>
    <w:lvl w:ilvl="1" w:tplc="5510B8DE" w:tentative="1">
      <w:start w:val="1"/>
      <w:numFmt w:val="lowerLetter"/>
      <w:lvlText w:val="%2."/>
      <w:lvlJc w:val="left"/>
      <w:pPr>
        <w:ind w:left="1800" w:hanging="360"/>
      </w:pPr>
    </w:lvl>
    <w:lvl w:ilvl="2" w:tplc="CEB2084A" w:tentative="1">
      <w:start w:val="1"/>
      <w:numFmt w:val="lowerRoman"/>
      <w:lvlText w:val="%3."/>
      <w:lvlJc w:val="right"/>
      <w:pPr>
        <w:ind w:left="2520" w:hanging="180"/>
      </w:pPr>
    </w:lvl>
    <w:lvl w:ilvl="3" w:tplc="3788D77C" w:tentative="1">
      <w:start w:val="1"/>
      <w:numFmt w:val="decimal"/>
      <w:lvlText w:val="%4."/>
      <w:lvlJc w:val="left"/>
      <w:pPr>
        <w:ind w:left="3240" w:hanging="360"/>
      </w:pPr>
    </w:lvl>
    <w:lvl w:ilvl="4" w:tplc="46F0CB12" w:tentative="1">
      <w:start w:val="1"/>
      <w:numFmt w:val="lowerLetter"/>
      <w:lvlText w:val="%5."/>
      <w:lvlJc w:val="left"/>
      <w:pPr>
        <w:ind w:left="3960" w:hanging="360"/>
      </w:pPr>
    </w:lvl>
    <w:lvl w:ilvl="5" w:tplc="E58A9E04" w:tentative="1">
      <w:start w:val="1"/>
      <w:numFmt w:val="lowerRoman"/>
      <w:lvlText w:val="%6."/>
      <w:lvlJc w:val="right"/>
      <w:pPr>
        <w:ind w:left="4680" w:hanging="180"/>
      </w:pPr>
    </w:lvl>
    <w:lvl w:ilvl="6" w:tplc="76C26D2E" w:tentative="1">
      <w:start w:val="1"/>
      <w:numFmt w:val="decimal"/>
      <w:lvlText w:val="%7."/>
      <w:lvlJc w:val="left"/>
      <w:pPr>
        <w:ind w:left="5400" w:hanging="360"/>
      </w:pPr>
    </w:lvl>
    <w:lvl w:ilvl="7" w:tplc="F65E3D9E" w:tentative="1">
      <w:start w:val="1"/>
      <w:numFmt w:val="lowerLetter"/>
      <w:lvlText w:val="%8."/>
      <w:lvlJc w:val="left"/>
      <w:pPr>
        <w:ind w:left="6120" w:hanging="360"/>
      </w:pPr>
    </w:lvl>
    <w:lvl w:ilvl="8" w:tplc="2306226A" w:tentative="1">
      <w:start w:val="1"/>
      <w:numFmt w:val="lowerRoman"/>
      <w:lvlText w:val="%9."/>
      <w:lvlJc w:val="right"/>
      <w:pPr>
        <w:ind w:left="6840" w:hanging="180"/>
      </w:pPr>
    </w:lvl>
  </w:abstractNum>
  <w:abstractNum w:abstractNumId="2" w15:restartNumberingAfterBreak="0">
    <w:nsid w:val="2BA46DAB"/>
    <w:multiLevelType w:val="hybridMultilevel"/>
    <w:tmpl w:val="4CC8EB12"/>
    <w:lvl w:ilvl="0" w:tplc="B05E7B06">
      <w:start w:val="2"/>
      <w:numFmt w:val="lowerLetter"/>
      <w:lvlText w:val="%1."/>
      <w:lvlJc w:val="left"/>
      <w:pPr>
        <w:ind w:left="720" w:hanging="360"/>
      </w:pPr>
      <w:rPr>
        <w:rFonts w:hint="default"/>
      </w:rPr>
    </w:lvl>
    <w:lvl w:ilvl="1" w:tplc="0AA6DA28" w:tentative="1">
      <w:start w:val="1"/>
      <w:numFmt w:val="lowerLetter"/>
      <w:lvlText w:val="%2."/>
      <w:lvlJc w:val="left"/>
      <w:pPr>
        <w:ind w:left="1440" w:hanging="360"/>
      </w:pPr>
    </w:lvl>
    <w:lvl w:ilvl="2" w:tplc="B79C543E" w:tentative="1">
      <w:start w:val="1"/>
      <w:numFmt w:val="lowerRoman"/>
      <w:lvlText w:val="%3."/>
      <w:lvlJc w:val="right"/>
      <w:pPr>
        <w:ind w:left="2160" w:hanging="180"/>
      </w:pPr>
    </w:lvl>
    <w:lvl w:ilvl="3" w:tplc="38848A04" w:tentative="1">
      <w:start w:val="1"/>
      <w:numFmt w:val="decimal"/>
      <w:lvlText w:val="%4."/>
      <w:lvlJc w:val="left"/>
      <w:pPr>
        <w:ind w:left="2880" w:hanging="360"/>
      </w:pPr>
    </w:lvl>
    <w:lvl w:ilvl="4" w:tplc="3EE2E918" w:tentative="1">
      <w:start w:val="1"/>
      <w:numFmt w:val="lowerLetter"/>
      <w:lvlText w:val="%5."/>
      <w:lvlJc w:val="left"/>
      <w:pPr>
        <w:ind w:left="3600" w:hanging="360"/>
      </w:pPr>
    </w:lvl>
    <w:lvl w:ilvl="5" w:tplc="D86C6382" w:tentative="1">
      <w:start w:val="1"/>
      <w:numFmt w:val="lowerRoman"/>
      <w:lvlText w:val="%6."/>
      <w:lvlJc w:val="right"/>
      <w:pPr>
        <w:ind w:left="4320" w:hanging="180"/>
      </w:pPr>
    </w:lvl>
    <w:lvl w:ilvl="6" w:tplc="FB0238D0" w:tentative="1">
      <w:start w:val="1"/>
      <w:numFmt w:val="decimal"/>
      <w:lvlText w:val="%7."/>
      <w:lvlJc w:val="left"/>
      <w:pPr>
        <w:ind w:left="5040" w:hanging="360"/>
      </w:pPr>
    </w:lvl>
    <w:lvl w:ilvl="7" w:tplc="0F6CF03C" w:tentative="1">
      <w:start w:val="1"/>
      <w:numFmt w:val="lowerLetter"/>
      <w:lvlText w:val="%8."/>
      <w:lvlJc w:val="left"/>
      <w:pPr>
        <w:ind w:left="5760" w:hanging="360"/>
      </w:pPr>
    </w:lvl>
    <w:lvl w:ilvl="8" w:tplc="C982338E" w:tentative="1">
      <w:start w:val="1"/>
      <w:numFmt w:val="lowerRoman"/>
      <w:lvlText w:val="%9."/>
      <w:lvlJc w:val="right"/>
      <w:pPr>
        <w:ind w:left="6480" w:hanging="180"/>
      </w:pPr>
    </w:lvl>
  </w:abstractNum>
  <w:abstractNum w:abstractNumId="3" w15:restartNumberingAfterBreak="0">
    <w:nsid w:val="7E7F27FA"/>
    <w:multiLevelType w:val="hybridMultilevel"/>
    <w:tmpl w:val="19AEA21A"/>
    <w:lvl w:ilvl="0" w:tplc="C4B60ED8">
      <w:start w:val="2"/>
      <w:numFmt w:val="lowerLetter"/>
      <w:lvlText w:val="%1."/>
      <w:lvlJc w:val="left"/>
      <w:pPr>
        <w:ind w:left="720" w:hanging="360"/>
      </w:pPr>
      <w:rPr>
        <w:rFonts w:hint="default"/>
      </w:rPr>
    </w:lvl>
    <w:lvl w:ilvl="1" w:tplc="F2D09706" w:tentative="1">
      <w:start w:val="1"/>
      <w:numFmt w:val="lowerLetter"/>
      <w:lvlText w:val="%2."/>
      <w:lvlJc w:val="left"/>
      <w:pPr>
        <w:ind w:left="1440" w:hanging="360"/>
      </w:pPr>
    </w:lvl>
    <w:lvl w:ilvl="2" w:tplc="6B6A4826" w:tentative="1">
      <w:start w:val="1"/>
      <w:numFmt w:val="lowerRoman"/>
      <w:lvlText w:val="%3."/>
      <w:lvlJc w:val="right"/>
      <w:pPr>
        <w:ind w:left="2160" w:hanging="180"/>
      </w:pPr>
    </w:lvl>
    <w:lvl w:ilvl="3" w:tplc="2D1CFE44" w:tentative="1">
      <w:start w:val="1"/>
      <w:numFmt w:val="decimal"/>
      <w:lvlText w:val="%4."/>
      <w:lvlJc w:val="left"/>
      <w:pPr>
        <w:ind w:left="2880" w:hanging="360"/>
      </w:pPr>
    </w:lvl>
    <w:lvl w:ilvl="4" w:tplc="30C685B6" w:tentative="1">
      <w:start w:val="1"/>
      <w:numFmt w:val="lowerLetter"/>
      <w:lvlText w:val="%5."/>
      <w:lvlJc w:val="left"/>
      <w:pPr>
        <w:ind w:left="3600" w:hanging="360"/>
      </w:pPr>
    </w:lvl>
    <w:lvl w:ilvl="5" w:tplc="1526D85A" w:tentative="1">
      <w:start w:val="1"/>
      <w:numFmt w:val="lowerRoman"/>
      <w:lvlText w:val="%6."/>
      <w:lvlJc w:val="right"/>
      <w:pPr>
        <w:ind w:left="4320" w:hanging="180"/>
      </w:pPr>
    </w:lvl>
    <w:lvl w:ilvl="6" w:tplc="AE1CFF1E" w:tentative="1">
      <w:start w:val="1"/>
      <w:numFmt w:val="decimal"/>
      <w:lvlText w:val="%7."/>
      <w:lvlJc w:val="left"/>
      <w:pPr>
        <w:ind w:left="5040" w:hanging="360"/>
      </w:pPr>
    </w:lvl>
    <w:lvl w:ilvl="7" w:tplc="E08CE596" w:tentative="1">
      <w:start w:val="1"/>
      <w:numFmt w:val="lowerLetter"/>
      <w:lvlText w:val="%8."/>
      <w:lvlJc w:val="left"/>
      <w:pPr>
        <w:ind w:left="5760" w:hanging="360"/>
      </w:pPr>
    </w:lvl>
    <w:lvl w:ilvl="8" w:tplc="4C12D052"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A7E"/>
    <w:rsid w:val="00022D0A"/>
    <w:rsid w:val="0009610E"/>
    <w:rsid w:val="000C4C2C"/>
    <w:rsid w:val="000D3552"/>
    <w:rsid w:val="000D7ABC"/>
    <w:rsid w:val="0019462D"/>
    <w:rsid w:val="00194B59"/>
    <w:rsid w:val="001C02DC"/>
    <w:rsid w:val="002D55C7"/>
    <w:rsid w:val="003215F5"/>
    <w:rsid w:val="003451D0"/>
    <w:rsid w:val="003B102B"/>
    <w:rsid w:val="003E51DE"/>
    <w:rsid w:val="004143C5"/>
    <w:rsid w:val="0044463E"/>
    <w:rsid w:val="00452861"/>
    <w:rsid w:val="004573C1"/>
    <w:rsid w:val="004850DE"/>
    <w:rsid w:val="005C1A7E"/>
    <w:rsid w:val="0068078D"/>
    <w:rsid w:val="006B1BC8"/>
    <w:rsid w:val="006D0562"/>
    <w:rsid w:val="00773E90"/>
    <w:rsid w:val="007B76F2"/>
    <w:rsid w:val="007E4EC1"/>
    <w:rsid w:val="007E796A"/>
    <w:rsid w:val="00962F34"/>
    <w:rsid w:val="009D07EF"/>
    <w:rsid w:val="009D5DA4"/>
    <w:rsid w:val="00AD11A2"/>
    <w:rsid w:val="00AD610E"/>
    <w:rsid w:val="00B42C48"/>
    <w:rsid w:val="00B60C31"/>
    <w:rsid w:val="00B73DCD"/>
    <w:rsid w:val="00BB4588"/>
    <w:rsid w:val="00BD5E8F"/>
    <w:rsid w:val="00C24801"/>
    <w:rsid w:val="00D3178E"/>
    <w:rsid w:val="00D54DFC"/>
    <w:rsid w:val="00D866F5"/>
    <w:rsid w:val="00DC48EE"/>
    <w:rsid w:val="00E0611C"/>
    <w:rsid w:val="00E10A3A"/>
    <w:rsid w:val="00E22A7D"/>
    <w:rsid w:val="00E84661"/>
    <w:rsid w:val="00EE117F"/>
    <w:rsid w:val="00EE13AF"/>
    <w:rsid w:val="00F120EE"/>
    <w:rsid w:val="00F13E11"/>
    <w:rsid w:val="00FB1E1C"/>
    <w:rsid w:val="00FE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41A282-37B8-4D4A-B85C-CAF7F7B50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 w:type="paragraph" w:styleId="ListParagraph">
    <w:name w:val="List Paragraph"/>
    <w:basedOn w:val="Normal"/>
    <w:uiPriority w:val="34"/>
    <w:qFormat/>
    <w:rsid w:val="006D0562"/>
    <w:pPr>
      <w:ind w:left="720"/>
      <w:contextualSpacing/>
    </w:pPr>
  </w:style>
  <w:style w:type="paragraph" w:styleId="BalloonText">
    <w:name w:val="Balloon Text"/>
    <w:basedOn w:val="Normal"/>
    <w:link w:val="BalloonTextChar"/>
    <w:uiPriority w:val="99"/>
    <w:semiHidden/>
    <w:unhideWhenUsed/>
    <w:rsid w:val="00D86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gislature.mi.gov/(S(5cjsppueedqcni4lnbejieh0))/mileg.aspx?page=GetObject&amp;objectname=mcl-Constitution-V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2020-09-21T02:06:00Z</dcterms:created>
  <dcterms:modified xsi:type="dcterms:W3CDTF">2020-09-21T02:06:00Z</dcterms:modified>
</cp:coreProperties>
</file>