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1C9EE8" w14:textId="77777777" w:rsidR="00F60D6D" w:rsidRDefault="00F60D6D" w:rsidP="00F60D6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r>
    </w:p>
    <w:p w14:paraId="3074FE89" w14:textId="77777777" w:rsidR="00F60D6D" w:rsidRDefault="00F60D6D" w:rsidP="00F60D6D">
      <w:pPr>
        <w:spacing w:after="0" w:line="480" w:lineRule="auto"/>
        <w:jc w:val="center"/>
        <w:rPr>
          <w:rFonts w:ascii="Times New Roman" w:hAnsi="Times New Roman" w:cs="Times New Roman"/>
          <w:sz w:val="24"/>
          <w:szCs w:val="24"/>
        </w:rPr>
      </w:pPr>
    </w:p>
    <w:p w14:paraId="572E874D" w14:textId="77777777" w:rsidR="00F60D6D" w:rsidRDefault="00F60D6D" w:rsidP="00F60D6D">
      <w:pPr>
        <w:spacing w:after="0" w:line="480" w:lineRule="auto"/>
        <w:jc w:val="center"/>
        <w:rPr>
          <w:rFonts w:ascii="Times New Roman" w:hAnsi="Times New Roman" w:cs="Times New Roman"/>
          <w:sz w:val="24"/>
          <w:szCs w:val="24"/>
        </w:rPr>
      </w:pPr>
    </w:p>
    <w:p w14:paraId="196B4209" w14:textId="77777777" w:rsidR="00F60D6D" w:rsidRDefault="00F60D6D" w:rsidP="00F60D6D">
      <w:pPr>
        <w:spacing w:after="0" w:line="480" w:lineRule="auto"/>
        <w:jc w:val="center"/>
        <w:rPr>
          <w:rFonts w:ascii="Times New Roman" w:hAnsi="Times New Roman" w:cs="Times New Roman"/>
          <w:sz w:val="24"/>
          <w:szCs w:val="24"/>
        </w:rPr>
      </w:pPr>
    </w:p>
    <w:p w14:paraId="6C0490A1" w14:textId="77777777" w:rsidR="00F60D6D" w:rsidRDefault="00F60D6D" w:rsidP="00F60D6D">
      <w:pPr>
        <w:spacing w:after="0" w:line="480" w:lineRule="auto"/>
        <w:jc w:val="center"/>
        <w:rPr>
          <w:rFonts w:ascii="Times New Roman" w:hAnsi="Times New Roman" w:cs="Times New Roman"/>
          <w:sz w:val="24"/>
          <w:szCs w:val="24"/>
        </w:rPr>
      </w:pPr>
      <w:bookmarkStart w:id="0" w:name="_GoBack"/>
      <w:bookmarkEnd w:id="0"/>
    </w:p>
    <w:p w14:paraId="14F90E20" w14:textId="77777777" w:rsidR="00F60D6D" w:rsidRDefault="00F60D6D" w:rsidP="00F60D6D">
      <w:pPr>
        <w:spacing w:after="0" w:line="480" w:lineRule="auto"/>
        <w:jc w:val="center"/>
        <w:rPr>
          <w:rFonts w:ascii="Times New Roman" w:hAnsi="Times New Roman" w:cs="Times New Roman"/>
          <w:sz w:val="24"/>
          <w:szCs w:val="24"/>
        </w:rPr>
      </w:pPr>
    </w:p>
    <w:p w14:paraId="560D4B3D" w14:textId="77777777" w:rsidR="00F60D6D" w:rsidRDefault="00F60D6D" w:rsidP="00F60D6D">
      <w:pPr>
        <w:spacing w:after="0" w:line="480" w:lineRule="auto"/>
        <w:jc w:val="center"/>
        <w:rPr>
          <w:rFonts w:ascii="Times New Roman" w:hAnsi="Times New Roman" w:cs="Times New Roman"/>
          <w:sz w:val="24"/>
          <w:szCs w:val="24"/>
        </w:rPr>
      </w:pPr>
    </w:p>
    <w:p w14:paraId="6A7BBC64" w14:textId="319FAF1A" w:rsidR="001A2476" w:rsidRPr="00F60D6D" w:rsidRDefault="001A2476" w:rsidP="00F60D6D">
      <w:pPr>
        <w:spacing w:after="0" w:line="480" w:lineRule="auto"/>
        <w:jc w:val="center"/>
        <w:rPr>
          <w:rFonts w:ascii="Times New Roman" w:hAnsi="Times New Roman" w:cs="Times New Roman"/>
          <w:sz w:val="24"/>
          <w:szCs w:val="24"/>
        </w:rPr>
      </w:pPr>
      <w:r w:rsidRPr="00F60D6D">
        <w:rPr>
          <w:rFonts w:ascii="Times New Roman" w:hAnsi="Times New Roman" w:cs="Times New Roman"/>
          <w:sz w:val="24"/>
          <w:szCs w:val="24"/>
        </w:rPr>
        <w:t xml:space="preserve">Explicit </w:t>
      </w:r>
      <w:r w:rsidR="00F60D6D" w:rsidRPr="00F60D6D">
        <w:rPr>
          <w:rFonts w:ascii="Times New Roman" w:hAnsi="Times New Roman" w:cs="Times New Roman"/>
          <w:sz w:val="24"/>
          <w:szCs w:val="24"/>
        </w:rPr>
        <w:t>Learning</w:t>
      </w:r>
    </w:p>
    <w:p w14:paraId="3265536A" w14:textId="50D34737" w:rsidR="001A2476" w:rsidRPr="00F60D6D" w:rsidRDefault="001A2476" w:rsidP="00F60D6D">
      <w:pPr>
        <w:spacing w:after="0" w:line="480" w:lineRule="auto"/>
        <w:jc w:val="center"/>
        <w:rPr>
          <w:rFonts w:ascii="Times New Roman" w:hAnsi="Times New Roman" w:cs="Times New Roman"/>
          <w:sz w:val="24"/>
          <w:szCs w:val="24"/>
        </w:rPr>
      </w:pPr>
      <w:r w:rsidRPr="00F60D6D">
        <w:rPr>
          <w:rFonts w:ascii="Times New Roman" w:hAnsi="Times New Roman" w:cs="Times New Roman"/>
          <w:sz w:val="24"/>
          <w:szCs w:val="24"/>
        </w:rPr>
        <w:t xml:space="preserve">Student’s </w:t>
      </w:r>
      <w:r w:rsidR="00F60D6D" w:rsidRPr="00F60D6D">
        <w:rPr>
          <w:rFonts w:ascii="Times New Roman" w:hAnsi="Times New Roman" w:cs="Times New Roman"/>
          <w:sz w:val="24"/>
          <w:szCs w:val="24"/>
        </w:rPr>
        <w:t>Name</w:t>
      </w:r>
    </w:p>
    <w:p w14:paraId="45B061F6" w14:textId="7E3FB2F1" w:rsidR="001A2476" w:rsidRPr="00F60D6D" w:rsidRDefault="001A2476" w:rsidP="00F60D6D">
      <w:pPr>
        <w:spacing w:after="0" w:line="480" w:lineRule="auto"/>
        <w:jc w:val="center"/>
        <w:rPr>
          <w:rFonts w:ascii="Times New Roman" w:hAnsi="Times New Roman" w:cs="Times New Roman"/>
          <w:sz w:val="24"/>
          <w:szCs w:val="24"/>
        </w:rPr>
      </w:pPr>
      <w:r w:rsidRPr="00F60D6D">
        <w:rPr>
          <w:rFonts w:ascii="Times New Roman" w:hAnsi="Times New Roman" w:cs="Times New Roman"/>
          <w:sz w:val="24"/>
          <w:szCs w:val="24"/>
        </w:rPr>
        <w:t xml:space="preserve">Institution </w:t>
      </w:r>
      <w:r w:rsidR="00F60D6D" w:rsidRPr="00F60D6D">
        <w:rPr>
          <w:rFonts w:ascii="Times New Roman" w:hAnsi="Times New Roman" w:cs="Times New Roman"/>
          <w:sz w:val="24"/>
          <w:szCs w:val="24"/>
        </w:rPr>
        <w:t>Affiliation</w:t>
      </w:r>
    </w:p>
    <w:p w14:paraId="36DDAD2F" w14:textId="77777777" w:rsidR="00F60D6D" w:rsidRPr="00F60D6D" w:rsidRDefault="001A2476" w:rsidP="00F60D6D">
      <w:pPr>
        <w:spacing w:after="0" w:line="480" w:lineRule="auto"/>
        <w:jc w:val="center"/>
        <w:rPr>
          <w:rFonts w:ascii="Times New Roman" w:hAnsi="Times New Roman" w:cs="Times New Roman"/>
          <w:sz w:val="24"/>
          <w:szCs w:val="24"/>
        </w:rPr>
      </w:pPr>
      <w:proofErr w:type="spellStart"/>
      <w:r w:rsidRPr="00F60D6D">
        <w:rPr>
          <w:rFonts w:ascii="Times New Roman" w:hAnsi="Times New Roman" w:cs="Times New Roman"/>
          <w:sz w:val="24"/>
          <w:szCs w:val="24"/>
        </w:rPr>
        <w:t>Date</w:t>
      </w:r>
      <w:proofErr w:type="spellEnd"/>
    </w:p>
    <w:p w14:paraId="0FA62B79" w14:textId="77777777" w:rsidR="00F60D6D" w:rsidRDefault="00F60D6D" w:rsidP="00F60D6D">
      <w:pPr>
        <w:spacing w:after="0" w:line="480" w:lineRule="auto"/>
        <w:jc w:val="center"/>
        <w:rPr>
          <w:rFonts w:ascii="Times New Roman" w:hAnsi="Times New Roman" w:cs="Times New Roman"/>
          <w:sz w:val="24"/>
          <w:szCs w:val="24"/>
        </w:rPr>
      </w:pPr>
    </w:p>
    <w:p w14:paraId="13E0C69D" w14:textId="77777777" w:rsidR="00F60D6D" w:rsidRDefault="00F60D6D" w:rsidP="00F60D6D">
      <w:pPr>
        <w:spacing w:after="0" w:line="480" w:lineRule="auto"/>
        <w:jc w:val="center"/>
        <w:rPr>
          <w:rFonts w:ascii="Times New Roman" w:hAnsi="Times New Roman" w:cs="Times New Roman"/>
          <w:sz w:val="24"/>
          <w:szCs w:val="24"/>
        </w:rPr>
      </w:pPr>
    </w:p>
    <w:p w14:paraId="204CB2BA" w14:textId="77777777" w:rsidR="00F60D6D" w:rsidRDefault="00F60D6D" w:rsidP="00F60D6D">
      <w:pPr>
        <w:spacing w:after="0" w:line="480" w:lineRule="auto"/>
        <w:jc w:val="center"/>
        <w:rPr>
          <w:rFonts w:ascii="Times New Roman" w:hAnsi="Times New Roman" w:cs="Times New Roman"/>
          <w:sz w:val="24"/>
          <w:szCs w:val="24"/>
        </w:rPr>
      </w:pPr>
    </w:p>
    <w:p w14:paraId="4D6A0B8A" w14:textId="77777777" w:rsidR="00F60D6D" w:rsidRDefault="00F60D6D" w:rsidP="00F60D6D">
      <w:pPr>
        <w:spacing w:after="0" w:line="480" w:lineRule="auto"/>
        <w:jc w:val="center"/>
        <w:rPr>
          <w:rFonts w:ascii="Times New Roman" w:hAnsi="Times New Roman" w:cs="Times New Roman"/>
          <w:sz w:val="24"/>
          <w:szCs w:val="24"/>
        </w:rPr>
      </w:pPr>
    </w:p>
    <w:p w14:paraId="3B18EA1C" w14:textId="77777777" w:rsidR="00F60D6D" w:rsidRDefault="00F60D6D" w:rsidP="00F60D6D">
      <w:pPr>
        <w:spacing w:after="0" w:line="480" w:lineRule="auto"/>
        <w:jc w:val="center"/>
        <w:rPr>
          <w:rFonts w:ascii="Times New Roman" w:hAnsi="Times New Roman" w:cs="Times New Roman"/>
          <w:sz w:val="24"/>
          <w:szCs w:val="24"/>
        </w:rPr>
      </w:pPr>
    </w:p>
    <w:p w14:paraId="55EE8213" w14:textId="77777777" w:rsidR="00F60D6D" w:rsidRDefault="00F60D6D" w:rsidP="00F60D6D">
      <w:pPr>
        <w:spacing w:after="0" w:line="480" w:lineRule="auto"/>
        <w:jc w:val="center"/>
        <w:rPr>
          <w:rFonts w:ascii="Times New Roman" w:hAnsi="Times New Roman" w:cs="Times New Roman"/>
          <w:sz w:val="24"/>
          <w:szCs w:val="24"/>
        </w:rPr>
      </w:pPr>
    </w:p>
    <w:p w14:paraId="543B9C04" w14:textId="77777777" w:rsidR="00F60D6D" w:rsidRDefault="00F60D6D" w:rsidP="00F60D6D">
      <w:pPr>
        <w:spacing w:after="0" w:line="480" w:lineRule="auto"/>
        <w:jc w:val="center"/>
        <w:rPr>
          <w:rFonts w:ascii="Times New Roman" w:hAnsi="Times New Roman" w:cs="Times New Roman"/>
          <w:sz w:val="24"/>
          <w:szCs w:val="24"/>
        </w:rPr>
      </w:pPr>
    </w:p>
    <w:p w14:paraId="7A1FAE39" w14:textId="77777777" w:rsidR="00F60D6D" w:rsidRDefault="00F60D6D" w:rsidP="00F60D6D">
      <w:pPr>
        <w:spacing w:after="0" w:line="480" w:lineRule="auto"/>
        <w:jc w:val="center"/>
        <w:rPr>
          <w:rFonts w:ascii="Times New Roman" w:hAnsi="Times New Roman" w:cs="Times New Roman"/>
          <w:sz w:val="24"/>
          <w:szCs w:val="24"/>
        </w:rPr>
      </w:pPr>
    </w:p>
    <w:p w14:paraId="3908E81B" w14:textId="77777777" w:rsidR="00F60D6D" w:rsidRDefault="00F60D6D" w:rsidP="00F60D6D">
      <w:pPr>
        <w:spacing w:after="0" w:line="480" w:lineRule="auto"/>
        <w:jc w:val="center"/>
        <w:rPr>
          <w:rFonts w:ascii="Times New Roman" w:hAnsi="Times New Roman" w:cs="Times New Roman"/>
          <w:sz w:val="24"/>
          <w:szCs w:val="24"/>
        </w:rPr>
      </w:pPr>
    </w:p>
    <w:p w14:paraId="628D8D81" w14:textId="77777777" w:rsidR="00F60D6D" w:rsidRDefault="00F60D6D" w:rsidP="00F60D6D">
      <w:pPr>
        <w:spacing w:after="0" w:line="480" w:lineRule="auto"/>
        <w:jc w:val="center"/>
        <w:rPr>
          <w:rFonts w:ascii="Times New Roman" w:hAnsi="Times New Roman" w:cs="Times New Roman"/>
          <w:sz w:val="24"/>
          <w:szCs w:val="24"/>
        </w:rPr>
      </w:pPr>
    </w:p>
    <w:p w14:paraId="55C329B4" w14:textId="77777777" w:rsidR="00F60D6D" w:rsidRDefault="00F60D6D" w:rsidP="00F60D6D">
      <w:pPr>
        <w:spacing w:after="0" w:line="480" w:lineRule="auto"/>
        <w:jc w:val="center"/>
        <w:rPr>
          <w:rFonts w:ascii="Times New Roman" w:hAnsi="Times New Roman" w:cs="Times New Roman"/>
          <w:sz w:val="24"/>
          <w:szCs w:val="24"/>
        </w:rPr>
      </w:pPr>
    </w:p>
    <w:p w14:paraId="65343789" w14:textId="77777777" w:rsidR="00F60D6D" w:rsidRDefault="00F60D6D" w:rsidP="00F60D6D">
      <w:pPr>
        <w:spacing w:after="0" w:line="480" w:lineRule="auto"/>
        <w:jc w:val="center"/>
        <w:rPr>
          <w:rFonts w:ascii="Times New Roman" w:hAnsi="Times New Roman" w:cs="Times New Roman"/>
          <w:sz w:val="24"/>
          <w:szCs w:val="24"/>
        </w:rPr>
      </w:pPr>
    </w:p>
    <w:p w14:paraId="6B06E572" w14:textId="77777777" w:rsidR="00F60D6D" w:rsidRDefault="00F60D6D" w:rsidP="00F60D6D">
      <w:pPr>
        <w:spacing w:after="0" w:line="480" w:lineRule="auto"/>
        <w:jc w:val="center"/>
        <w:rPr>
          <w:rFonts w:ascii="Times New Roman" w:hAnsi="Times New Roman" w:cs="Times New Roman"/>
          <w:sz w:val="24"/>
          <w:szCs w:val="24"/>
        </w:rPr>
      </w:pPr>
    </w:p>
    <w:p w14:paraId="0F34A946" w14:textId="46A9614F" w:rsidR="001A2476" w:rsidRPr="00F60D6D" w:rsidRDefault="001A2476" w:rsidP="00F60D6D">
      <w:pPr>
        <w:spacing w:after="0" w:line="480" w:lineRule="auto"/>
        <w:jc w:val="center"/>
        <w:rPr>
          <w:rFonts w:ascii="Times New Roman" w:hAnsi="Times New Roman" w:cs="Times New Roman"/>
          <w:b/>
          <w:bCs/>
          <w:sz w:val="24"/>
          <w:szCs w:val="24"/>
        </w:rPr>
      </w:pPr>
      <w:r w:rsidRPr="00F60D6D">
        <w:rPr>
          <w:rFonts w:ascii="Times New Roman" w:hAnsi="Times New Roman" w:cs="Times New Roman"/>
          <w:b/>
          <w:bCs/>
          <w:sz w:val="24"/>
          <w:szCs w:val="24"/>
        </w:rPr>
        <w:lastRenderedPageBreak/>
        <w:t xml:space="preserve">Explicit </w:t>
      </w:r>
      <w:r w:rsidR="00F60D6D" w:rsidRPr="00F60D6D">
        <w:rPr>
          <w:rFonts w:ascii="Times New Roman" w:hAnsi="Times New Roman" w:cs="Times New Roman"/>
          <w:b/>
          <w:bCs/>
          <w:sz w:val="24"/>
          <w:szCs w:val="24"/>
        </w:rPr>
        <w:t>Learning</w:t>
      </w:r>
    </w:p>
    <w:p w14:paraId="61E5442F" w14:textId="77777777" w:rsidR="00F60D6D" w:rsidRDefault="001A2476" w:rsidP="00F60D6D">
      <w:pPr>
        <w:spacing w:after="0" w:line="480" w:lineRule="auto"/>
        <w:ind w:firstLine="720"/>
        <w:rPr>
          <w:rFonts w:ascii="Times New Roman" w:hAnsi="Times New Roman" w:cs="Times New Roman"/>
          <w:sz w:val="24"/>
          <w:szCs w:val="24"/>
        </w:rPr>
      </w:pPr>
      <w:r w:rsidRPr="00F60D6D">
        <w:rPr>
          <w:rFonts w:ascii="Times New Roman" w:hAnsi="Times New Roman" w:cs="Times New Roman"/>
          <w:sz w:val="24"/>
          <w:szCs w:val="24"/>
        </w:rPr>
        <w:t xml:space="preserve">Education has become a vital factor in human development because it is the foundation of </w:t>
      </w:r>
      <w:proofErr w:type="spellStart"/>
      <w:r w:rsidRPr="00F60D6D">
        <w:rPr>
          <w:rFonts w:ascii="Times New Roman" w:hAnsi="Times New Roman" w:cs="Times New Roman"/>
          <w:sz w:val="24"/>
          <w:szCs w:val="24"/>
        </w:rPr>
        <w:t>analyzing</w:t>
      </w:r>
      <w:proofErr w:type="spellEnd"/>
      <w:r w:rsidRPr="00F60D6D">
        <w:rPr>
          <w:rFonts w:ascii="Times New Roman" w:hAnsi="Times New Roman" w:cs="Times New Roman"/>
          <w:sz w:val="24"/>
          <w:szCs w:val="24"/>
        </w:rPr>
        <w:t xml:space="preserve"> problems and finding the best solutions. The learning process is intricate because a teacher must ensure that the students grasp the knowledge; they get in the education system for it to help them in real-life situations. Acquiring information to teach is less hard than teaching it appropriately to students. Scientists have found ways to incorporate simple memorization and understanding models into the education system, and they have greatly helped in the learning process. These processes are </w:t>
      </w:r>
      <w:proofErr w:type="spellStart"/>
      <w:r w:rsidRPr="00F60D6D">
        <w:rPr>
          <w:rFonts w:ascii="Times New Roman" w:hAnsi="Times New Roman" w:cs="Times New Roman"/>
          <w:sz w:val="24"/>
          <w:szCs w:val="24"/>
        </w:rPr>
        <w:t>centered</w:t>
      </w:r>
      <w:proofErr w:type="spellEnd"/>
      <w:r w:rsidRPr="00F60D6D">
        <w:rPr>
          <w:rFonts w:ascii="Times New Roman" w:hAnsi="Times New Roman" w:cs="Times New Roman"/>
          <w:sz w:val="24"/>
          <w:szCs w:val="24"/>
        </w:rPr>
        <w:t xml:space="preserve"> on the cognitive functions of student's brains, and students can apply them across different levels of study</w:t>
      </w:r>
      <w:r w:rsidR="00F60D6D" w:rsidRPr="00F60D6D">
        <w:rPr>
          <w:rFonts w:ascii="Times New Roman" w:hAnsi="Times New Roman" w:cs="Times New Roman"/>
          <w:sz w:val="24"/>
          <w:szCs w:val="24"/>
        </w:rPr>
        <w:t xml:space="preserve"> (</w:t>
      </w:r>
      <w:r w:rsidR="00F60D6D" w:rsidRPr="00F60D6D">
        <w:rPr>
          <w:rFonts w:ascii="Times New Roman" w:hAnsi="Times New Roman" w:cs="Times New Roman"/>
          <w:sz w:val="24"/>
          <w:szCs w:val="24"/>
        </w:rPr>
        <w:t>Westwood, 2018)</w:t>
      </w:r>
      <w:r w:rsidRPr="00F60D6D">
        <w:rPr>
          <w:rFonts w:ascii="Times New Roman" w:hAnsi="Times New Roman" w:cs="Times New Roman"/>
          <w:sz w:val="24"/>
          <w:szCs w:val="24"/>
        </w:rPr>
        <w:t xml:space="preserve">. Teachers usually have a lot of information they bring into the classroom, and it is their role to decide the most important ones. The underlying idea of </w:t>
      </w:r>
      <w:proofErr w:type="spellStart"/>
      <w:r w:rsidRPr="00F60D6D">
        <w:rPr>
          <w:rFonts w:ascii="Times New Roman" w:hAnsi="Times New Roman" w:cs="Times New Roman"/>
          <w:sz w:val="24"/>
          <w:szCs w:val="24"/>
        </w:rPr>
        <w:t>analyzing</w:t>
      </w:r>
      <w:proofErr w:type="spellEnd"/>
      <w:r w:rsidRPr="00F60D6D">
        <w:rPr>
          <w:rFonts w:ascii="Times New Roman" w:hAnsi="Times New Roman" w:cs="Times New Roman"/>
          <w:sz w:val="24"/>
          <w:szCs w:val="24"/>
        </w:rPr>
        <w:t xml:space="preserve"> the information is to determine the one that will either be taught first or last. </w:t>
      </w:r>
    </w:p>
    <w:p w14:paraId="61AFEFF8" w14:textId="029D26C7" w:rsidR="001A2476" w:rsidRPr="00F60D6D" w:rsidRDefault="001A2476" w:rsidP="00F60D6D">
      <w:pPr>
        <w:spacing w:after="0" w:line="480" w:lineRule="auto"/>
        <w:ind w:firstLine="720"/>
        <w:rPr>
          <w:rFonts w:ascii="Times New Roman" w:hAnsi="Times New Roman" w:cs="Times New Roman"/>
          <w:sz w:val="24"/>
          <w:szCs w:val="24"/>
        </w:rPr>
      </w:pPr>
      <w:r w:rsidRPr="00F60D6D">
        <w:rPr>
          <w:rFonts w:ascii="Times New Roman" w:hAnsi="Times New Roman" w:cs="Times New Roman"/>
          <w:sz w:val="24"/>
          <w:szCs w:val="24"/>
        </w:rPr>
        <w:t>There are three strategies that teachers focus on as they disseminate their knowledge. They are based on how students get the information, how they memorize the information, and how they apply the information in real-life situations. One end goal in this study is that students should use the acquired information in their various fields of education, but teachers have no direct role in this stage</w:t>
      </w:r>
      <w:r w:rsidR="00F60D6D" w:rsidRPr="00F60D6D">
        <w:rPr>
          <w:rFonts w:ascii="Times New Roman" w:hAnsi="Times New Roman" w:cs="Times New Roman"/>
          <w:sz w:val="24"/>
          <w:szCs w:val="24"/>
        </w:rPr>
        <w:t xml:space="preserve"> (</w:t>
      </w:r>
      <w:r w:rsidR="00F60D6D" w:rsidRPr="00F60D6D">
        <w:rPr>
          <w:rFonts w:ascii="Times New Roman" w:hAnsi="Times New Roman" w:cs="Times New Roman"/>
          <w:sz w:val="24"/>
          <w:szCs w:val="24"/>
        </w:rPr>
        <w:t>Ling, 2015)</w:t>
      </w:r>
      <w:r w:rsidRPr="00F60D6D">
        <w:rPr>
          <w:rFonts w:ascii="Times New Roman" w:hAnsi="Times New Roman" w:cs="Times New Roman"/>
          <w:sz w:val="24"/>
          <w:szCs w:val="24"/>
        </w:rPr>
        <w:t xml:space="preserve">. Teachers focus on what the students can remember about information taught in class because there are specific targets set in the education system. After a student has been tested, the role pf implementation assessment goes beyond educational life, and it solidified in the professional environment. There are different types of educational courses, and they differ in their way of teaching and application. While some may be purely theoretical and only tested in class, there are also some practical and students only attain the highest mark when tested in the field. In this case, the teaching methods may vary. </w:t>
      </w:r>
    </w:p>
    <w:p w14:paraId="3595E6AB" w14:textId="471365C1" w:rsidR="001A2476" w:rsidRPr="00F60D6D" w:rsidRDefault="001A2476" w:rsidP="00F60D6D">
      <w:pPr>
        <w:spacing w:after="0" w:line="480" w:lineRule="auto"/>
        <w:ind w:firstLine="720"/>
        <w:rPr>
          <w:rFonts w:ascii="Times New Roman" w:hAnsi="Times New Roman" w:cs="Times New Roman"/>
          <w:sz w:val="24"/>
          <w:szCs w:val="24"/>
        </w:rPr>
      </w:pPr>
      <w:r w:rsidRPr="00F60D6D">
        <w:rPr>
          <w:rFonts w:ascii="Times New Roman" w:hAnsi="Times New Roman" w:cs="Times New Roman"/>
          <w:sz w:val="24"/>
          <w:szCs w:val="24"/>
        </w:rPr>
        <w:lastRenderedPageBreak/>
        <w:t>Explicit teaching that falls under teaching science is the most popular because it focuses primarily on the objectives of the courses to be taught. In this teaching style, the teachers play three primary functions, and they follow a four-step sequence to ensure that all students grasp the information. The three functions of the teacher include an explanation, demonstration, and practice. These three functions align themselves in that sequence. Practice, collaboration, and repetition are the main implementation tactics in this model. In the beginning, the teacher sets the purpose of the study for the students to know what is expected of them. Students are then told what to do, and the teacher has practical lessons that show the proper ways of doing the assignments</w:t>
      </w:r>
      <w:r w:rsidR="00F60D6D" w:rsidRPr="00F60D6D">
        <w:rPr>
          <w:rFonts w:ascii="Times New Roman" w:hAnsi="Times New Roman" w:cs="Times New Roman"/>
          <w:sz w:val="24"/>
          <w:szCs w:val="24"/>
        </w:rPr>
        <w:t xml:space="preserve"> (</w:t>
      </w:r>
      <w:proofErr w:type="spellStart"/>
      <w:r w:rsidR="00F60D6D" w:rsidRPr="00F60D6D">
        <w:rPr>
          <w:rFonts w:ascii="Times New Roman" w:hAnsi="Times New Roman" w:cs="Times New Roman"/>
          <w:sz w:val="24"/>
          <w:szCs w:val="24"/>
        </w:rPr>
        <w:t>Stoel</w:t>
      </w:r>
      <w:proofErr w:type="spellEnd"/>
      <w:r w:rsidR="00F60D6D" w:rsidRPr="00F60D6D">
        <w:rPr>
          <w:rFonts w:ascii="Times New Roman" w:hAnsi="Times New Roman" w:cs="Times New Roman"/>
          <w:sz w:val="24"/>
          <w:szCs w:val="24"/>
        </w:rPr>
        <w:t xml:space="preserve">, van </w:t>
      </w:r>
      <w:proofErr w:type="spellStart"/>
      <w:r w:rsidR="00F60D6D" w:rsidRPr="00F60D6D">
        <w:rPr>
          <w:rFonts w:ascii="Times New Roman" w:hAnsi="Times New Roman" w:cs="Times New Roman"/>
          <w:sz w:val="24"/>
          <w:szCs w:val="24"/>
        </w:rPr>
        <w:t>Drie</w:t>
      </w:r>
      <w:proofErr w:type="spellEnd"/>
      <w:r w:rsidR="00F60D6D" w:rsidRPr="00F60D6D">
        <w:rPr>
          <w:rFonts w:ascii="Times New Roman" w:hAnsi="Times New Roman" w:cs="Times New Roman"/>
          <w:sz w:val="24"/>
          <w:szCs w:val="24"/>
        </w:rPr>
        <w:t xml:space="preserve"> </w:t>
      </w:r>
      <w:r w:rsidR="00F60D6D" w:rsidRPr="00F60D6D">
        <w:rPr>
          <w:rFonts w:ascii="Times New Roman" w:hAnsi="Times New Roman" w:cs="Times New Roman"/>
          <w:sz w:val="24"/>
          <w:szCs w:val="24"/>
        </w:rPr>
        <w:t xml:space="preserve">&amp; Van </w:t>
      </w:r>
      <w:proofErr w:type="spellStart"/>
      <w:r w:rsidR="00F60D6D" w:rsidRPr="00F60D6D">
        <w:rPr>
          <w:rFonts w:ascii="Times New Roman" w:hAnsi="Times New Roman" w:cs="Times New Roman"/>
          <w:sz w:val="24"/>
          <w:szCs w:val="24"/>
        </w:rPr>
        <w:t>Boxtel</w:t>
      </w:r>
      <w:proofErr w:type="spellEnd"/>
      <w:r w:rsidR="00F60D6D" w:rsidRPr="00F60D6D">
        <w:rPr>
          <w:rFonts w:ascii="Times New Roman" w:hAnsi="Times New Roman" w:cs="Times New Roman"/>
          <w:sz w:val="24"/>
          <w:szCs w:val="24"/>
        </w:rPr>
        <w:t>, 2017)</w:t>
      </w:r>
      <w:r w:rsidRPr="00F60D6D">
        <w:rPr>
          <w:rFonts w:ascii="Times New Roman" w:hAnsi="Times New Roman" w:cs="Times New Roman"/>
          <w:sz w:val="24"/>
          <w:szCs w:val="24"/>
        </w:rPr>
        <w:t xml:space="preserve">. After this stage, the students interact with the consistently until they grasp the needed information and become independent. Tactics that active learners use to understand information are asking questions, rephrasing the information taught, forming mental pictures and images concerning the information, and looking for the meaning of new words. Storing the information into long-term memory is vital because it becomes easy to remember and use in real-life situations. Some of the techniques that active students apply for this step are forming word games to remember, create associations between learned words and new vocabulary. </w:t>
      </w:r>
    </w:p>
    <w:p w14:paraId="52BF0556" w14:textId="77777777" w:rsidR="001A2476" w:rsidRPr="00F60D6D" w:rsidRDefault="001A2476" w:rsidP="00F60D6D">
      <w:pPr>
        <w:spacing w:after="0" w:line="480" w:lineRule="auto"/>
        <w:jc w:val="center"/>
        <w:rPr>
          <w:rFonts w:ascii="Times New Roman" w:hAnsi="Times New Roman" w:cs="Times New Roman"/>
          <w:sz w:val="24"/>
          <w:szCs w:val="24"/>
        </w:rPr>
      </w:pPr>
      <w:r w:rsidRPr="00F60D6D">
        <w:rPr>
          <w:rFonts w:ascii="Times New Roman" w:hAnsi="Times New Roman" w:cs="Times New Roman"/>
          <w:sz w:val="24"/>
          <w:szCs w:val="24"/>
        </w:rPr>
        <w:t>Conclusion</w:t>
      </w:r>
    </w:p>
    <w:p w14:paraId="55CD112C" w14:textId="019BF0DA" w:rsidR="00771F0E" w:rsidRPr="00F60D6D" w:rsidRDefault="001A2476" w:rsidP="00F60D6D">
      <w:pPr>
        <w:spacing w:after="0" w:line="480" w:lineRule="auto"/>
        <w:ind w:firstLine="720"/>
        <w:rPr>
          <w:rFonts w:ascii="Times New Roman" w:hAnsi="Times New Roman" w:cs="Times New Roman"/>
          <w:sz w:val="24"/>
          <w:szCs w:val="24"/>
        </w:rPr>
      </w:pPr>
      <w:r w:rsidRPr="00F60D6D">
        <w:rPr>
          <w:rFonts w:ascii="Times New Roman" w:hAnsi="Times New Roman" w:cs="Times New Roman"/>
          <w:sz w:val="24"/>
          <w:szCs w:val="24"/>
        </w:rPr>
        <w:t>Explicit teaching is popular among teachers because it helps them strategize on the most effective tactics of information dissemination. Teachers primarily focus on explaining, demonstrating, and practicing. These activities are aligned in a sequence to ensure that students easily remember the information. Active learners also take the initiative of remembering through rephrasing information, forming mental pictures, and looking for vocabulary in the new information. Explicit teaching has proven to be effective in teaching students at all levels of education.</w:t>
      </w:r>
    </w:p>
    <w:p w14:paraId="4180D14B" w14:textId="77777777" w:rsidR="00F60D6D" w:rsidRDefault="00F60D6D" w:rsidP="00F60D6D">
      <w:pPr>
        <w:spacing w:after="0" w:line="480" w:lineRule="auto"/>
        <w:rPr>
          <w:rFonts w:ascii="Times New Roman" w:hAnsi="Times New Roman" w:cs="Times New Roman"/>
          <w:sz w:val="24"/>
          <w:szCs w:val="24"/>
        </w:rPr>
      </w:pPr>
    </w:p>
    <w:p w14:paraId="56739C4F" w14:textId="33759924" w:rsidR="001A2476" w:rsidRPr="00F60D6D" w:rsidRDefault="001A2476" w:rsidP="00F60D6D">
      <w:pPr>
        <w:spacing w:after="0" w:line="480" w:lineRule="auto"/>
        <w:jc w:val="center"/>
        <w:rPr>
          <w:rFonts w:ascii="Times New Roman" w:hAnsi="Times New Roman" w:cs="Times New Roman"/>
          <w:sz w:val="24"/>
          <w:szCs w:val="24"/>
        </w:rPr>
      </w:pPr>
      <w:r w:rsidRPr="00F60D6D">
        <w:rPr>
          <w:rFonts w:ascii="Times New Roman" w:hAnsi="Times New Roman" w:cs="Times New Roman"/>
          <w:sz w:val="24"/>
          <w:szCs w:val="24"/>
        </w:rPr>
        <w:lastRenderedPageBreak/>
        <w:t>Reference</w:t>
      </w:r>
    </w:p>
    <w:p w14:paraId="2C604890" w14:textId="0023F537" w:rsidR="001A2476" w:rsidRPr="00F60D6D" w:rsidRDefault="001A2476" w:rsidP="00F60D6D">
      <w:pPr>
        <w:spacing w:after="0" w:line="480" w:lineRule="auto"/>
        <w:rPr>
          <w:rFonts w:ascii="Times New Roman" w:hAnsi="Times New Roman" w:cs="Times New Roman"/>
          <w:sz w:val="24"/>
          <w:szCs w:val="24"/>
        </w:rPr>
      </w:pPr>
      <w:r w:rsidRPr="00F60D6D">
        <w:rPr>
          <w:rFonts w:ascii="Times New Roman" w:hAnsi="Times New Roman" w:cs="Times New Roman"/>
          <w:sz w:val="24"/>
          <w:szCs w:val="24"/>
        </w:rPr>
        <w:t>Ling, Z. (2015). Explicit Grammar and Implicit Grammar Teaching for English Major</w:t>
      </w:r>
      <w:r w:rsidR="00F60D6D">
        <w:rPr>
          <w:rFonts w:ascii="Times New Roman" w:hAnsi="Times New Roman" w:cs="Times New Roman"/>
          <w:sz w:val="24"/>
          <w:szCs w:val="24"/>
        </w:rPr>
        <w:tab/>
      </w:r>
      <w:r w:rsidRPr="00F60D6D">
        <w:rPr>
          <w:rFonts w:ascii="Times New Roman" w:hAnsi="Times New Roman" w:cs="Times New Roman"/>
          <w:sz w:val="24"/>
          <w:szCs w:val="24"/>
        </w:rPr>
        <w:t>Students in University. Sino-US English Teaching, 12(8), 556-560.</w:t>
      </w:r>
    </w:p>
    <w:p w14:paraId="0854FAB2" w14:textId="48FF4BF6" w:rsidR="001A2476" w:rsidRPr="00F60D6D" w:rsidRDefault="001A2476" w:rsidP="00F60D6D">
      <w:pPr>
        <w:spacing w:after="0" w:line="480" w:lineRule="auto"/>
        <w:rPr>
          <w:rFonts w:ascii="Times New Roman" w:hAnsi="Times New Roman" w:cs="Times New Roman"/>
          <w:sz w:val="24"/>
          <w:szCs w:val="24"/>
        </w:rPr>
      </w:pPr>
      <w:proofErr w:type="spellStart"/>
      <w:r w:rsidRPr="00F60D6D">
        <w:rPr>
          <w:rFonts w:ascii="Times New Roman" w:hAnsi="Times New Roman" w:cs="Times New Roman"/>
          <w:sz w:val="24"/>
          <w:szCs w:val="24"/>
        </w:rPr>
        <w:t>Stoel</w:t>
      </w:r>
      <w:proofErr w:type="spellEnd"/>
      <w:r w:rsidRPr="00F60D6D">
        <w:rPr>
          <w:rFonts w:ascii="Times New Roman" w:hAnsi="Times New Roman" w:cs="Times New Roman"/>
          <w:sz w:val="24"/>
          <w:szCs w:val="24"/>
        </w:rPr>
        <w:t xml:space="preserve">, G. L., van </w:t>
      </w:r>
      <w:proofErr w:type="spellStart"/>
      <w:r w:rsidRPr="00F60D6D">
        <w:rPr>
          <w:rFonts w:ascii="Times New Roman" w:hAnsi="Times New Roman" w:cs="Times New Roman"/>
          <w:sz w:val="24"/>
          <w:szCs w:val="24"/>
        </w:rPr>
        <w:t>Drie</w:t>
      </w:r>
      <w:proofErr w:type="spellEnd"/>
      <w:r w:rsidRPr="00F60D6D">
        <w:rPr>
          <w:rFonts w:ascii="Times New Roman" w:hAnsi="Times New Roman" w:cs="Times New Roman"/>
          <w:sz w:val="24"/>
          <w:szCs w:val="24"/>
        </w:rPr>
        <w:t xml:space="preserve">, J. P., &amp; Van </w:t>
      </w:r>
      <w:proofErr w:type="spellStart"/>
      <w:r w:rsidRPr="00F60D6D">
        <w:rPr>
          <w:rFonts w:ascii="Times New Roman" w:hAnsi="Times New Roman" w:cs="Times New Roman"/>
          <w:sz w:val="24"/>
          <w:szCs w:val="24"/>
        </w:rPr>
        <w:t>Boxtel</w:t>
      </w:r>
      <w:proofErr w:type="spellEnd"/>
      <w:r w:rsidRPr="00F60D6D">
        <w:rPr>
          <w:rFonts w:ascii="Times New Roman" w:hAnsi="Times New Roman" w:cs="Times New Roman"/>
          <w:sz w:val="24"/>
          <w:szCs w:val="24"/>
        </w:rPr>
        <w:t>, C. A. (2017). The effects of explicit teaching of</w:t>
      </w:r>
      <w:r w:rsidR="00F60D6D">
        <w:rPr>
          <w:rFonts w:ascii="Times New Roman" w:hAnsi="Times New Roman" w:cs="Times New Roman"/>
          <w:sz w:val="24"/>
          <w:szCs w:val="24"/>
        </w:rPr>
        <w:tab/>
      </w:r>
      <w:r w:rsidRPr="00F60D6D">
        <w:rPr>
          <w:rFonts w:ascii="Times New Roman" w:hAnsi="Times New Roman" w:cs="Times New Roman"/>
          <w:sz w:val="24"/>
          <w:szCs w:val="24"/>
        </w:rPr>
        <w:t>strategies, second-order concepts, and epistemological underpinnings on students’</w:t>
      </w:r>
      <w:r w:rsidR="00F60D6D">
        <w:rPr>
          <w:rFonts w:ascii="Times New Roman" w:hAnsi="Times New Roman" w:cs="Times New Roman"/>
          <w:sz w:val="24"/>
          <w:szCs w:val="24"/>
        </w:rPr>
        <w:tab/>
      </w:r>
      <w:r w:rsidRPr="00F60D6D">
        <w:rPr>
          <w:rFonts w:ascii="Times New Roman" w:hAnsi="Times New Roman" w:cs="Times New Roman"/>
          <w:sz w:val="24"/>
          <w:szCs w:val="24"/>
        </w:rPr>
        <w:t>ability to reason causally in history. Journal of Educational Psychology, 109(3), 321.</w:t>
      </w:r>
    </w:p>
    <w:p w14:paraId="652A7D9A" w14:textId="17D127F2" w:rsidR="001A2476" w:rsidRPr="00F60D6D" w:rsidRDefault="001A2476" w:rsidP="00F60D6D">
      <w:pPr>
        <w:spacing w:after="0" w:line="480" w:lineRule="auto"/>
        <w:rPr>
          <w:rFonts w:ascii="Times New Roman" w:hAnsi="Times New Roman" w:cs="Times New Roman"/>
          <w:sz w:val="24"/>
          <w:szCs w:val="24"/>
        </w:rPr>
      </w:pPr>
      <w:r w:rsidRPr="00F60D6D">
        <w:rPr>
          <w:rFonts w:ascii="Times New Roman" w:hAnsi="Times New Roman" w:cs="Times New Roman"/>
          <w:sz w:val="24"/>
          <w:szCs w:val="24"/>
        </w:rPr>
        <w:t>Westwood, P. (2018). Spelling: Approaches to teaching and assessment. Routledge.</w:t>
      </w:r>
    </w:p>
    <w:p w14:paraId="1D84E4E3" w14:textId="77777777" w:rsidR="001A2476" w:rsidRPr="00F60D6D" w:rsidRDefault="001A2476" w:rsidP="00F60D6D">
      <w:pPr>
        <w:spacing w:after="0" w:line="480" w:lineRule="auto"/>
        <w:rPr>
          <w:rFonts w:ascii="Times New Roman" w:hAnsi="Times New Roman" w:cs="Times New Roman"/>
          <w:sz w:val="24"/>
          <w:szCs w:val="24"/>
        </w:rPr>
      </w:pPr>
    </w:p>
    <w:sectPr w:rsidR="001A2476" w:rsidRPr="00F60D6D" w:rsidSect="00F60D6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5D20B6" w14:textId="77777777" w:rsidR="000C17B3" w:rsidRDefault="000C17B3" w:rsidP="00F60D6D">
      <w:pPr>
        <w:spacing w:after="0" w:line="240" w:lineRule="auto"/>
      </w:pPr>
      <w:r>
        <w:separator/>
      </w:r>
    </w:p>
  </w:endnote>
  <w:endnote w:type="continuationSeparator" w:id="0">
    <w:p w14:paraId="2850D4DC" w14:textId="77777777" w:rsidR="000C17B3" w:rsidRDefault="000C17B3" w:rsidP="00F60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3BF1B7" w14:textId="77777777" w:rsidR="000C17B3" w:rsidRDefault="000C17B3" w:rsidP="00F60D6D">
      <w:pPr>
        <w:spacing w:after="0" w:line="240" w:lineRule="auto"/>
      </w:pPr>
      <w:r>
        <w:separator/>
      </w:r>
    </w:p>
  </w:footnote>
  <w:footnote w:type="continuationSeparator" w:id="0">
    <w:p w14:paraId="133D92F2" w14:textId="77777777" w:rsidR="000C17B3" w:rsidRDefault="000C17B3" w:rsidP="00F60D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A9449" w14:textId="0375EF74" w:rsidR="00F60D6D" w:rsidRPr="00F60D6D" w:rsidRDefault="00F60D6D" w:rsidP="00F60D6D">
    <w:pPr>
      <w:pStyle w:val="Header"/>
      <w:jc w:val="right"/>
      <w:rPr>
        <w:rFonts w:ascii="Times New Roman" w:hAnsi="Times New Roman" w:cs="Times New Roman"/>
        <w:sz w:val="24"/>
        <w:szCs w:val="24"/>
      </w:rPr>
    </w:pPr>
    <w:r w:rsidRPr="00F60D6D">
      <w:rPr>
        <w:rFonts w:ascii="Times New Roman" w:hAnsi="Times New Roman" w:cs="Times New Roman"/>
        <w:sz w:val="24"/>
        <w:szCs w:val="24"/>
      </w:rPr>
      <w:t>EXPLICIT LEARNING</w:t>
    </w:r>
    <w:r w:rsidRPr="00F60D6D">
      <w:rPr>
        <w:rFonts w:ascii="Times New Roman" w:hAnsi="Times New Roman" w:cs="Times New Roman"/>
        <w:sz w:val="24"/>
        <w:szCs w:val="24"/>
      </w:rPr>
      <w:tab/>
    </w:r>
    <w:r w:rsidRPr="00F60D6D">
      <w:rPr>
        <w:rFonts w:ascii="Times New Roman" w:hAnsi="Times New Roman" w:cs="Times New Roman"/>
        <w:sz w:val="24"/>
        <w:szCs w:val="24"/>
      </w:rPr>
      <w:tab/>
    </w:r>
    <w:sdt>
      <w:sdtPr>
        <w:rPr>
          <w:rFonts w:ascii="Times New Roman" w:hAnsi="Times New Roman" w:cs="Times New Roman"/>
          <w:sz w:val="24"/>
          <w:szCs w:val="24"/>
        </w:rPr>
        <w:id w:val="98300261"/>
        <w:docPartObj>
          <w:docPartGallery w:val="Page Numbers (Top of Page)"/>
          <w:docPartUnique/>
        </w:docPartObj>
      </w:sdtPr>
      <w:sdtEndPr>
        <w:rPr>
          <w:noProof/>
        </w:rPr>
      </w:sdtEndPr>
      <w:sdtContent>
        <w:r w:rsidRPr="00F60D6D">
          <w:rPr>
            <w:rFonts w:ascii="Times New Roman" w:hAnsi="Times New Roman" w:cs="Times New Roman"/>
            <w:sz w:val="24"/>
            <w:szCs w:val="24"/>
          </w:rPr>
          <w:fldChar w:fldCharType="begin"/>
        </w:r>
        <w:r w:rsidRPr="00F60D6D">
          <w:rPr>
            <w:rFonts w:ascii="Times New Roman" w:hAnsi="Times New Roman" w:cs="Times New Roman"/>
            <w:sz w:val="24"/>
            <w:szCs w:val="24"/>
          </w:rPr>
          <w:instrText xml:space="preserve"> PAGE   \* MERGEFORMAT </w:instrText>
        </w:r>
        <w:r w:rsidRPr="00F60D6D">
          <w:rPr>
            <w:rFonts w:ascii="Times New Roman" w:hAnsi="Times New Roman" w:cs="Times New Roman"/>
            <w:sz w:val="24"/>
            <w:szCs w:val="24"/>
          </w:rPr>
          <w:fldChar w:fldCharType="separate"/>
        </w:r>
        <w:r w:rsidRPr="00F60D6D">
          <w:rPr>
            <w:rFonts w:ascii="Times New Roman" w:hAnsi="Times New Roman" w:cs="Times New Roman"/>
            <w:noProof/>
            <w:sz w:val="24"/>
            <w:szCs w:val="24"/>
          </w:rPr>
          <w:t>2</w:t>
        </w:r>
        <w:r w:rsidRPr="00F60D6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6EFBF3" w14:textId="74D44049" w:rsidR="00F60D6D" w:rsidRPr="00F60D6D" w:rsidRDefault="00F60D6D" w:rsidP="00F60D6D">
    <w:pPr>
      <w:pStyle w:val="Header"/>
      <w:jc w:val="right"/>
      <w:rPr>
        <w:rFonts w:ascii="Times New Roman" w:hAnsi="Times New Roman" w:cs="Times New Roman"/>
        <w:sz w:val="24"/>
        <w:szCs w:val="24"/>
      </w:rPr>
    </w:pPr>
    <w:r w:rsidRPr="00F60D6D">
      <w:rPr>
        <w:rFonts w:ascii="Times New Roman" w:hAnsi="Times New Roman" w:cs="Times New Roman"/>
        <w:sz w:val="24"/>
        <w:szCs w:val="24"/>
      </w:rPr>
      <w:t>Running head: EXPLICIT LEARNING</w:t>
    </w:r>
    <w:r w:rsidRPr="00F60D6D">
      <w:rPr>
        <w:rFonts w:ascii="Times New Roman" w:hAnsi="Times New Roman" w:cs="Times New Roman"/>
        <w:sz w:val="24"/>
        <w:szCs w:val="24"/>
      </w:rPr>
      <w:tab/>
    </w:r>
    <w:r w:rsidRPr="00F60D6D">
      <w:rPr>
        <w:rFonts w:ascii="Times New Roman" w:hAnsi="Times New Roman" w:cs="Times New Roman"/>
        <w:sz w:val="24"/>
        <w:szCs w:val="24"/>
      </w:rPr>
      <w:tab/>
    </w:r>
    <w:sdt>
      <w:sdtPr>
        <w:rPr>
          <w:rFonts w:ascii="Times New Roman" w:hAnsi="Times New Roman" w:cs="Times New Roman"/>
          <w:sz w:val="24"/>
          <w:szCs w:val="24"/>
        </w:rPr>
        <w:id w:val="-879545907"/>
        <w:docPartObj>
          <w:docPartGallery w:val="Page Numbers (Top of Page)"/>
          <w:docPartUnique/>
        </w:docPartObj>
      </w:sdtPr>
      <w:sdtEndPr>
        <w:rPr>
          <w:noProof/>
        </w:rPr>
      </w:sdtEndPr>
      <w:sdtContent>
        <w:r w:rsidRPr="00F60D6D">
          <w:rPr>
            <w:rFonts w:ascii="Times New Roman" w:hAnsi="Times New Roman" w:cs="Times New Roman"/>
            <w:sz w:val="24"/>
            <w:szCs w:val="24"/>
          </w:rPr>
          <w:fldChar w:fldCharType="begin"/>
        </w:r>
        <w:r w:rsidRPr="00F60D6D">
          <w:rPr>
            <w:rFonts w:ascii="Times New Roman" w:hAnsi="Times New Roman" w:cs="Times New Roman"/>
            <w:sz w:val="24"/>
            <w:szCs w:val="24"/>
          </w:rPr>
          <w:instrText xml:space="preserve"> PAGE   \* MERGEFORMAT </w:instrText>
        </w:r>
        <w:r w:rsidRPr="00F60D6D">
          <w:rPr>
            <w:rFonts w:ascii="Times New Roman" w:hAnsi="Times New Roman" w:cs="Times New Roman"/>
            <w:sz w:val="24"/>
            <w:szCs w:val="24"/>
          </w:rPr>
          <w:fldChar w:fldCharType="separate"/>
        </w:r>
        <w:r w:rsidRPr="00F60D6D">
          <w:rPr>
            <w:rFonts w:ascii="Times New Roman" w:hAnsi="Times New Roman" w:cs="Times New Roman"/>
            <w:noProof/>
            <w:sz w:val="24"/>
            <w:szCs w:val="24"/>
          </w:rPr>
          <w:t>2</w:t>
        </w:r>
        <w:r w:rsidRPr="00F60D6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4A2"/>
    <w:rsid w:val="000C17B3"/>
    <w:rsid w:val="001A2476"/>
    <w:rsid w:val="00456E52"/>
    <w:rsid w:val="006C74A2"/>
    <w:rsid w:val="00771F0E"/>
    <w:rsid w:val="007C008C"/>
    <w:rsid w:val="00914CFF"/>
    <w:rsid w:val="00B83711"/>
    <w:rsid w:val="00C31A89"/>
    <w:rsid w:val="00F60D6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A7C73"/>
  <w15:chartTrackingRefBased/>
  <w15:docId w15:val="{2091FC9B-219F-412F-B526-D738F82D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D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D6D"/>
  </w:style>
  <w:style w:type="paragraph" w:styleId="Footer">
    <w:name w:val="footer"/>
    <w:basedOn w:val="Normal"/>
    <w:link w:val="FooterChar"/>
    <w:uiPriority w:val="99"/>
    <w:unhideWhenUsed/>
    <w:rsid w:val="00F60D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0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4</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Mworia</dc:creator>
  <cp:keywords/>
  <dc:description/>
  <cp:lastModifiedBy>Evans Mworia</cp:lastModifiedBy>
  <cp:revision>2</cp:revision>
  <dcterms:created xsi:type="dcterms:W3CDTF">2019-12-01T22:01:00Z</dcterms:created>
  <dcterms:modified xsi:type="dcterms:W3CDTF">2019-12-01T23:21:00Z</dcterms:modified>
</cp:coreProperties>
</file>