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F639CE" w14:textId="77777777" w:rsidR="00C84215" w:rsidRPr="00C84215" w:rsidRDefault="00C84215" w:rsidP="00E52493">
      <w:pPr>
        <w:spacing w:after="0" w:line="480" w:lineRule="auto"/>
        <w:jc w:val="center"/>
        <w:rPr>
          <w:rFonts w:ascii="Times New Roman" w:hAnsi="Times New Roman" w:cs="Times New Roman"/>
          <w:sz w:val="24"/>
          <w:szCs w:val="24"/>
        </w:rPr>
      </w:pPr>
    </w:p>
    <w:p w14:paraId="2E144152" w14:textId="77777777" w:rsidR="00C84215" w:rsidRPr="00C84215" w:rsidRDefault="00C84215" w:rsidP="00E52493">
      <w:pPr>
        <w:spacing w:after="0" w:line="480" w:lineRule="auto"/>
        <w:jc w:val="center"/>
        <w:rPr>
          <w:rFonts w:ascii="Times New Roman" w:hAnsi="Times New Roman" w:cs="Times New Roman"/>
          <w:sz w:val="24"/>
          <w:szCs w:val="24"/>
        </w:rPr>
      </w:pPr>
    </w:p>
    <w:p w14:paraId="5A1AA414" w14:textId="77777777" w:rsidR="00C84215" w:rsidRPr="00C84215" w:rsidRDefault="00C84215" w:rsidP="00E52493">
      <w:pPr>
        <w:spacing w:after="0" w:line="480" w:lineRule="auto"/>
        <w:jc w:val="center"/>
        <w:rPr>
          <w:rFonts w:ascii="Times New Roman" w:hAnsi="Times New Roman" w:cs="Times New Roman"/>
          <w:sz w:val="24"/>
          <w:szCs w:val="24"/>
        </w:rPr>
      </w:pPr>
    </w:p>
    <w:p w14:paraId="4B15836F" w14:textId="77777777" w:rsidR="00C84215" w:rsidRPr="00C84215" w:rsidRDefault="00C84215" w:rsidP="00E52493">
      <w:pPr>
        <w:spacing w:after="0" w:line="480" w:lineRule="auto"/>
        <w:jc w:val="center"/>
        <w:rPr>
          <w:rFonts w:ascii="Times New Roman" w:hAnsi="Times New Roman" w:cs="Times New Roman"/>
          <w:sz w:val="24"/>
          <w:szCs w:val="24"/>
        </w:rPr>
      </w:pPr>
    </w:p>
    <w:p w14:paraId="13600FF2" w14:textId="77777777" w:rsidR="00C84215" w:rsidRPr="00C84215" w:rsidRDefault="00C84215" w:rsidP="00E52493">
      <w:pPr>
        <w:spacing w:after="0" w:line="480" w:lineRule="auto"/>
        <w:jc w:val="center"/>
        <w:rPr>
          <w:rFonts w:ascii="Times New Roman" w:hAnsi="Times New Roman" w:cs="Times New Roman"/>
          <w:sz w:val="24"/>
          <w:szCs w:val="24"/>
        </w:rPr>
      </w:pPr>
    </w:p>
    <w:p w14:paraId="6750697D" w14:textId="77777777" w:rsidR="00C84215" w:rsidRPr="00C84215" w:rsidRDefault="00C84215" w:rsidP="00E52493">
      <w:pPr>
        <w:spacing w:after="0" w:line="480" w:lineRule="auto"/>
        <w:jc w:val="center"/>
        <w:rPr>
          <w:rFonts w:ascii="Times New Roman" w:hAnsi="Times New Roman" w:cs="Times New Roman"/>
          <w:sz w:val="24"/>
          <w:szCs w:val="24"/>
        </w:rPr>
      </w:pPr>
      <w:r w:rsidRPr="00C84215">
        <w:rPr>
          <w:rFonts w:ascii="Times New Roman" w:hAnsi="Times New Roman" w:cs="Times New Roman"/>
          <w:sz w:val="24"/>
          <w:szCs w:val="24"/>
        </w:rPr>
        <w:t>Export</w:t>
      </w:r>
      <w:r>
        <w:rPr>
          <w:rFonts w:ascii="Times New Roman" w:hAnsi="Times New Roman" w:cs="Times New Roman"/>
          <w:sz w:val="24"/>
          <w:szCs w:val="24"/>
        </w:rPr>
        <w:t>s</w:t>
      </w:r>
    </w:p>
    <w:p w14:paraId="12EBD18E" w14:textId="77777777" w:rsidR="00C84215" w:rsidRPr="00C84215" w:rsidRDefault="00C84215" w:rsidP="00E52493">
      <w:pPr>
        <w:spacing w:after="0" w:line="480" w:lineRule="auto"/>
        <w:jc w:val="center"/>
        <w:rPr>
          <w:rFonts w:ascii="Times New Roman" w:hAnsi="Times New Roman" w:cs="Times New Roman"/>
          <w:sz w:val="24"/>
          <w:szCs w:val="24"/>
        </w:rPr>
      </w:pPr>
    </w:p>
    <w:p w14:paraId="7BD2F2B3" w14:textId="77777777" w:rsidR="00C84215" w:rsidRPr="00C84215" w:rsidRDefault="00C84215" w:rsidP="00E52493">
      <w:pPr>
        <w:spacing w:after="0" w:line="480" w:lineRule="auto"/>
        <w:jc w:val="center"/>
        <w:rPr>
          <w:rFonts w:ascii="Times New Roman" w:hAnsi="Times New Roman" w:cs="Times New Roman"/>
          <w:sz w:val="24"/>
          <w:szCs w:val="24"/>
        </w:rPr>
      </w:pPr>
      <w:r w:rsidRPr="00C84215">
        <w:rPr>
          <w:rFonts w:ascii="Times New Roman" w:hAnsi="Times New Roman" w:cs="Times New Roman"/>
          <w:sz w:val="24"/>
          <w:szCs w:val="24"/>
        </w:rPr>
        <w:t>Author</w:t>
      </w:r>
    </w:p>
    <w:p w14:paraId="66B5AD1E" w14:textId="77777777" w:rsidR="00C84215" w:rsidRPr="00C84215" w:rsidRDefault="00C84215" w:rsidP="00E52493">
      <w:pPr>
        <w:spacing w:after="0" w:line="480" w:lineRule="auto"/>
        <w:jc w:val="center"/>
        <w:rPr>
          <w:rFonts w:ascii="Times New Roman" w:hAnsi="Times New Roman" w:cs="Times New Roman"/>
          <w:sz w:val="24"/>
          <w:szCs w:val="24"/>
        </w:rPr>
      </w:pPr>
      <w:r w:rsidRPr="00C84215">
        <w:rPr>
          <w:rFonts w:ascii="Times New Roman" w:hAnsi="Times New Roman" w:cs="Times New Roman"/>
          <w:sz w:val="24"/>
          <w:szCs w:val="24"/>
        </w:rPr>
        <w:t>Institutional Affiliation</w:t>
      </w:r>
    </w:p>
    <w:p w14:paraId="62BF4DE9" w14:textId="77777777" w:rsidR="00C84215" w:rsidRPr="00C84215" w:rsidRDefault="00C84215" w:rsidP="00E52493">
      <w:pPr>
        <w:spacing w:after="0" w:line="480" w:lineRule="auto"/>
        <w:jc w:val="center"/>
        <w:rPr>
          <w:rFonts w:ascii="Times New Roman" w:hAnsi="Times New Roman" w:cs="Times New Roman"/>
          <w:sz w:val="24"/>
          <w:szCs w:val="24"/>
        </w:rPr>
      </w:pPr>
      <w:r w:rsidRPr="00C84215">
        <w:rPr>
          <w:rFonts w:ascii="Times New Roman" w:hAnsi="Times New Roman" w:cs="Times New Roman"/>
          <w:sz w:val="24"/>
          <w:szCs w:val="24"/>
        </w:rPr>
        <w:t>Course</w:t>
      </w:r>
    </w:p>
    <w:p w14:paraId="601CC0B4" w14:textId="77777777" w:rsidR="00C84215" w:rsidRPr="00C84215" w:rsidRDefault="00C84215" w:rsidP="00E52493">
      <w:pPr>
        <w:spacing w:after="0" w:line="480" w:lineRule="auto"/>
        <w:jc w:val="center"/>
        <w:rPr>
          <w:rFonts w:ascii="Times New Roman" w:hAnsi="Times New Roman" w:cs="Times New Roman"/>
          <w:sz w:val="24"/>
          <w:szCs w:val="24"/>
        </w:rPr>
      </w:pPr>
      <w:r w:rsidRPr="00C84215">
        <w:rPr>
          <w:rFonts w:ascii="Times New Roman" w:hAnsi="Times New Roman" w:cs="Times New Roman"/>
          <w:sz w:val="24"/>
          <w:szCs w:val="24"/>
        </w:rPr>
        <w:t>Instructor</w:t>
      </w:r>
    </w:p>
    <w:p w14:paraId="4A19AA28" w14:textId="77777777" w:rsidR="00C84215" w:rsidRPr="00C84215" w:rsidRDefault="00C84215" w:rsidP="00E52493">
      <w:pPr>
        <w:spacing w:after="0" w:line="480" w:lineRule="auto"/>
        <w:jc w:val="center"/>
        <w:rPr>
          <w:rFonts w:ascii="Times New Roman" w:hAnsi="Times New Roman" w:cs="Times New Roman"/>
          <w:sz w:val="24"/>
          <w:szCs w:val="24"/>
        </w:rPr>
      </w:pPr>
      <w:r w:rsidRPr="00C84215">
        <w:rPr>
          <w:rFonts w:ascii="Times New Roman" w:hAnsi="Times New Roman" w:cs="Times New Roman"/>
          <w:sz w:val="24"/>
          <w:szCs w:val="24"/>
        </w:rPr>
        <w:t>Due Date</w:t>
      </w:r>
    </w:p>
    <w:p w14:paraId="55A1A888" w14:textId="77777777" w:rsidR="00C84215" w:rsidRPr="00C84215" w:rsidRDefault="00C84215" w:rsidP="00E52493">
      <w:pPr>
        <w:spacing w:after="0" w:line="480" w:lineRule="auto"/>
        <w:rPr>
          <w:rFonts w:ascii="Times New Roman" w:hAnsi="Times New Roman" w:cs="Times New Roman"/>
          <w:sz w:val="24"/>
          <w:szCs w:val="24"/>
        </w:rPr>
      </w:pPr>
      <w:r w:rsidRPr="00C84215">
        <w:rPr>
          <w:rFonts w:ascii="Times New Roman" w:hAnsi="Times New Roman" w:cs="Times New Roman"/>
          <w:sz w:val="24"/>
          <w:szCs w:val="24"/>
        </w:rPr>
        <w:br w:type="page"/>
      </w:r>
    </w:p>
    <w:p w14:paraId="35CB47BE" w14:textId="77777777" w:rsidR="00C84215" w:rsidRPr="00C84215" w:rsidRDefault="00C84215" w:rsidP="00E52493">
      <w:pPr>
        <w:spacing w:after="0" w:line="480" w:lineRule="auto"/>
        <w:jc w:val="center"/>
        <w:rPr>
          <w:rFonts w:ascii="Times New Roman" w:hAnsi="Times New Roman" w:cs="Times New Roman"/>
          <w:sz w:val="24"/>
          <w:szCs w:val="24"/>
        </w:rPr>
      </w:pPr>
      <w:r w:rsidRPr="00C84215">
        <w:rPr>
          <w:rFonts w:ascii="Times New Roman" w:hAnsi="Times New Roman" w:cs="Times New Roman"/>
          <w:sz w:val="24"/>
          <w:szCs w:val="24"/>
        </w:rPr>
        <w:lastRenderedPageBreak/>
        <w:t>Export</w:t>
      </w:r>
      <w:r>
        <w:rPr>
          <w:rFonts w:ascii="Times New Roman" w:hAnsi="Times New Roman" w:cs="Times New Roman"/>
          <w:sz w:val="24"/>
          <w:szCs w:val="24"/>
        </w:rPr>
        <w:t>s</w:t>
      </w:r>
    </w:p>
    <w:p w14:paraId="528C11CC" w14:textId="77777777" w:rsidR="00B50206" w:rsidRPr="00C84215" w:rsidRDefault="00B50206" w:rsidP="00E52493">
      <w:pPr>
        <w:spacing w:after="0" w:line="480" w:lineRule="auto"/>
        <w:jc w:val="both"/>
        <w:rPr>
          <w:rFonts w:ascii="Times New Roman" w:hAnsi="Times New Roman" w:cs="Times New Roman"/>
          <w:b/>
          <w:sz w:val="24"/>
          <w:szCs w:val="24"/>
        </w:rPr>
      </w:pPr>
      <w:r w:rsidRPr="00C84215">
        <w:rPr>
          <w:rFonts w:ascii="Times New Roman" w:hAnsi="Times New Roman" w:cs="Times New Roman"/>
          <w:b/>
          <w:sz w:val="24"/>
          <w:szCs w:val="24"/>
        </w:rPr>
        <w:t xml:space="preserve">A Comparison </w:t>
      </w:r>
      <w:r w:rsidR="001020F8" w:rsidRPr="00C84215">
        <w:rPr>
          <w:rFonts w:ascii="Times New Roman" w:hAnsi="Times New Roman" w:cs="Times New Roman"/>
          <w:b/>
          <w:sz w:val="24"/>
          <w:szCs w:val="24"/>
        </w:rPr>
        <w:t>between</w:t>
      </w:r>
      <w:r w:rsidRPr="00C84215">
        <w:rPr>
          <w:rFonts w:ascii="Times New Roman" w:hAnsi="Times New Roman" w:cs="Times New Roman"/>
          <w:b/>
          <w:sz w:val="24"/>
          <w:szCs w:val="24"/>
        </w:rPr>
        <w:t xml:space="preserve"> Saudi, South Korea, Brazil</w:t>
      </w:r>
      <w:r w:rsidR="00627485" w:rsidRPr="00C84215">
        <w:rPr>
          <w:rFonts w:ascii="Times New Roman" w:hAnsi="Times New Roman" w:cs="Times New Roman"/>
          <w:b/>
          <w:sz w:val="24"/>
          <w:szCs w:val="24"/>
        </w:rPr>
        <w:t>,</w:t>
      </w:r>
      <w:r w:rsidR="00886933" w:rsidRPr="00C84215">
        <w:rPr>
          <w:rFonts w:ascii="Times New Roman" w:hAnsi="Times New Roman" w:cs="Times New Roman"/>
          <w:b/>
          <w:sz w:val="24"/>
          <w:szCs w:val="24"/>
        </w:rPr>
        <w:t xml:space="preserve"> and Turkey</w:t>
      </w:r>
      <w:r w:rsidR="00627485" w:rsidRPr="00C84215">
        <w:rPr>
          <w:rFonts w:ascii="Times New Roman" w:hAnsi="Times New Roman" w:cs="Times New Roman"/>
          <w:b/>
          <w:sz w:val="24"/>
          <w:szCs w:val="24"/>
        </w:rPr>
        <w:t xml:space="preserve"> Export</w:t>
      </w:r>
      <w:r w:rsidR="00C84215" w:rsidRPr="00C84215">
        <w:rPr>
          <w:rFonts w:ascii="Times New Roman" w:hAnsi="Times New Roman" w:cs="Times New Roman"/>
          <w:b/>
          <w:sz w:val="24"/>
          <w:szCs w:val="24"/>
        </w:rPr>
        <w:t xml:space="preserve">; </w:t>
      </w:r>
      <w:r w:rsidRPr="00C84215">
        <w:rPr>
          <w:rFonts w:ascii="Times New Roman" w:hAnsi="Times New Roman" w:cs="Times New Roman"/>
          <w:b/>
          <w:sz w:val="24"/>
          <w:szCs w:val="24"/>
        </w:rPr>
        <w:t xml:space="preserve">Why </w:t>
      </w:r>
      <w:r w:rsidR="00886933" w:rsidRPr="00C84215">
        <w:rPr>
          <w:rFonts w:ascii="Times New Roman" w:hAnsi="Times New Roman" w:cs="Times New Roman"/>
          <w:b/>
          <w:sz w:val="24"/>
          <w:szCs w:val="24"/>
        </w:rPr>
        <w:t>These Countries Are Popular And Good With Exporting.</w:t>
      </w:r>
    </w:p>
    <w:p w14:paraId="6293ADC7" w14:textId="4B1FD0A2" w:rsidR="00B50206" w:rsidRPr="00C84215" w:rsidRDefault="00B50206" w:rsidP="00E52493">
      <w:pPr>
        <w:pStyle w:val="ListParagraph"/>
        <w:numPr>
          <w:ilvl w:val="0"/>
          <w:numId w:val="1"/>
        </w:numPr>
        <w:spacing w:after="0" w:line="480" w:lineRule="auto"/>
        <w:jc w:val="center"/>
        <w:rPr>
          <w:rFonts w:ascii="Times New Roman" w:hAnsi="Times New Roman" w:cs="Times New Roman"/>
          <w:b/>
          <w:sz w:val="24"/>
          <w:szCs w:val="24"/>
        </w:rPr>
      </w:pPr>
      <w:r w:rsidRPr="00C84215">
        <w:rPr>
          <w:rFonts w:ascii="Times New Roman" w:hAnsi="Times New Roman" w:cs="Times New Roman"/>
          <w:b/>
          <w:sz w:val="24"/>
          <w:szCs w:val="24"/>
        </w:rPr>
        <w:t>Saudi Arabia</w:t>
      </w:r>
    </w:p>
    <w:p w14:paraId="567E8FFF" w14:textId="2A840FC8" w:rsidR="00B50206" w:rsidRPr="00C84215" w:rsidRDefault="007A7A1C" w:rsidP="00E52493">
      <w:pPr>
        <w:pStyle w:val="ListParagraph"/>
        <w:spacing w:after="0" w:line="480" w:lineRule="auto"/>
        <w:ind w:left="0"/>
        <w:rPr>
          <w:rFonts w:ascii="Times New Roman" w:hAnsi="Times New Roman" w:cs="Times New Roman"/>
          <w:sz w:val="24"/>
          <w:szCs w:val="24"/>
        </w:rPr>
      </w:pPr>
      <w:r w:rsidRPr="00C84215">
        <w:rPr>
          <w:rFonts w:ascii="Times New Roman" w:hAnsi="Times New Roman" w:cs="Times New Roman"/>
          <w:sz w:val="24"/>
          <w:szCs w:val="24"/>
        </w:rPr>
        <w:tab/>
      </w:r>
      <w:r w:rsidR="00B50206" w:rsidRPr="00C84215">
        <w:rPr>
          <w:rFonts w:ascii="Times New Roman" w:hAnsi="Times New Roman" w:cs="Times New Roman"/>
          <w:sz w:val="24"/>
          <w:szCs w:val="24"/>
        </w:rPr>
        <w:t>Saudi Arabia is known for its strong ties with countries such as china, the united Ar</w:t>
      </w:r>
      <w:r w:rsidR="00627485" w:rsidRPr="00C84215">
        <w:rPr>
          <w:rFonts w:ascii="Times New Roman" w:hAnsi="Times New Roman" w:cs="Times New Roman"/>
          <w:sz w:val="24"/>
          <w:szCs w:val="24"/>
        </w:rPr>
        <w:t>abs emirate, India, Singapore, T</w:t>
      </w:r>
      <w:r w:rsidR="00B50206" w:rsidRPr="00C84215">
        <w:rPr>
          <w:rFonts w:ascii="Times New Roman" w:hAnsi="Times New Roman" w:cs="Times New Roman"/>
          <w:sz w:val="24"/>
          <w:szCs w:val="24"/>
        </w:rPr>
        <w:t>urkey, Egypt among others</w:t>
      </w:r>
      <w:r w:rsidR="00627485" w:rsidRPr="00C84215">
        <w:rPr>
          <w:rFonts w:ascii="Times New Roman" w:hAnsi="Times New Roman" w:cs="Times New Roman"/>
          <w:sz w:val="24"/>
          <w:szCs w:val="24"/>
        </w:rPr>
        <w:t xml:space="preserve"> (</w:t>
      </w:r>
      <w:proofErr w:type="spellStart"/>
      <w:r w:rsidR="00627485" w:rsidRPr="00C84215">
        <w:rPr>
          <w:rFonts w:ascii="Times New Roman" w:hAnsi="Times New Roman" w:cs="Times New Roman"/>
          <w:iCs/>
          <w:sz w:val="24"/>
          <w:szCs w:val="24"/>
        </w:rPr>
        <w:t>Alam</w:t>
      </w:r>
      <w:proofErr w:type="spellEnd"/>
      <w:r w:rsidR="00627485" w:rsidRPr="00C84215">
        <w:rPr>
          <w:rFonts w:ascii="Times New Roman" w:hAnsi="Times New Roman" w:cs="Times New Roman"/>
          <w:iCs/>
          <w:sz w:val="24"/>
          <w:szCs w:val="24"/>
        </w:rPr>
        <w:t>, 2019)</w:t>
      </w:r>
      <w:r w:rsidR="00B50206" w:rsidRPr="00C84215">
        <w:rPr>
          <w:rFonts w:ascii="Times New Roman" w:hAnsi="Times New Roman" w:cs="Times New Roman"/>
          <w:sz w:val="24"/>
          <w:szCs w:val="24"/>
        </w:rPr>
        <w:t xml:space="preserve">. Exports contribute to more than $250 billion per year. The diversified </w:t>
      </w:r>
      <w:r w:rsidR="000439A6" w:rsidRPr="00C84215">
        <w:rPr>
          <w:rFonts w:ascii="Times New Roman" w:hAnsi="Times New Roman" w:cs="Times New Roman"/>
          <w:sz w:val="24"/>
          <w:szCs w:val="24"/>
        </w:rPr>
        <w:t xml:space="preserve">export place the country </w:t>
      </w:r>
      <w:r w:rsidR="00627485" w:rsidRPr="00C84215">
        <w:rPr>
          <w:rFonts w:ascii="Times New Roman" w:hAnsi="Times New Roman" w:cs="Times New Roman"/>
          <w:sz w:val="24"/>
          <w:szCs w:val="24"/>
        </w:rPr>
        <w:t>in</w:t>
      </w:r>
      <w:r w:rsidR="000439A6" w:rsidRPr="00C84215">
        <w:rPr>
          <w:rFonts w:ascii="Times New Roman" w:hAnsi="Times New Roman" w:cs="Times New Roman"/>
          <w:sz w:val="24"/>
          <w:szCs w:val="24"/>
        </w:rPr>
        <w:t xml:space="preserve"> </w:t>
      </w:r>
      <w:r w:rsidR="00627485" w:rsidRPr="00C84215">
        <w:rPr>
          <w:rFonts w:ascii="Times New Roman" w:hAnsi="Times New Roman" w:cs="Times New Roman"/>
          <w:sz w:val="24"/>
          <w:szCs w:val="24"/>
        </w:rPr>
        <w:t xml:space="preserve">a </w:t>
      </w:r>
      <w:r w:rsidR="000439A6" w:rsidRPr="00C84215">
        <w:rPr>
          <w:rFonts w:ascii="Times New Roman" w:hAnsi="Times New Roman" w:cs="Times New Roman"/>
          <w:sz w:val="24"/>
          <w:szCs w:val="24"/>
        </w:rPr>
        <w:t xml:space="preserve">better place to compete with other products produced all over the world. Most of the commodities exported are of high quality and sell at competitive prices that enable them to not only command a better share of the market but also increases the overall income generated from the exports. </w:t>
      </w:r>
    </w:p>
    <w:p w14:paraId="50670845" w14:textId="275E22E1" w:rsidR="00886933" w:rsidRDefault="00182A0D" w:rsidP="00E52493">
      <w:pPr>
        <w:pStyle w:val="ListParagraph"/>
        <w:spacing w:after="0" w:line="480" w:lineRule="auto"/>
        <w:ind w:left="0"/>
        <w:rPr>
          <w:rFonts w:ascii="Times New Roman" w:hAnsi="Times New Roman" w:cs="Times New Roman"/>
          <w:i/>
          <w:sz w:val="24"/>
          <w:szCs w:val="24"/>
        </w:rPr>
      </w:pPr>
      <w:r w:rsidRPr="00C84215">
        <w:rPr>
          <w:rFonts w:ascii="Times New Roman" w:hAnsi="Times New Roman" w:cs="Times New Roman"/>
          <w:noProof/>
          <w:sz w:val="24"/>
          <w:szCs w:val="24"/>
        </w:rPr>
        <w:drawing>
          <wp:inline distT="0" distB="0" distL="0" distR="0" wp14:anchorId="489C5B5B" wp14:editId="680AC121">
            <wp:extent cx="5019675" cy="2562225"/>
            <wp:effectExtent l="0" t="0" r="9525"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2C58C3" w:rsidRPr="00C84215">
        <w:rPr>
          <w:rFonts w:ascii="Times New Roman" w:hAnsi="Times New Roman" w:cs="Times New Roman"/>
          <w:sz w:val="24"/>
          <w:szCs w:val="24"/>
        </w:rPr>
        <w:br w:type="textWrapping" w:clear="all"/>
      </w:r>
      <w:r w:rsidR="00CF56E4" w:rsidRPr="00C84215">
        <w:rPr>
          <w:rFonts w:ascii="Times New Roman" w:hAnsi="Times New Roman" w:cs="Times New Roman"/>
          <w:i/>
          <w:sz w:val="24"/>
          <w:szCs w:val="24"/>
        </w:rPr>
        <w:t>Chart 1: Exports in Korea 2019</w:t>
      </w:r>
    </w:p>
    <w:p w14:paraId="29D5C71B" w14:textId="77777777" w:rsidR="00E52493" w:rsidRPr="00C84215" w:rsidRDefault="00E52493" w:rsidP="00E52493">
      <w:pPr>
        <w:pStyle w:val="ListParagraph"/>
        <w:spacing w:after="0" w:line="480" w:lineRule="auto"/>
        <w:ind w:left="0" w:firstLine="360"/>
        <w:rPr>
          <w:rFonts w:ascii="Times New Roman" w:hAnsi="Times New Roman" w:cs="Times New Roman"/>
          <w:sz w:val="24"/>
          <w:szCs w:val="24"/>
        </w:rPr>
      </w:pPr>
      <w:r w:rsidRPr="00C84215">
        <w:rPr>
          <w:rFonts w:ascii="Times New Roman" w:hAnsi="Times New Roman" w:cs="Times New Roman"/>
          <w:sz w:val="24"/>
          <w:szCs w:val="24"/>
        </w:rPr>
        <w:t>Besides, the greatest exported product is mineral fuels (crude and refined petroleum products) which account for more than eighty percent of the total export from Saudi. In 2019, a total of $202.4 billion was generated from the export of mineral fuels such as oil, (</w:t>
      </w:r>
      <w:proofErr w:type="spellStart"/>
      <w:r w:rsidRPr="00C84215">
        <w:rPr>
          <w:rFonts w:ascii="Times New Roman" w:hAnsi="Times New Roman" w:cs="Times New Roman"/>
          <w:iCs/>
          <w:sz w:val="24"/>
          <w:szCs w:val="24"/>
        </w:rPr>
        <w:t>Alam</w:t>
      </w:r>
      <w:proofErr w:type="spellEnd"/>
      <w:r w:rsidRPr="00C84215">
        <w:rPr>
          <w:rFonts w:ascii="Times New Roman" w:hAnsi="Times New Roman" w:cs="Times New Roman"/>
          <w:iCs/>
          <w:sz w:val="24"/>
          <w:szCs w:val="24"/>
        </w:rPr>
        <w:t>, 2019)</w:t>
      </w:r>
      <w:r w:rsidRPr="00C84215">
        <w:rPr>
          <w:rFonts w:ascii="Times New Roman" w:hAnsi="Times New Roman" w:cs="Times New Roman"/>
          <w:sz w:val="24"/>
          <w:szCs w:val="24"/>
        </w:rPr>
        <w:t xml:space="preserve">. Other exported product includes plastics, organic and inorganic chemicals, aluminum, farm </w:t>
      </w:r>
      <w:r w:rsidRPr="00C84215">
        <w:rPr>
          <w:rFonts w:ascii="Times New Roman" w:hAnsi="Times New Roman" w:cs="Times New Roman"/>
          <w:sz w:val="24"/>
          <w:szCs w:val="24"/>
        </w:rPr>
        <w:lastRenderedPageBreak/>
        <w:t xml:space="preserve">inputs and products such as eggs, daily products, and honey among others. Chart 1 is a graphical representation of 2019 exports from Saudi Arabia </w:t>
      </w:r>
    </w:p>
    <w:p w14:paraId="0FE7D2AB" w14:textId="77777777" w:rsidR="00B50206" w:rsidRPr="00C84215" w:rsidRDefault="00B50206" w:rsidP="00E52493">
      <w:pPr>
        <w:pStyle w:val="ListParagraph"/>
        <w:numPr>
          <w:ilvl w:val="0"/>
          <w:numId w:val="1"/>
        </w:numPr>
        <w:spacing w:after="0" w:line="480" w:lineRule="auto"/>
        <w:rPr>
          <w:rFonts w:ascii="Times New Roman" w:hAnsi="Times New Roman" w:cs="Times New Roman"/>
          <w:b/>
          <w:sz w:val="24"/>
          <w:szCs w:val="24"/>
        </w:rPr>
      </w:pPr>
      <w:r w:rsidRPr="00C84215">
        <w:rPr>
          <w:rFonts w:ascii="Times New Roman" w:hAnsi="Times New Roman" w:cs="Times New Roman"/>
          <w:b/>
          <w:sz w:val="24"/>
          <w:szCs w:val="24"/>
        </w:rPr>
        <w:t>South Korea</w:t>
      </w:r>
    </w:p>
    <w:p w14:paraId="4B89A9F6" w14:textId="77777777" w:rsidR="00CF56E4" w:rsidRPr="00C84215" w:rsidRDefault="007A7A1C" w:rsidP="00E52493">
      <w:pPr>
        <w:pStyle w:val="ListParagraph"/>
        <w:spacing w:after="0" w:line="480" w:lineRule="auto"/>
        <w:ind w:left="0"/>
        <w:rPr>
          <w:rFonts w:ascii="Times New Roman" w:hAnsi="Times New Roman" w:cs="Times New Roman"/>
          <w:sz w:val="24"/>
          <w:szCs w:val="24"/>
        </w:rPr>
      </w:pPr>
      <w:r w:rsidRPr="00C84215">
        <w:rPr>
          <w:rFonts w:ascii="Times New Roman" w:hAnsi="Times New Roman" w:cs="Times New Roman"/>
          <w:sz w:val="24"/>
          <w:szCs w:val="24"/>
        </w:rPr>
        <w:tab/>
      </w:r>
      <w:r w:rsidR="00786518" w:rsidRPr="00C84215">
        <w:rPr>
          <w:rFonts w:ascii="Times New Roman" w:hAnsi="Times New Roman" w:cs="Times New Roman"/>
          <w:sz w:val="24"/>
          <w:szCs w:val="24"/>
        </w:rPr>
        <w:t xml:space="preserve">South Korea is a major </w:t>
      </w:r>
      <w:r w:rsidR="0080549D" w:rsidRPr="00C84215">
        <w:rPr>
          <w:rFonts w:ascii="Times New Roman" w:hAnsi="Times New Roman" w:cs="Times New Roman"/>
          <w:sz w:val="24"/>
          <w:szCs w:val="24"/>
        </w:rPr>
        <w:t>exporter of diversified products that puts it at the forefront of the market. It has strict regulated quality control of export good</w:t>
      </w:r>
      <w:r w:rsidR="00627485" w:rsidRPr="00C84215">
        <w:rPr>
          <w:rFonts w:ascii="Times New Roman" w:hAnsi="Times New Roman" w:cs="Times New Roman"/>
          <w:sz w:val="24"/>
          <w:szCs w:val="24"/>
        </w:rPr>
        <w:t>s</w:t>
      </w:r>
      <w:r w:rsidR="0080549D" w:rsidRPr="00C84215">
        <w:rPr>
          <w:rFonts w:ascii="Times New Roman" w:hAnsi="Times New Roman" w:cs="Times New Roman"/>
          <w:sz w:val="24"/>
          <w:szCs w:val="24"/>
        </w:rPr>
        <w:t xml:space="preserve"> that guarantee its customer of high</w:t>
      </w:r>
      <w:r w:rsidR="00627485" w:rsidRPr="00C84215">
        <w:rPr>
          <w:rFonts w:ascii="Times New Roman" w:hAnsi="Times New Roman" w:cs="Times New Roman"/>
          <w:sz w:val="24"/>
          <w:szCs w:val="24"/>
        </w:rPr>
        <w:t>-</w:t>
      </w:r>
      <w:r w:rsidR="0080549D" w:rsidRPr="00C84215">
        <w:rPr>
          <w:rFonts w:ascii="Times New Roman" w:hAnsi="Times New Roman" w:cs="Times New Roman"/>
          <w:sz w:val="24"/>
          <w:szCs w:val="24"/>
        </w:rPr>
        <w:t>quality products thus maintaining its market command.</w:t>
      </w:r>
      <w:r w:rsidR="00D1681E" w:rsidRPr="00C84215">
        <w:rPr>
          <w:rFonts w:ascii="Times New Roman" w:hAnsi="Times New Roman" w:cs="Times New Roman"/>
          <w:sz w:val="24"/>
          <w:szCs w:val="24"/>
        </w:rPr>
        <w:t xml:space="preserve"> In 2019, the country recorded a total of 542.3 billion dollars</w:t>
      </w:r>
      <w:r w:rsidR="00627485" w:rsidRPr="00C84215">
        <w:rPr>
          <w:rFonts w:ascii="Times New Roman" w:hAnsi="Times New Roman" w:cs="Times New Roman"/>
          <w:sz w:val="24"/>
          <w:szCs w:val="24"/>
        </w:rPr>
        <w:t>, (</w:t>
      </w:r>
      <w:r w:rsidR="00627485" w:rsidRPr="00C84215">
        <w:rPr>
          <w:rFonts w:ascii="Times New Roman" w:hAnsi="Times New Roman" w:cs="Times New Roman"/>
          <w:iCs/>
          <w:sz w:val="24"/>
          <w:szCs w:val="24"/>
        </w:rPr>
        <w:t>Darku, 2019)</w:t>
      </w:r>
      <w:r w:rsidR="00D1681E" w:rsidRPr="00C84215">
        <w:rPr>
          <w:rFonts w:ascii="Times New Roman" w:hAnsi="Times New Roman" w:cs="Times New Roman"/>
          <w:sz w:val="24"/>
          <w:szCs w:val="24"/>
        </w:rPr>
        <w:t>. This is more than twice what was exported by Saudi Arabia. Electrical machinery account</w:t>
      </w:r>
      <w:r w:rsidR="00627485" w:rsidRPr="00C84215">
        <w:rPr>
          <w:rFonts w:ascii="Times New Roman" w:hAnsi="Times New Roman" w:cs="Times New Roman"/>
          <w:sz w:val="24"/>
          <w:szCs w:val="24"/>
        </w:rPr>
        <w:t>s</w:t>
      </w:r>
      <w:r w:rsidR="00D1681E" w:rsidRPr="00C84215">
        <w:rPr>
          <w:rFonts w:ascii="Times New Roman" w:hAnsi="Times New Roman" w:cs="Times New Roman"/>
          <w:sz w:val="24"/>
          <w:szCs w:val="24"/>
        </w:rPr>
        <w:t xml:space="preserve"> </w:t>
      </w:r>
      <w:r w:rsidR="00627485" w:rsidRPr="00C84215">
        <w:rPr>
          <w:rFonts w:ascii="Times New Roman" w:hAnsi="Times New Roman" w:cs="Times New Roman"/>
          <w:sz w:val="24"/>
          <w:szCs w:val="24"/>
        </w:rPr>
        <w:t xml:space="preserve">for </w:t>
      </w:r>
      <w:r w:rsidR="00D1681E" w:rsidRPr="00C84215">
        <w:rPr>
          <w:rFonts w:ascii="Times New Roman" w:hAnsi="Times New Roman" w:cs="Times New Roman"/>
          <w:sz w:val="24"/>
          <w:szCs w:val="24"/>
        </w:rPr>
        <w:t xml:space="preserve">more than a quarter of the total revenue generated from exported products. Other </w:t>
      </w:r>
      <w:r w:rsidR="00A618F4" w:rsidRPr="00C84215">
        <w:rPr>
          <w:rFonts w:ascii="Times New Roman" w:hAnsi="Times New Roman" w:cs="Times New Roman"/>
          <w:sz w:val="24"/>
          <w:szCs w:val="24"/>
        </w:rPr>
        <w:t>products</w:t>
      </w:r>
      <w:r w:rsidR="00D1681E" w:rsidRPr="00C84215">
        <w:rPr>
          <w:rFonts w:ascii="Times New Roman" w:hAnsi="Times New Roman" w:cs="Times New Roman"/>
          <w:sz w:val="24"/>
          <w:szCs w:val="24"/>
        </w:rPr>
        <w:t xml:space="preserve"> exported include machinery, mineral fuels, plastics, iron, steel</w:t>
      </w:r>
      <w:r w:rsidR="00627485" w:rsidRPr="00C84215">
        <w:rPr>
          <w:rFonts w:ascii="Times New Roman" w:hAnsi="Times New Roman" w:cs="Times New Roman"/>
          <w:sz w:val="24"/>
          <w:szCs w:val="24"/>
        </w:rPr>
        <w:t>,</w:t>
      </w:r>
      <w:r w:rsidR="00D1681E" w:rsidRPr="00C84215">
        <w:rPr>
          <w:rFonts w:ascii="Times New Roman" w:hAnsi="Times New Roman" w:cs="Times New Roman"/>
          <w:sz w:val="24"/>
          <w:szCs w:val="24"/>
        </w:rPr>
        <w:t xml:space="preserve"> and organic chemicals. Thus </w:t>
      </w:r>
      <w:r w:rsidR="00A618F4" w:rsidRPr="00C84215">
        <w:rPr>
          <w:rFonts w:ascii="Times New Roman" w:hAnsi="Times New Roman" w:cs="Times New Roman"/>
          <w:sz w:val="24"/>
          <w:szCs w:val="24"/>
        </w:rPr>
        <w:t>Saudi</w:t>
      </w:r>
      <w:r w:rsidR="00D1681E" w:rsidRPr="00C84215">
        <w:rPr>
          <w:rFonts w:ascii="Times New Roman" w:hAnsi="Times New Roman" w:cs="Times New Roman"/>
          <w:sz w:val="24"/>
          <w:szCs w:val="24"/>
        </w:rPr>
        <w:t xml:space="preserve"> Arabia and </w:t>
      </w:r>
      <w:r w:rsidR="00A618F4" w:rsidRPr="00C84215">
        <w:rPr>
          <w:rFonts w:ascii="Times New Roman" w:hAnsi="Times New Roman" w:cs="Times New Roman"/>
          <w:sz w:val="24"/>
          <w:szCs w:val="24"/>
        </w:rPr>
        <w:t>South</w:t>
      </w:r>
      <w:r w:rsidR="00D1681E" w:rsidRPr="00C84215">
        <w:rPr>
          <w:rFonts w:ascii="Times New Roman" w:hAnsi="Times New Roman" w:cs="Times New Roman"/>
          <w:sz w:val="24"/>
          <w:szCs w:val="24"/>
        </w:rPr>
        <w:t xml:space="preserve"> </w:t>
      </w:r>
      <w:r w:rsidR="00A618F4" w:rsidRPr="00C84215">
        <w:rPr>
          <w:rFonts w:ascii="Times New Roman" w:hAnsi="Times New Roman" w:cs="Times New Roman"/>
          <w:sz w:val="24"/>
          <w:szCs w:val="24"/>
        </w:rPr>
        <w:t>Korea</w:t>
      </w:r>
      <w:r w:rsidR="00D1681E" w:rsidRPr="00C84215">
        <w:rPr>
          <w:rFonts w:ascii="Times New Roman" w:hAnsi="Times New Roman" w:cs="Times New Roman"/>
          <w:sz w:val="24"/>
          <w:szCs w:val="24"/>
        </w:rPr>
        <w:t xml:space="preserve"> have common export </w:t>
      </w:r>
      <w:r w:rsidR="00A618F4" w:rsidRPr="00C84215">
        <w:rPr>
          <w:rFonts w:ascii="Times New Roman" w:hAnsi="Times New Roman" w:cs="Times New Roman"/>
          <w:sz w:val="24"/>
          <w:szCs w:val="24"/>
        </w:rPr>
        <w:t>products</w:t>
      </w:r>
      <w:r w:rsidR="00D1681E" w:rsidRPr="00C84215">
        <w:rPr>
          <w:rFonts w:ascii="Times New Roman" w:hAnsi="Times New Roman" w:cs="Times New Roman"/>
          <w:sz w:val="24"/>
          <w:szCs w:val="24"/>
        </w:rPr>
        <w:t xml:space="preserve"> such as </w:t>
      </w:r>
      <w:r w:rsidR="00886933" w:rsidRPr="00C84215">
        <w:rPr>
          <w:rFonts w:ascii="Times New Roman" w:hAnsi="Times New Roman" w:cs="Times New Roman"/>
          <w:sz w:val="24"/>
          <w:szCs w:val="24"/>
        </w:rPr>
        <w:t>oil,</w:t>
      </w:r>
      <w:r w:rsidR="00A618F4" w:rsidRPr="00C84215">
        <w:rPr>
          <w:rFonts w:ascii="Times New Roman" w:hAnsi="Times New Roman" w:cs="Times New Roman"/>
          <w:sz w:val="24"/>
          <w:szCs w:val="24"/>
        </w:rPr>
        <w:t xml:space="preserve"> plastics, organic chemical</w:t>
      </w:r>
      <w:r w:rsidR="00627485" w:rsidRPr="00C84215">
        <w:rPr>
          <w:rFonts w:ascii="Times New Roman" w:hAnsi="Times New Roman" w:cs="Times New Roman"/>
          <w:sz w:val="24"/>
          <w:szCs w:val="24"/>
        </w:rPr>
        <w:t>,</w:t>
      </w:r>
      <w:r w:rsidR="00A618F4" w:rsidRPr="00C84215">
        <w:rPr>
          <w:rFonts w:ascii="Times New Roman" w:hAnsi="Times New Roman" w:cs="Times New Roman"/>
          <w:sz w:val="24"/>
          <w:szCs w:val="24"/>
        </w:rPr>
        <w:t xml:space="preserve"> and farm produces</w:t>
      </w:r>
      <w:r w:rsidR="00627485" w:rsidRPr="00C84215">
        <w:rPr>
          <w:rFonts w:ascii="Times New Roman" w:hAnsi="Times New Roman" w:cs="Times New Roman"/>
          <w:sz w:val="24"/>
          <w:szCs w:val="24"/>
        </w:rPr>
        <w:t>, (</w:t>
      </w:r>
      <w:r w:rsidR="00627485" w:rsidRPr="00C84215">
        <w:rPr>
          <w:rFonts w:ascii="Times New Roman" w:hAnsi="Times New Roman" w:cs="Times New Roman"/>
          <w:iCs/>
          <w:sz w:val="24"/>
          <w:szCs w:val="24"/>
        </w:rPr>
        <w:t>Darku, 2019)</w:t>
      </w:r>
      <w:r w:rsidR="00A618F4" w:rsidRPr="00C84215">
        <w:rPr>
          <w:rFonts w:ascii="Times New Roman" w:hAnsi="Times New Roman" w:cs="Times New Roman"/>
          <w:sz w:val="24"/>
          <w:szCs w:val="24"/>
        </w:rPr>
        <w:t xml:space="preserve">. However, South Korea has majored </w:t>
      </w:r>
      <w:r w:rsidR="00627485" w:rsidRPr="00C84215">
        <w:rPr>
          <w:rFonts w:ascii="Times New Roman" w:hAnsi="Times New Roman" w:cs="Times New Roman"/>
          <w:sz w:val="24"/>
          <w:szCs w:val="24"/>
        </w:rPr>
        <w:t>i</w:t>
      </w:r>
      <w:r w:rsidR="00A618F4" w:rsidRPr="00C84215">
        <w:rPr>
          <w:rFonts w:ascii="Times New Roman" w:hAnsi="Times New Roman" w:cs="Times New Roman"/>
          <w:sz w:val="24"/>
          <w:szCs w:val="24"/>
        </w:rPr>
        <w:t>n machinery products while Saudi major export good is petroleum products.</w:t>
      </w:r>
    </w:p>
    <w:p w14:paraId="7B4A12E9" w14:textId="77777777" w:rsidR="008766E1" w:rsidRPr="00C84215" w:rsidRDefault="00CF56E4" w:rsidP="00E52493">
      <w:pPr>
        <w:pStyle w:val="ListParagraph"/>
        <w:spacing w:after="0" w:line="480" w:lineRule="auto"/>
        <w:ind w:left="0"/>
        <w:rPr>
          <w:rFonts w:ascii="Times New Roman" w:hAnsi="Times New Roman" w:cs="Times New Roman"/>
          <w:sz w:val="24"/>
          <w:szCs w:val="24"/>
        </w:rPr>
      </w:pPr>
      <w:r w:rsidRPr="00C84215">
        <w:rPr>
          <w:rFonts w:ascii="Times New Roman" w:hAnsi="Times New Roman" w:cs="Times New Roman"/>
          <w:noProof/>
          <w:sz w:val="24"/>
          <w:szCs w:val="24"/>
        </w:rPr>
        <w:drawing>
          <wp:inline distT="0" distB="0" distL="0" distR="0" wp14:anchorId="3BDAA930" wp14:editId="0D558BF6">
            <wp:extent cx="5124450" cy="27051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A618F4" w:rsidRPr="00C84215">
        <w:rPr>
          <w:rFonts w:ascii="Times New Roman" w:hAnsi="Times New Roman" w:cs="Times New Roman"/>
          <w:sz w:val="24"/>
          <w:szCs w:val="24"/>
        </w:rPr>
        <w:t xml:space="preserve"> </w:t>
      </w:r>
    </w:p>
    <w:p w14:paraId="63C47EF6" w14:textId="77777777" w:rsidR="00B50206" w:rsidRPr="00C84215" w:rsidRDefault="00B50206" w:rsidP="00E52493">
      <w:pPr>
        <w:pStyle w:val="ListParagraph"/>
        <w:numPr>
          <w:ilvl w:val="0"/>
          <w:numId w:val="1"/>
        </w:numPr>
        <w:spacing w:after="0" w:line="480" w:lineRule="auto"/>
        <w:rPr>
          <w:rFonts w:ascii="Times New Roman" w:hAnsi="Times New Roman" w:cs="Times New Roman"/>
          <w:b/>
          <w:sz w:val="24"/>
          <w:szCs w:val="24"/>
        </w:rPr>
      </w:pPr>
      <w:r w:rsidRPr="00C84215">
        <w:rPr>
          <w:rFonts w:ascii="Times New Roman" w:hAnsi="Times New Roman" w:cs="Times New Roman"/>
          <w:b/>
          <w:sz w:val="24"/>
          <w:szCs w:val="24"/>
        </w:rPr>
        <w:t>Brazil</w:t>
      </w:r>
    </w:p>
    <w:p w14:paraId="04478933" w14:textId="77777777" w:rsidR="00A618F4" w:rsidRPr="00C84215" w:rsidRDefault="007A7A1C" w:rsidP="00E52493">
      <w:pPr>
        <w:pStyle w:val="ListParagraph"/>
        <w:spacing w:after="0" w:line="480" w:lineRule="auto"/>
        <w:ind w:left="0"/>
        <w:rPr>
          <w:rFonts w:ascii="Times New Roman" w:hAnsi="Times New Roman" w:cs="Times New Roman"/>
          <w:sz w:val="24"/>
          <w:szCs w:val="24"/>
        </w:rPr>
      </w:pPr>
      <w:r w:rsidRPr="00C84215">
        <w:rPr>
          <w:rFonts w:ascii="Times New Roman" w:hAnsi="Times New Roman" w:cs="Times New Roman"/>
          <w:sz w:val="24"/>
          <w:szCs w:val="24"/>
        </w:rPr>
        <w:tab/>
      </w:r>
      <w:r w:rsidR="002B5A2A" w:rsidRPr="00C84215">
        <w:rPr>
          <w:rFonts w:ascii="Times New Roman" w:hAnsi="Times New Roman" w:cs="Times New Roman"/>
          <w:sz w:val="24"/>
          <w:szCs w:val="24"/>
        </w:rPr>
        <w:t>Brazil’s strategic population and resilience toward producing quality export goods place it a</w:t>
      </w:r>
      <w:r w:rsidR="00627485" w:rsidRPr="00C84215">
        <w:rPr>
          <w:rFonts w:ascii="Times New Roman" w:hAnsi="Times New Roman" w:cs="Times New Roman"/>
          <w:sz w:val="24"/>
          <w:szCs w:val="24"/>
        </w:rPr>
        <w:t>t</w:t>
      </w:r>
      <w:r w:rsidR="002B5A2A" w:rsidRPr="00C84215">
        <w:rPr>
          <w:rFonts w:ascii="Times New Roman" w:hAnsi="Times New Roman" w:cs="Times New Roman"/>
          <w:sz w:val="24"/>
          <w:szCs w:val="24"/>
        </w:rPr>
        <w:t xml:space="preserve"> the helm of the list of highest exporters. It is located near South and Latin America which </w:t>
      </w:r>
      <w:r w:rsidR="00E61E0B" w:rsidRPr="00C84215">
        <w:rPr>
          <w:rFonts w:ascii="Times New Roman" w:hAnsi="Times New Roman" w:cs="Times New Roman"/>
          <w:sz w:val="24"/>
          <w:szCs w:val="24"/>
        </w:rPr>
        <w:lastRenderedPageBreak/>
        <w:t xml:space="preserve">are the largest and populous places in the world. Nevertheless, its cordial diplomatic relationship with other states saw its 47% export being consumed by Asian states during 2019.  The highest export from mineral fuels accounts </w:t>
      </w:r>
      <w:r w:rsidR="00627485" w:rsidRPr="00C84215">
        <w:rPr>
          <w:rFonts w:ascii="Times New Roman" w:hAnsi="Times New Roman" w:cs="Times New Roman"/>
          <w:sz w:val="24"/>
          <w:szCs w:val="24"/>
        </w:rPr>
        <w:t>for</w:t>
      </w:r>
      <w:r w:rsidR="00E61E0B" w:rsidRPr="00C84215">
        <w:rPr>
          <w:rFonts w:ascii="Times New Roman" w:hAnsi="Times New Roman" w:cs="Times New Roman"/>
          <w:sz w:val="24"/>
          <w:szCs w:val="24"/>
        </w:rPr>
        <w:t xml:space="preserve"> about 13.4% in 2019. Others included farm products, machinery</w:t>
      </w:r>
      <w:r w:rsidR="00627485" w:rsidRPr="00C84215">
        <w:rPr>
          <w:rFonts w:ascii="Times New Roman" w:hAnsi="Times New Roman" w:cs="Times New Roman"/>
          <w:sz w:val="24"/>
          <w:szCs w:val="24"/>
        </w:rPr>
        <w:t>,</w:t>
      </w:r>
      <w:r w:rsidR="00E61E0B" w:rsidRPr="00C84215">
        <w:rPr>
          <w:rFonts w:ascii="Times New Roman" w:hAnsi="Times New Roman" w:cs="Times New Roman"/>
          <w:sz w:val="24"/>
          <w:szCs w:val="24"/>
        </w:rPr>
        <w:t xml:space="preserve"> and vehicles, iron, ores among others. </w:t>
      </w:r>
      <w:r w:rsidR="00627485" w:rsidRPr="00C84215">
        <w:rPr>
          <w:rFonts w:ascii="Times New Roman" w:hAnsi="Times New Roman" w:cs="Times New Roman"/>
          <w:sz w:val="24"/>
          <w:szCs w:val="24"/>
        </w:rPr>
        <w:t>The f</w:t>
      </w:r>
      <w:r w:rsidR="00E61E0B" w:rsidRPr="00C84215">
        <w:rPr>
          <w:rFonts w:ascii="Times New Roman" w:hAnsi="Times New Roman" w:cs="Times New Roman"/>
          <w:sz w:val="24"/>
          <w:szCs w:val="24"/>
        </w:rPr>
        <w:t>arm produces particularly Cereals ha</w:t>
      </w:r>
      <w:r w:rsidR="00627485" w:rsidRPr="00C84215">
        <w:rPr>
          <w:rFonts w:ascii="Times New Roman" w:hAnsi="Times New Roman" w:cs="Times New Roman"/>
          <w:sz w:val="24"/>
          <w:szCs w:val="24"/>
        </w:rPr>
        <w:t>ve</w:t>
      </w:r>
      <w:r w:rsidR="00E61E0B" w:rsidRPr="00C84215">
        <w:rPr>
          <w:rFonts w:ascii="Times New Roman" w:hAnsi="Times New Roman" w:cs="Times New Roman"/>
          <w:sz w:val="24"/>
          <w:szCs w:val="24"/>
        </w:rPr>
        <w:t xml:space="preserve"> reported a consistent rise since 2018. </w:t>
      </w:r>
    </w:p>
    <w:p w14:paraId="4767173C" w14:textId="77777777" w:rsidR="00CF56E4" w:rsidRPr="00C84215" w:rsidRDefault="007A7A1C" w:rsidP="00E52493">
      <w:pPr>
        <w:pStyle w:val="ListParagraph"/>
        <w:spacing w:after="0" w:line="480" w:lineRule="auto"/>
        <w:ind w:left="0"/>
        <w:rPr>
          <w:rFonts w:ascii="Times New Roman" w:hAnsi="Times New Roman" w:cs="Times New Roman"/>
          <w:sz w:val="24"/>
          <w:szCs w:val="24"/>
        </w:rPr>
      </w:pPr>
      <w:r w:rsidRPr="00C84215">
        <w:rPr>
          <w:rFonts w:ascii="Times New Roman" w:hAnsi="Times New Roman" w:cs="Times New Roman"/>
          <w:noProof/>
          <w:sz w:val="24"/>
          <w:szCs w:val="24"/>
        </w:rPr>
        <w:drawing>
          <wp:inline distT="0" distB="0" distL="0" distR="0" wp14:anchorId="70A5D7C1" wp14:editId="00B54F91">
            <wp:extent cx="4143375" cy="2228850"/>
            <wp:effectExtent l="0" t="0" r="9525"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8F32AFE" w14:textId="77777777" w:rsidR="00B50206" w:rsidRPr="00C84215" w:rsidRDefault="00B50206" w:rsidP="00E52493">
      <w:pPr>
        <w:pStyle w:val="ListParagraph"/>
        <w:numPr>
          <w:ilvl w:val="0"/>
          <w:numId w:val="1"/>
        </w:numPr>
        <w:spacing w:after="0" w:line="480" w:lineRule="auto"/>
        <w:rPr>
          <w:rFonts w:ascii="Times New Roman" w:hAnsi="Times New Roman" w:cs="Times New Roman"/>
          <w:b/>
          <w:sz w:val="24"/>
          <w:szCs w:val="24"/>
        </w:rPr>
      </w:pPr>
      <w:r w:rsidRPr="00C84215">
        <w:rPr>
          <w:rFonts w:ascii="Times New Roman" w:hAnsi="Times New Roman" w:cs="Times New Roman"/>
          <w:b/>
          <w:sz w:val="24"/>
          <w:szCs w:val="24"/>
        </w:rPr>
        <w:t>Turkey</w:t>
      </w:r>
    </w:p>
    <w:p w14:paraId="03C53615" w14:textId="2202C02A" w:rsidR="007A7A1C" w:rsidRPr="00C84215" w:rsidRDefault="007A7A1C" w:rsidP="00E52493">
      <w:pPr>
        <w:pStyle w:val="ListParagraph"/>
        <w:spacing w:after="0" w:line="480" w:lineRule="auto"/>
        <w:ind w:left="0"/>
        <w:rPr>
          <w:rFonts w:ascii="Times New Roman" w:hAnsi="Times New Roman" w:cs="Times New Roman"/>
          <w:sz w:val="24"/>
          <w:szCs w:val="24"/>
          <w:shd w:val="clear" w:color="auto" w:fill="FFFFFF"/>
        </w:rPr>
      </w:pPr>
      <w:r w:rsidRPr="00C84215">
        <w:rPr>
          <w:rFonts w:ascii="Times New Roman" w:hAnsi="Times New Roman" w:cs="Times New Roman"/>
          <w:sz w:val="24"/>
          <w:szCs w:val="24"/>
        </w:rPr>
        <w:tab/>
      </w:r>
      <w:r w:rsidR="005D561A" w:rsidRPr="00C84215">
        <w:rPr>
          <w:rFonts w:ascii="Times New Roman" w:hAnsi="Times New Roman" w:cs="Times New Roman"/>
          <w:sz w:val="24"/>
          <w:szCs w:val="24"/>
        </w:rPr>
        <w:t xml:space="preserve">Turkey exported </w:t>
      </w:r>
      <w:r w:rsidR="005D561A" w:rsidRPr="00C84215">
        <w:rPr>
          <w:rFonts w:ascii="Times New Roman" w:hAnsi="Times New Roman" w:cs="Times New Roman"/>
          <w:sz w:val="24"/>
          <w:szCs w:val="24"/>
          <w:shd w:val="clear" w:color="auto" w:fill="FFFFFF"/>
        </w:rPr>
        <w:t xml:space="preserve">a total of US$171.1 in 2019 to countries such as </w:t>
      </w:r>
      <w:r w:rsidR="0097598C" w:rsidRPr="00C84215">
        <w:rPr>
          <w:rFonts w:ascii="Times New Roman" w:hAnsi="Times New Roman" w:cs="Times New Roman"/>
          <w:sz w:val="24"/>
          <w:szCs w:val="24"/>
          <w:shd w:val="clear" w:color="auto" w:fill="FFFFFF"/>
        </w:rPr>
        <w:t>Germany, United Kingdom</w:t>
      </w:r>
      <w:r w:rsidR="00287991" w:rsidRPr="00C84215">
        <w:rPr>
          <w:rFonts w:ascii="Times New Roman" w:hAnsi="Times New Roman" w:cs="Times New Roman"/>
          <w:sz w:val="24"/>
          <w:szCs w:val="24"/>
          <w:shd w:val="clear" w:color="auto" w:fill="FFFFFF"/>
        </w:rPr>
        <w:t>, Italy</w:t>
      </w:r>
      <w:r w:rsidR="0097598C" w:rsidRPr="00C84215">
        <w:rPr>
          <w:rFonts w:ascii="Times New Roman" w:hAnsi="Times New Roman" w:cs="Times New Roman"/>
          <w:sz w:val="24"/>
          <w:szCs w:val="24"/>
          <w:shd w:val="clear" w:color="auto" w:fill="FFFFFF"/>
        </w:rPr>
        <w:t xml:space="preserve">, United States, </w:t>
      </w:r>
      <w:r w:rsidR="00287991" w:rsidRPr="00C84215">
        <w:rPr>
          <w:rFonts w:ascii="Times New Roman" w:hAnsi="Times New Roman" w:cs="Times New Roman"/>
          <w:sz w:val="24"/>
          <w:szCs w:val="24"/>
          <w:shd w:val="clear" w:color="auto" w:fill="FFFFFF"/>
        </w:rPr>
        <w:t xml:space="preserve">and </w:t>
      </w:r>
      <w:r w:rsidR="00627485" w:rsidRPr="00C84215">
        <w:rPr>
          <w:rFonts w:ascii="Times New Roman" w:hAnsi="Times New Roman" w:cs="Times New Roman"/>
          <w:sz w:val="24"/>
          <w:szCs w:val="24"/>
          <w:shd w:val="clear" w:color="auto" w:fill="FFFFFF"/>
        </w:rPr>
        <w:t xml:space="preserve">the </w:t>
      </w:r>
      <w:r w:rsidR="00287991" w:rsidRPr="00C84215">
        <w:rPr>
          <w:rFonts w:ascii="Times New Roman" w:hAnsi="Times New Roman" w:cs="Times New Roman"/>
          <w:sz w:val="24"/>
          <w:szCs w:val="24"/>
          <w:shd w:val="clear" w:color="auto" w:fill="FFFFFF"/>
        </w:rPr>
        <w:t>United</w:t>
      </w:r>
      <w:r w:rsidR="0097598C" w:rsidRPr="00C84215">
        <w:rPr>
          <w:rFonts w:ascii="Times New Roman" w:hAnsi="Times New Roman" w:cs="Times New Roman"/>
          <w:sz w:val="24"/>
          <w:szCs w:val="24"/>
          <w:shd w:val="clear" w:color="auto" w:fill="FFFFFF"/>
        </w:rPr>
        <w:t xml:space="preserve"> Arab Emirates among others</w:t>
      </w:r>
      <w:r w:rsidR="00627485" w:rsidRPr="00C84215">
        <w:rPr>
          <w:rFonts w:ascii="Times New Roman" w:hAnsi="Times New Roman" w:cs="Times New Roman"/>
          <w:sz w:val="24"/>
          <w:szCs w:val="24"/>
          <w:shd w:val="clear" w:color="auto" w:fill="FFFFFF"/>
        </w:rPr>
        <w:t>, (</w:t>
      </w:r>
      <w:r w:rsidR="00627485" w:rsidRPr="00C84215">
        <w:rPr>
          <w:rFonts w:ascii="Times New Roman" w:hAnsi="Times New Roman" w:cs="Times New Roman"/>
          <w:iCs/>
          <w:sz w:val="24"/>
          <w:szCs w:val="24"/>
        </w:rPr>
        <w:t xml:space="preserve">Bilgin, </w:t>
      </w:r>
      <w:proofErr w:type="spellStart"/>
      <w:r w:rsidR="00627485" w:rsidRPr="00C84215">
        <w:rPr>
          <w:rFonts w:ascii="Times New Roman" w:hAnsi="Times New Roman" w:cs="Times New Roman"/>
          <w:iCs/>
          <w:sz w:val="24"/>
          <w:szCs w:val="24"/>
        </w:rPr>
        <w:t>Gozgor</w:t>
      </w:r>
      <w:proofErr w:type="spellEnd"/>
      <w:r w:rsidR="00627485" w:rsidRPr="00C84215">
        <w:rPr>
          <w:rFonts w:ascii="Times New Roman" w:hAnsi="Times New Roman" w:cs="Times New Roman"/>
          <w:iCs/>
          <w:sz w:val="24"/>
          <w:szCs w:val="24"/>
        </w:rPr>
        <w:t>, and Demir, 2018).</w:t>
      </w:r>
      <w:r w:rsidR="0097598C" w:rsidRPr="00C84215">
        <w:rPr>
          <w:rFonts w:ascii="Times New Roman" w:hAnsi="Times New Roman" w:cs="Times New Roman"/>
          <w:sz w:val="24"/>
          <w:szCs w:val="24"/>
          <w:shd w:val="clear" w:color="auto" w:fill="FFFFFF"/>
        </w:rPr>
        <w:t xml:space="preserve"> </w:t>
      </w:r>
    </w:p>
    <w:p w14:paraId="3FB87502" w14:textId="5E92BDCC" w:rsidR="007A7A1C" w:rsidRDefault="007A7A1C" w:rsidP="00E52493">
      <w:pPr>
        <w:pStyle w:val="ListParagraph"/>
        <w:spacing w:after="0" w:line="480" w:lineRule="auto"/>
        <w:ind w:left="0"/>
        <w:rPr>
          <w:rFonts w:ascii="Times New Roman" w:hAnsi="Times New Roman" w:cs="Times New Roman"/>
          <w:b/>
          <w:sz w:val="24"/>
          <w:szCs w:val="24"/>
        </w:rPr>
      </w:pPr>
      <w:r w:rsidRPr="00C84215">
        <w:rPr>
          <w:rFonts w:ascii="Times New Roman" w:hAnsi="Times New Roman" w:cs="Times New Roman"/>
          <w:b/>
          <w:noProof/>
          <w:sz w:val="24"/>
          <w:szCs w:val="24"/>
        </w:rPr>
        <w:drawing>
          <wp:inline distT="0" distB="0" distL="0" distR="0" wp14:anchorId="7B021A8D" wp14:editId="3D1AC698">
            <wp:extent cx="5229225" cy="2400300"/>
            <wp:effectExtent l="0" t="0" r="9525"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E881596" w14:textId="05B0EED1" w:rsidR="00D2001D" w:rsidRPr="00C84215" w:rsidRDefault="00D2001D" w:rsidP="00E52493">
      <w:pPr>
        <w:pStyle w:val="ListParagraph"/>
        <w:spacing w:after="0" w:line="480" w:lineRule="auto"/>
        <w:ind w:left="0"/>
        <w:rPr>
          <w:rFonts w:ascii="Times New Roman" w:hAnsi="Times New Roman" w:cs="Times New Roman"/>
          <w:b/>
          <w:sz w:val="24"/>
          <w:szCs w:val="24"/>
        </w:rPr>
      </w:pPr>
      <w:r w:rsidRPr="00C84215">
        <w:rPr>
          <w:rFonts w:ascii="Times New Roman" w:hAnsi="Times New Roman" w:cs="Times New Roman"/>
          <w:sz w:val="24"/>
          <w:szCs w:val="24"/>
          <w:shd w:val="clear" w:color="auto" w:fill="FFFFFF"/>
        </w:rPr>
        <w:lastRenderedPageBreak/>
        <w:t>The leading export includes vehicles, machinery, metals (iron, steel), mineral fuels, plastics among others. Its variety of high-quality products motivates the country to command a great share of the world market.</w:t>
      </w:r>
    </w:p>
    <w:p w14:paraId="226D9C1B" w14:textId="77777777" w:rsidR="00287991" w:rsidRPr="00C84215" w:rsidRDefault="00B50206" w:rsidP="00E52493">
      <w:pPr>
        <w:spacing w:after="0" w:line="480" w:lineRule="auto"/>
        <w:jc w:val="center"/>
        <w:rPr>
          <w:rFonts w:ascii="Times New Roman" w:hAnsi="Times New Roman" w:cs="Times New Roman"/>
          <w:b/>
          <w:i/>
          <w:sz w:val="24"/>
          <w:szCs w:val="24"/>
        </w:rPr>
      </w:pPr>
      <w:r w:rsidRPr="00C84215">
        <w:rPr>
          <w:rFonts w:ascii="Times New Roman" w:hAnsi="Times New Roman" w:cs="Times New Roman"/>
          <w:b/>
          <w:sz w:val="24"/>
          <w:szCs w:val="24"/>
        </w:rPr>
        <w:t xml:space="preserve">Ecosystem </w:t>
      </w:r>
      <w:r w:rsidR="00886933" w:rsidRPr="00C84215">
        <w:rPr>
          <w:rFonts w:ascii="Times New Roman" w:hAnsi="Times New Roman" w:cs="Times New Roman"/>
          <w:b/>
          <w:sz w:val="24"/>
          <w:szCs w:val="24"/>
        </w:rPr>
        <w:t>That These Countries Have That Promotes Exports</w:t>
      </w:r>
    </w:p>
    <w:p w14:paraId="44BCE173" w14:textId="4C53FF5A" w:rsidR="00E57844" w:rsidRPr="00C84215" w:rsidRDefault="007A7A1C" w:rsidP="00E52493">
      <w:pPr>
        <w:spacing w:after="0" w:line="480" w:lineRule="auto"/>
        <w:rPr>
          <w:rFonts w:ascii="Times New Roman" w:hAnsi="Times New Roman" w:cs="Times New Roman"/>
          <w:sz w:val="24"/>
          <w:szCs w:val="24"/>
        </w:rPr>
      </w:pPr>
      <w:r w:rsidRPr="00C84215">
        <w:rPr>
          <w:rFonts w:ascii="Times New Roman" w:hAnsi="Times New Roman" w:cs="Times New Roman"/>
          <w:sz w:val="24"/>
          <w:szCs w:val="24"/>
        </w:rPr>
        <w:tab/>
      </w:r>
      <w:r w:rsidR="00287991" w:rsidRPr="00C84215">
        <w:rPr>
          <w:rFonts w:ascii="Times New Roman" w:hAnsi="Times New Roman" w:cs="Times New Roman"/>
          <w:sz w:val="24"/>
          <w:szCs w:val="24"/>
        </w:rPr>
        <w:t xml:space="preserve">The four countries relate well with their trade partners to ensure that a continuous and uninterrupted market relation. </w:t>
      </w:r>
      <w:r w:rsidR="00A357F7" w:rsidRPr="00C84215">
        <w:rPr>
          <w:rFonts w:ascii="Times New Roman" w:hAnsi="Times New Roman" w:cs="Times New Roman"/>
          <w:sz w:val="24"/>
          <w:szCs w:val="24"/>
        </w:rPr>
        <w:t>Their internal government policies seem to promote export by encouraging youths and other investors to venture in</w:t>
      </w:r>
      <w:r w:rsidR="00627485" w:rsidRPr="00C84215">
        <w:rPr>
          <w:rFonts w:ascii="Times New Roman" w:hAnsi="Times New Roman" w:cs="Times New Roman"/>
          <w:sz w:val="24"/>
          <w:szCs w:val="24"/>
        </w:rPr>
        <w:t>to</w:t>
      </w:r>
      <w:r w:rsidR="00A357F7" w:rsidRPr="00C84215">
        <w:rPr>
          <w:rFonts w:ascii="Times New Roman" w:hAnsi="Times New Roman" w:cs="Times New Roman"/>
          <w:sz w:val="24"/>
          <w:szCs w:val="24"/>
        </w:rPr>
        <w:t xml:space="preserve"> </w:t>
      </w:r>
      <w:r w:rsidR="00627485" w:rsidRPr="00C84215">
        <w:rPr>
          <w:rFonts w:ascii="Times New Roman" w:hAnsi="Times New Roman" w:cs="Times New Roman"/>
          <w:sz w:val="24"/>
          <w:szCs w:val="24"/>
        </w:rPr>
        <w:t xml:space="preserve">the </w:t>
      </w:r>
      <w:r w:rsidR="00A357F7" w:rsidRPr="00C84215">
        <w:rPr>
          <w:rFonts w:ascii="Times New Roman" w:hAnsi="Times New Roman" w:cs="Times New Roman"/>
          <w:sz w:val="24"/>
          <w:szCs w:val="24"/>
        </w:rPr>
        <w:t xml:space="preserve">export business. </w:t>
      </w:r>
      <w:r w:rsidR="00D07B3D" w:rsidRPr="00C84215">
        <w:rPr>
          <w:rFonts w:ascii="Times New Roman" w:hAnsi="Times New Roman" w:cs="Times New Roman"/>
          <w:sz w:val="24"/>
          <w:szCs w:val="24"/>
        </w:rPr>
        <w:t>For example</w:t>
      </w:r>
      <w:r w:rsidR="00627485" w:rsidRPr="00C84215">
        <w:rPr>
          <w:rFonts w:ascii="Times New Roman" w:hAnsi="Times New Roman" w:cs="Times New Roman"/>
          <w:sz w:val="24"/>
          <w:szCs w:val="24"/>
        </w:rPr>
        <w:t>,</w:t>
      </w:r>
      <w:r w:rsidR="00D07B3D" w:rsidRPr="00C84215">
        <w:rPr>
          <w:rFonts w:ascii="Times New Roman" w:hAnsi="Times New Roman" w:cs="Times New Roman"/>
          <w:sz w:val="24"/>
          <w:szCs w:val="24"/>
        </w:rPr>
        <w:t xml:space="preserve"> Saudi Arabia’s </w:t>
      </w:r>
      <w:r w:rsidR="0071565E" w:rsidRPr="00C84215">
        <w:rPr>
          <w:rFonts w:ascii="Times New Roman" w:hAnsi="Times New Roman" w:cs="Times New Roman"/>
          <w:sz w:val="24"/>
          <w:szCs w:val="24"/>
        </w:rPr>
        <w:t xml:space="preserve">policies about vision 2030 </w:t>
      </w:r>
      <w:r w:rsidR="00627485" w:rsidRPr="00C84215">
        <w:rPr>
          <w:rFonts w:ascii="Times New Roman" w:hAnsi="Times New Roman" w:cs="Times New Roman"/>
          <w:sz w:val="24"/>
          <w:szCs w:val="24"/>
        </w:rPr>
        <w:t>are</w:t>
      </w:r>
      <w:r w:rsidR="00D07B3D" w:rsidRPr="00C84215">
        <w:rPr>
          <w:rFonts w:ascii="Times New Roman" w:hAnsi="Times New Roman" w:cs="Times New Roman"/>
          <w:sz w:val="24"/>
          <w:szCs w:val="24"/>
        </w:rPr>
        <w:t xml:space="preserve"> </w:t>
      </w:r>
      <w:r w:rsidR="0071565E" w:rsidRPr="00C84215">
        <w:rPr>
          <w:rFonts w:ascii="Times New Roman" w:hAnsi="Times New Roman" w:cs="Times New Roman"/>
          <w:sz w:val="24"/>
          <w:szCs w:val="24"/>
        </w:rPr>
        <w:t xml:space="preserve">based on establishing a rewarding business environment </w:t>
      </w:r>
      <w:r w:rsidR="00D07B3D" w:rsidRPr="00C84215">
        <w:rPr>
          <w:rFonts w:ascii="Times New Roman" w:hAnsi="Times New Roman" w:cs="Times New Roman"/>
          <w:sz w:val="24"/>
          <w:szCs w:val="24"/>
        </w:rPr>
        <w:t>that promotes</w:t>
      </w:r>
      <w:r w:rsidR="0071565E" w:rsidRPr="00C84215">
        <w:rPr>
          <w:rFonts w:ascii="Times New Roman" w:hAnsi="Times New Roman" w:cs="Times New Roman"/>
          <w:sz w:val="24"/>
          <w:szCs w:val="24"/>
        </w:rPr>
        <w:t xml:space="preserve"> export</w:t>
      </w:r>
      <w:r w:rsidR="00627485" w:rsidRPr="00C84215">
        <w:rPr>
          <w:rFonts w:ascii="Times New Roman" w:hAnsi="Times New Roman" w:cs="Times New Roman"/>
          <w:sz w:val="24"/>
          <w:szCs w:val="24"/>
        </w:rPr>
        <w:t>, (</w:t>
      </w:r>
      <w:proofErr w:type="spellStart"/>
      <w:r w:rsidR="00627485" w:rsidRPr="00C84215">
        <w:rPr>
          <w:rFonts w:ascii="Times New Roman" w:hAnsi="Times New Roman" w:cs="Times New Roman"/>
          <w:sz w:val="24"/>
          <w:szCs w:val="24"/>
        </w:rPr>
        <w:t>Alrashdi</w:t>
      </w:r>
      <w:proofErr w:type="spellEnd"/>
      <w:r w:rsidR="00627485" w:rsidRPr="00C84215">
        <w:rPr>
          <w:rFonts w:ascii="Times New Roman" w:hAnsi="Times New Roman" w:cs="Times New Roman"/>
          <w:sz w:val="24"/>
          <w:szCs w:val="24"/>
        </w:rPr>
        <w:t>, 2018).</w:t>
      </w:r>
      <w:r w:rsidR="0071565E" w:rsidRPr="00C84215">
        <w:rPr>
          <w:rFonts w:ascii="Times New Roman" w:hAnsi="Times New Roman" w:cs="Times New Roman"/>
          <w:sz w:val="24"/>
          <w:szCs w:val="24"/>
        </w:rPr>
        <w:t xml:space="preserve"> </w:t>
      </w:r>
      <w:r w:rsidR="00A357F7" w:rsidRPr="00C84215">
        <w:rPr>
          <w:rFonts w:ascii="Times New Roman" w:hAnsi="Times New Roman" w:cs="Times New Roman"/>
          <w:sz w:val="24"/>
          <w:szCs w:val="24"/>
        </w:rPr>
        <w:t xml:space="preserve">The government has also injected </w:t>
      </w:r>
      <w:r w:rsidR="00627485" w:rsidRPr="00C84215">
        <w:rPr>
          <w:rFonts w:ascii="Times New Roman" w:hAnsi="Times New Roman" w:cs="Times New Roman"/>
          <w:sz w:val="24"/>
          <w:szCs w:val="24"/>
        </w:rPr>
        <w:t xml:space="preserve">a </w:t>
      </w:r>
      <w:r w:rsidR="00A357F7" w:rsidRPr="00C84215">
        <w:rPr>
          <w:rFonts w:ascii="Times New Roman" w:hAnsi="Times New Roman" w:cs="Times New Roman"/>
          <w:sz w:val="24"/>
          <w:szCs w:val="24"/>
        </w:rPr>
        <w:t xml:space="preserve">stimulus package </w:t>
      </w:r>
      <w:r w:rsidR="00627485" w:rsidRPr="00C84215">
        <w:rPr>
          <w:rFonts w:ascii="Times New Roman" w:hAnsi="Times New Roman" w:cs="Times New Roman"/>
          <w:sz w:val="24"/>
          <w:szCs w:val="24"/>
        </w:rPr>
        <w:t>in</w:t>
      </w:r>
      <w:r w:rsidR="00A357F7" w:rsidRPr="00C84215">
        <w:rPr>
          <w:rFonts w:ascii="Times New Roman" w:hAnsi="Times New Roman" w:cs="Times New Roman"/>
          <w:sz w:val="24"/>
          <w:szCs w:val="24"/>
        </w:rPr>
        <w:t>to the economy to boost export among other business opportunities. Besides, the government has committed to remov</w:t>
      </w:r>
      <w:r w:rsidR="00627485" w:rsidRPr="00C84215">
        <w:rPr>
          <w:rFonts w:ascii="Times New Roman" w:hAnsi="Times New Roman" w:cs="Times New Roman"/>
          <w:sz w:val="24"/>
          <w:szCs w:val="24"/>
        </w:rPr>
        <w:t>ing</w:t>
      </w:r>
      <w:r w:rsidR="00A357F7" w:rsidRPr="00C84215">
        <w:rPr>
          <w:rFonts w:ascii="Times New Roman" w:hAnsi="Times New Roman" w:cs="Times New Roman"/>
          <w:sz w:val="24"/>
          <w:szCs w:val="24"/>
        </w:rPr>
        <w:t xml:space="preserve"> obstacles that hinder export, facilitating access to funding</w:t>
      </w:r>
      <w:r w:rsidR="00627485" w:rsidRPr="00C84215">
        <w:rPr>
          <w:rFonts w:ascii="Times New Roman" w:hAnsi="Times New Roman" w:cs="Times New Roman"/>
          <w:sz w:val="24"/>
          <w:szCs w:val="24"/>
        </w:rPr>
        <w:t>,</w:t>
      </w:r>
      <w:r w:rsidR="00A357F7" w:rsidRPr="00C84215">
        <w:rPr>
          <w:rFonts w:ascii="Times New Roman" w:hAnsi="Times New Roman" w:cs="Times New Roman"/>
          <w:sz w:val="24"/>
          <w:szCs w:val="24"/>
        </w:rPr>
        <w:t xml:space="preserve"> and providing</w:t>
      </w:r>
      <w:r w:rsidR="00E52493">
        <w:rPr>
          <w:rFonts w:ascii="Times New Roman" w:hAnsi="Times New Roman" w:cs="Times New Roman"/>
          <w:sz w:val="24"/>
          <w:szCs w:val="24"/>
        </w:rPr>
        <w:t xml:space="preserve"> </w:t>
      </w:r>
      <w:r w:rsidR="00E52493" w:rsidRPr="00C84215">
        <w:rPr>
          <w:rFonts w:ascii="Times New Roman" w:hAnsi="Times New Roman" w:cs="Times New Roman"/>
          <w:sz w:val="24"/>
          <w:szCs w:val="24"/>
        </w:rPr>
        <w:t>the</w:t>
      </w:r>
      <w:r w:rsidR="00E57844" w:rsidRPr="00C84215">
        <w:rPr>
          <w:rFonts w:ascii="Times New Roman" w:hAnsi="Times New Roman" w:cs="Times New Roman"/>
          <w:sz w:val="24"/>
          <w:szCs w:val="24"/>
        </w:rPr>
        <w:t xml:space="preserve"> ecosystem of South Korea comprises one of the best technological advancement</w:t>
      </w:r>
      <w:r w:rsidR="00627485" w:rsidRPr="00C84215">
        <w:rPr>
          <w:rFonts w:ascii="Times New Roman" w:hAnsi="Times New Roman" w:cs="Times New Roman"/>
          <w:sz w:val="24"/>
          <w:szCs w:val="24"/>
        </w:rPr>
        <w:t>s</w:t>
      </w:r>
      <w:r w:rsidR="00E57844" w:rsidRPr="00C84215">
        <w:rPr>
          <w:rFonts w:ascii="Times New Roman" w:hAnsi="Times New Roman" w:cs="Times New Roman"/>
          <w:sz w:val="24"/>
          <w:szCs w:val="24"/>
        </w:rPr>
        <w:t xml:space="preserve"> in the world</w:t>
      </w:r>
      <w:r w:rsidR="00627485" w:rsidRPr="00C84215">
        <w:rPr>
          <w:rFonts w:ascii="Times New Roman" w:hAnsi="Times New Roman" w:cs="Times New Roman"/>
          <w:sz w:val="24"/>
          <w:szCs w:val="24"/>
        </w:rPr>
        <w:t>, (</w:t>
      </w:r>
      <w:proofErr w:type="spellStart"/>
      <w:r w:rsidR="00627485" w:rsidRPr="00C84215">
        <w:rPr>
          <w:rFonts w:ascii="Times New Roman" w:hAnsi="Times New Roman" w:cs="Times New Roman"/>
          <w:sz w:val="24"/>
          <w:szCs w:val="24"/>
        </w:rPr>
        <w:t>Alrashdi</w:t>
      </w:r>
      <w:proofErr w:type="spellEnd"/>
      <w:r w:rsidR="00627485" w:rsidRPr="00C84215">
        <w:rPr>
          <w:rFonts w:ascii="Times New Roman" w:hAnsi="Times New Roman" w:cs="Times New Roman"/>
          <w:sz w:val="24"/>
          <w:szCs w:val="24"/>
        </w:rPr>
        <w:t>, 2018)</w:t>
      </w:r>
      <w:r w:rsidR="00E57844" w:rsidRPr="00C84215">
        <w:rPr>
          <w:rFonts w:ascii="Times New Roman" w:hAnsi="Times New Roman" w:cs="Times New Roman"/>
          <w:sz w:val="24"/>
          <w:szCs w:val="24"/>
        </w:rPr>
        <w:t xml:space="preserve">. Communications and research </w:t>
      </w:r>
      <w:r w:rsidR="00627485" w:rsidRPr="00C84215">
        <w:rPr>
          <w:rFonts w:ascii="Times New Roman" w:hAnsi="Times New Roman" w:cs="Times New Roman"/>
          <w:sz w:val="24"/>
          <w:szCs w:val="24"/>
        </w:rPr>
        <w:t>are</w:t>
      </w:r>
      <w:r w:rsidR="00E57844" w:rsidRPr="00C84215">
        <w:rPr>
          <w:rFonts w:ascii="Times New Roman" w:hAnsi="Times New Roman" w:cs="Times New Roman"/>
          <w:sz w:val="24"/>
          <w:szCs w:val="24"/>
        </w:rPr>
        <w:t xml:space="preserve"> made easy by its fastest internet connection which is the best in </w:t>
      </w:r>
      <w:r w:rsidR="00627485" w:rsidRPr="00C84215">
        <w:rPr>
          <w:rFonts w:ascii="Times New Roman" w:hAnsi="Times New Roman" w:cs="Times New Roman"/>
          <w:sz w:val="24"/>
          <w:szCs w:val="24"/>
        </w:rPr>
        <w:t xml:space="preserve">the </w:t>
      </w:r>
      <w:r w:rsidR="00E57844" w:rsidRPr="00C84215">
        <w:rPr>
          <w:rFonts w:ascii="Times New Roman" w:hAnsi="Times New Roman" w:cs="Times New Roman"/>
          <w:sz w:val="24"/>
          <w:szCs w:val="24"/>
        </w:rPr>
        <w:t>whole world. It is thus able to produce high</w:t>
      </w:r>
      <w:r w:rsidR="00627485" w:rsidRPr="00C84215">
        <w:rPr>
          <w:rFonts w:ascii="Times New Roman" w:hAnsi="Times New Roman" w:cs="Times New Roman"/>
          <w:sz w:val="24"/>
          <w:szCs w:val="24"/>
        </w:rPr>
        <w:t>-</w:t>
      </w:r>
      <w:r w:rsidR="00E57844" w:rsidRPr="00C84215">
        <w:rPr>
          <w:rFonts w:ascii="Times New Roman" w:hAnsi="Times New Roman" w:cs="Times New Roman"/>
          <w:sz w:val="24"/>
          <w:szCs w:val="24"/>
        </w:rPr>
        <w:t>end electronic gadget</w:t>
      </w:r>
      <w:r w:rsidR="00627485" w:rsidRPr="00C84215">
        <w:rPr>
          <w:rFonts w:ascii="Times New Roman" w:hAnsi="Times New Roman" w:cs="Times New Roman"/>
          <w:sz w:val="24"/>
          <w:szCs w:val="24"/>
        </w:rPr>
        <w:t>s</w:t>
      </w:r>
      <w:r w:rsidR="00E57844" w:rsidRPr="00C84215">
        <w:rPr>
          <w:rFonts w:ascii="Times New Roman" w:hAnsi="Times New Roman" w:cs="Times New Roman"/>
          <w:sz w:val="24"/>
          <w:szCs w:val="24"/>
        </w:rPr>
        <w:t xml:space="preserve"> due to its research and knowledge competitive advantage. For this reason, the country has managed to be one of the best in biotech, MEM</w:t>
      </w:r>
      <w:r w:rsidR="00627485" w:rsidRPr="00C84215">
        <w:rPr>
          <w:rFonts w:ascii="Times New Roman" w:hAnsi="Times New Roman" w:cs="Times New Roman"/>
          <w:sz w:val="24"/>
          <w:szCs w:val="24"/>
        </w:rPr>
        <w:t>,</w:t>
      </w:r>
      <w:r w:rsidR="00E57844" w:rsidRPr="00C84215">
        <w:rPr>
          <w:rFonts w:ascii="Times New Roman" w:hAnsi="Times New Roman" w:cs="Times New Roman"/>
          <w:sz w:val="24"/>
          <w:szCs w:val="24"/>
        </w:rPr>
        <w:t xml:space="preserve"> and </w:t>
      </w:r>
      <w:proofErr w:type="spellStart"/>
      <w:r w:rsidR="00627485" w:rsidRPr="00C84215">
        <w:rPr>
          <w:rFonts w:ascii="Times New Roman" w:hAnsi="Times New Roman" w:cs="Times New Roman"/>
          <w:sz w:val="24"/>
          <w:szCs w:val="24"/>
        </w:rPr>
        <w:t>M</w:t>
      </w:r>
      <w:r w:rsidR="00E57844" w:rsidRPr="00C84215">
        <w:rPr>
          <w:rFonts w:ascii="Times New Roman" w:hAnsi="Times New Roman" w:cs="Times New Roman"/>
          <w:sz w:val="24"/>
          <w:szCs w:val="24"/>
        </w:rPr>
        <w:t>edtech</w:t>
      </w:r>
      <w:proofErr w:type="spellEnd"/>
      <w:r w:rsidR="00E57844" w:rsidRPr="00C84215">
        <w:rPr>
          <w:rFonts w:ascii="Times New Roman" w:hAnsi="Times New Roman" w:cs="Times New Roman"/>
          <w:sz w:val="24"/>
          <w:szCs w:val="24"/>
        </w:rPr>
        <w:t xml:space="preserve">. The best vast </w:t>
      </w:r>
      <w:r w:rsidR="008A2763" w:rsidRPr="00C84215">
        <w:rPr>
          <w:rFonts w:ascii="Times New Roman" w:hAnsi="Times New Roman" w:cs="Times New Roman"/>
          <w:sz w:val="24"/>
          <w:szCs w:val="24"/>
        </w:rPr>
        <w:t>connection</w:t>
      </w:r>
      <w:r w:rsidR="00E57844" w:rsidRPr="00C84215">
        <w:rPr>
          <w:rFonts w:ascii="Times New Roman" w:hAnsi="Times New Roman" w:cs="Times New Roman"/>
          <w:sz w:val="24"/>
          <w:szCs w:val="24"/>
        </w:rPr>
        <w:t xml:space="preserve"> to </w:t>
      </w:r>
      <w:r w:rsidR="00627485" w:rsidRPr="00C84215">
        <w:rPr>
          <w:rFonts w:ascii="Times New Roman" w:hAnsi="Times New Roman" w:cs="Times New Roman"/>
          <w:sz w:val="24"/>
          <w:szCs w:val="24"/>
        </w:rPr>
        <w:t xml:space="preserve">the </w:t>
      </w:r>
      <w:r w:rsidR="00E57844" w:rsidRPr="00C84215">
        <w:rPr>
          <w:rFonts w:ascii="Times New Roman" w:hAnsi="Times New Roman" w:cs="Times New Roman"/>
          <w:sz w:val="24"/>
          <w:szCs w:val="24"/>
        </w:rPr>
        <w:t>internet has also promoted e-commerce</w:t>
      </w:r>
      <w:r w:rsidR="008A2763" w:rsidRPr="00C84215">
        <w:rPr>
          <w:rFonts w:ascii="Times New Roman" w:hAnsi="Times New Roman" w:cs="Times New Roman"/>
          <w:sz w:val="24"/>
          <w:szCs w:val="24"/>
        </w:rPr>
        <w:t xml:space="preserve"> which is one of the best tools toward promoting export. Numerous free</w:t>
      </w:r>
      <w:r w:rsidR="00627485" w:rsidRPr="00C84215">
        <w:rPr>
          <w:rFonts w:ascii="Times New Roman" w:hAnsi="Times New Roman" w:cs="Times New Roman"/>
          <w:sz w:val="24"/>
          <w:szCs w:val="24"/>
        </w:rPr>
        <w:t>-</w:t>
      </w:r>
      <w:r w:rsidR="008A2763" w:rsidRPr="00C84215">
        <w:rPr>
          <w:rFonts w:ascii="Times New Roman" w:hAnsi="Times New Roman" w:cs="Times New Roman"/>
          <w:sz w:val="24"/>
          <w:szCs w:val="24"/>
        </w:rPr>
        <w:t xml:space="preserve">trade agreements have also eased the exporting of products to other countries. </w:t>
      </w:r>
    </w:p>
    <w:p w14:paraId="1D21DA69" w14:textId="77777777" w:rsidR="00702F44" w:rsidRPr="00C84215" w:rsidRDefault="001020F8" w:rsidP="00E52493">
      <w:pPr>
        <w:spacing w:after="0" w:line="480" w:lineRule="auto"/>
        <w:rPr>
          <w:rFonts w:ascii="Times New Roman" w:hAnsi="Times New Roman" w:cs="Times New Roman"/>
          <w:sz w:val="24"/>
          <w:szCs w:val="24"/>
        </w:rPr>
      </w:pPr>
      <w:r w:rsidRPr="00C84215">
        <w:rPr>
          <w:rFonts w:ascii="Times New Roman" w:hAnsi="Times New Roman" w:cs="Times New Roman"/>
          <w:sz w:val="24"/>
          <w:szCs w:val="24"/>
        </w:rPr>
        <w:tab/>
      </w:r>
      <w:r w:rsidR="00702F44" w:rsidRPr="00C84215">
        <w:rPr>
          <w:rFonts w:ascii="Times New Roman" w:hAnsi="Times New Roman" w:cs="Times New Roman"/>
          <w:sz w:val="24"/>
          <w:szCs w:val="24"/>
        </w:rPr>
        <w:t xml:space="preserve">Brazil has revamped its agricultural produce which provides export products for export. It has also tried to enter trade ties with other countries to increase </w:t>
      </w:r>
      <w:r w:rsidR="00627485" w:rsidRPr="00C84215">
        <w:rPr>
          <w:rFonts w:ascii="Times New Roman" w:hAnsi="Times New Roman" w:cs="Times New Roman"/>
          <w:sz w:val="24"/>
          <w:szCs w:val="24"/>
        </w:rPr>
        <w:t>its</w:t>
      </w:r>
      <w:r w:rsidR="00702F44" w:rsidRPr="00C84215">
        <w:rPr>
          <w:rFonts w:ascii="Times New Roman" w:hAnsi="Times New Roman" w:cs="Times New Roman"/>
          <w:sz w:val="24"/>
          <w:szCs w:val="24"/>
        </w:rPr>
        <w:t xml:space="preserve"> market pool</w:t>
      </w:r>
      <w:r w:rsidR="00D654BC" w:rsidRPr="00C84215">
        <w:rPr>
          <w:rFonts w:ascii="Times New Roman" w:hAnsi="Times New Roman" w:cs="Times New Roman"/>
          <w:sz w:val="24"/>
          <w:szCs w:val="24"/>
        </w:rPr>
        <w:t xml:space="preserve">. </w:t>
      </w:r>
      <w:r w:rsidR="00144EF7" w:rsidRPr="00C84215">
        <w:rPr>
          <w:rFonts w:ascii="Times New Roman" w:hAnsi="Times New Roman" w:cs="Times New Roman"/>
          <w:sz w:val="24"/>
          <w:szCs w:val="24"/>
        </w:rPr>
        <w:t>Similarly</w:t>
      </w:r>
      <w:r w:rsidR="00D654BC" w:rsidRPr="00C84215">
        <w:rPr>
          <w:rFonts w:ascii="Times New Roman" w:hAnsi="Times New Roman" w:cs="Times New Roman"/>
          <w:sz w:val="24"/>
          <w:szCs w:val="24"/>
        </w:rPr>
        <w:t>, T</w:t>
      </w:r>
      <w:r w:rsidR="00702F44" w:rsidRPr="00C84215">
        <w:rPr>
          <w:rFonts w:ascii="Times New Roman" w:hAnsi="Times New Roman" w:cs="Times New Roman"/>
          <w:sz w:val="24"/>
          <w:szCs w:val="24"/>
        </w:rPr>
        <w:t xml:space="preserve">urkey has polished </w:t>
      </w:r>
      <w:r w:rsidR="00886933" w:rsidRPr="00C84215">
        <w:rPr>
          <w:rFonts w:ascii="Times New Roman" w:hAnsi="Times New Roman" w:cs="Times New Roman"/>
          <w:sz w:val="24"/>
          <w:szCs w:val="24"/>
        </w:rPr>
        <w:t>its strategy</w:t>
      </w:r>
      <w:r w:rsidR="00D654BC" w:rsidRPr="00C84215">
        <w:rPr>
          <w:rFonts w:ascii="Times New Roman" w:hAnsi="Times New Roman" w:cs="Times New Roman"/>
          <w:sz w:val="24"/>
          <w:szCs w:val="24"/>
        </w:rPr>
        <w:t xml:space="preserve"> to increase its export. One of the strategies is the </w:t>
      </w:r>
      <w:r w:rsidR="00D654BC" w:rsidRPr="00C84215">
        <w:rPr>
          <w:rFonts w:ascii="Times New Roman" w:hAnsi="Times New Roman" w:cs="Times New Roman"/>
          <w:i/>
          <w:sz w:val="24"/>
          <w:szCs w:val="24"/>
        </w:rPr>
        <w:t xml:space="preserve">Turkish </w:t>
      </w:r>
      <w:r w:rsidR="00D654BC" w:rsidRPr="00C84215">
        <w:rPr>
          <w:rFonts w:ascii="Times New Roman" w:hAnsi="Times New Roman" w:cs="Times New Roman"/>
          <w:i/>
          <w:sz w:val="24"/>
          <w:szCs w:val="24"/>
        </w:rPr>
        <w:lastRenderedPageBreak/>
        <w:t>Exports Strategy for 2023</w:t>
      </w:r>
      <w:r w:rsidR="00D654BC" w:rsidRPr="00C84215">
        <w:rPr>
          <w:rFonts w:ascii="Times New Roman" w:hAnsi="Times New Roman" w:cs="Times New Roman"/>
          <w:sz w:val="24"/>
          <w:szCs w:val="24"/>
        </w:rPr>
        <w:t xml:space="preserve"> which target</w:t>
      </w:r>
      <w:r w:rsidR="00627485" w:rsidRPr="00C84215">
        <w:rPr>
          <w:rFonts w:ascii="Times New Roman" w:hAnsi="Times New Roman" w:cs="Times New Roman"/>
          <w:sz w:val="24"/>
          <w:szCs w:val="24"/>
        </w:rPr>
        <w:t>s</w:t>
      </w:r>
      <w:r w:rsidR="00D654BC" w:rsidRPr="00C84215">
        <w:rPr>
          <w:rFonts w:ascii="Times New Roman" w:hAnsi="Times New Roman" w:cs="Times New Roman"/>
          <w:sz w:val="24"/>
          <w:szCs w:val="24"/>
        </w:rPr>
        <w:t xml:space="preserve"> </w:t>
      </w:r>
      <w:r w:rsidR="00627485" w:rsidRPr="00C84215">
        <w:rPr>
          <w:rFonts w:ascii="Times New Roman" w:hAnsi="Times New Roman" w:cs="Times New Roman"/>
          <w:sz w:val="24"/>
          <w:szCs w:val="24"/>
        </w:rPr>
        <w:t>achieving</w:t>
      </w:r>
      <w:r w:rsidR="00D654BC" w:rsidRPr="00C84215">
        <w:rPr>
          <w:rFonts w:ascii="Times New Roman" w:hAnsi="Times New Roman" w:cs="Times New Roman"/>
          <w:sz w:val="24"/>
          <w:szCs w:val="24"/>
        </w:rPr>
        <w:t xml:space="preserve"> an 80% export to import ratio by 2023. One of the goal</w:t>
      </w:r>
      <w:r w:rsidR="00627485" w:rsidRPr="00C84215">
        <w:rPr>
          <w:rFonts w:ascii="Times New Roman" w:hAnsi="Times New Roman" w:cs="Times New Roman"/>
          <w:sz w:val="24"/>
          <w:szCs w:val="24"/>
        </w:rPr>
        <w:t>s</w:t>
      </w:r>
      <w:r w:rsidR="00D654BC" w:rsidRPr="00C84215">
        <w:rPr>
          <w:rFonts w:ascii="Times New Roman" w:hAnsi="Times New Roman" w:cs="Times New Roman"/>
          <w:sz w:val="24"/>
          <w:szCs w:val="24"/>
        </w:rPr>
        <w:t xml:space="preserve"> of this policy is to diversify export and reduce constrain</w:t>
      </w:r>
      <w:r w:rsidR="00627485" w:rsidRPr="00C84215">
        <w:rPr>
          <w:rFonts w:ascii="Times New Roman" w:hAnsi="Times New Roman" w:cs="Times New Roman"/>
          <w:sz w:val="24"/>
          <w:szCs w:val="24"/>
        </w:rPr>
        <w:t>t</w:t>
      </w:r>
      <w:r w:rsidR="00D654BC" w:rsidRPr="00C84215">
        <w:rPr>
          <w:rFonts w:ascii="Times New Roman" w:hAnsi="Times New Roman" w:cs="Times New Roman"/>
          <w:sz w:val="24"/>
          <w:szCs w:val="24"/>
        </w:rPr>
        <w:t xml:space="preserve">s that face exporters. </w:t>
      </w:r>
    </w:p>
    <w:p w14:paraId="345E958F" w14:textId="77777777" w:rsidR="00B50206" w:rsidRPr="00C84215" w:rsidRDefault="00B50206" w:rsidP="00E52493">
      <w:pPr>
        <w:spacing w:after="0" w:line="480" w:lineRule="auto"/>
        <w:jc w:val="center"/>
        <w:rPr>
          <w:rFonts w:ascii="Times New Roman" w:hAnsi="Times New Roman" w:cs="Times New Roman"/>
          <w:b/>
          <w:i/>
          <w:sz w:val="24"/>
          <w:szCs w:val="24"/>
        </w:rPr>
      </w:pPr>
      <w:r w:rsidRPr="00C84215">
        <w:rPr>
          <w:rFonts w:ascii="Times New Roman" w:hAnsi="Times New Roman" w:cs="Times New Roman"/>
          <w:b/>
          <w:sz w:val="24"/>
          <w:szCs w:val="24"/>
        </w:rPr>
        <w:t xml:space="preserve">Procedures </w:t>
      </w:r>
      <w:r w:rsidR="00702F44" w:rsidRPr="00C84215">
        <w:rPr>
          <w:rFonts w:ascii="Times New Roman" w:hAnsi="Times New Roman" w:cs="Times New Roman"/>
          <w:b/>
          <w:sz w:val="24"/>
          <w:szCs w:val="24"/>
        </w:rPr>
        <w:t>of</w:t>
      </w:r>
      <w:r w:rsidR="00965B73" w:rsidRPr="00C84215">
        <w:rPr>
          <w:rFonts w:ascii="Times New Roman" w:hAnsi="Times New Roman" w:cs="Times New Roman"/>
          <w:b/>
          <w:sz w:val="24"/>
          <w:szCs w:val="24"/>
        </w:rPr>
        <w:t xml:space="preserve"> Exporting</w:t>
      </w:r>
    </w:p>
    <w:p w14:paraId="2B9C5DC6" w14:textId="77777777" w:rsidR="00965B73" w:rsidRPr="00C84215" w:rsidRDefault="007A7A1C" w:rsidP="00E52493">
      <w:pPr>
        <w:spacing w:after="0" w:line="480" w:lineRule="auto"/>
        <w:rPr>
          <w:rFonts w:ascii="Times New Roman" w:hAnsi="Times New Roman" w:cs="Times New Roman"/>
          <w:sz w:val="24"/>
          <w:szCs w:val="24"/>
        </w:rPr>
      </w:pPr>
      <w:r w:rsidRPr="00C84215">
        <w:rPr>
          <w:rFonts w:ascii="Times New Roman" w:hAnsi="Times New Roman" w:cs="Times New Roman"/>
          <w:sz w:val="24"/>
          <w:szCs w:val="24"/>
        </w:rPr>
        <w:tab/>
      </w:r>
      <w:r w:rsidR="00965B73" w:rsidRPr="00C84215">
        <w:rPr>
          <w:rFonts w:ascii="Times New Roman" w:hAnsi="Times New Roman" w:cs="Times New Roman"/>
          <w:sz w:val="24"/>
          <w:szCs w:val="24"/>
        </w:rPr>
        <w:t xml:space="preserve">Even though each country has different guidelines for exports, most of these procedures are almost similar. The </w:t>
      </w:r>
      <w:r w:rsidR="00AB2B6E" w:rsidRPr="00C84215">
        <w:rPr>
          <w:rFonts w:ascii="Times New Roman" w:hAnsi="Times New Roman" w:cs="Times New Roman"/>
          <w:sz w:val="24"/>
          <w:szCs w:val="24"/>
        </w:rPr>
        <w:t>process starts</w:t>
      </w:r>
      <w:r w:rsidR="00965B73" w:rsidRPr="00C84215">
        <w:rPr>
          <w:rFonts w:ascii="Times New Roman" w:hAnsi="Times New Roman" w:cs="Times New Roman"/>
          <w:sz w:val="24"/>
          <w:szCs w:val="24"/>
        </w:rPr>
        <w:t xml:space="preserve"> </w:t>
      </w:r>
      <w:r w:rsidR="00627485" w:rsidRPr="00C84215">
        <w:rPr>
          <w:rFonts w:ascii="Times New Roman" w:hAnsi="Times New Roman" w:cs="Times New Roman"/>
          <w:sz w:val="24"/>
          <w:szCs w:val="24"/>
        </w:rPr>
        <w:t>with</w:t>
      </w:r>
      <w:r w:rsidR="00965B73" w:rsidRPr="00C84215">
        <w:rPr>
          <w:rFonts w:ascii="Times New Roman" w:hAnsi="Times New Roman" w:cs="Times New Roman"/>
          <w:sz w:val="24"/>
          <w:szCs w:val="24"/>
        </w:rPr>
        <w:t xml:space="preserve"> </w:t>
      </w:r>
      <w:r w:rsidR="00627485" w:rsidRPr="00C84215">
        <w:rPr>
          <w:rFonts w:ascii="Times New Roman" w:hAnsi="Times New Roman" w:cs="Times New Roman"/>
          <w:sz w:val="24"/>
          <w:szCs w:val="24"/>
        </w:rPr>
        <w:t xml:space="preserve">the </w:t>
      </w:r>
      <w:r w:rsidR="00965B73" w:rsidRPr="00C84215">
        <w:rPr>
          <w:rFonts w:ascii="Times New Roman" w:hAnsi="Times New Roman" w:cs="Times New Roman"/>
          <w:sz w:val="24"/>
          <w:szCs w:val="24"/>
        </w:rPr>
        <w:t xml:space="preserve">exporter </w:t>
      </w:r>
      <w:r w:rsidR="00AB2B6E" w:rsidRPr="00C84215">
        <w:rPr>
          <w:rFonts w:ascii="Times New Roman" w:hAnsi="Times New Roman" w:cs="Times New Roman"/>
          <w:sz w:val="24"/>
          <w:szCs w:val="24"/>
        </w:rPr>
        <w:t>conforming</w:t>
      </w:r>
      <w:r w:rsidR="00965B73" w:rsidRPr="00C84215">
        <w:rPr>
          <w:rFonts w:ascii="Times New Roman" w:hAnsi="Times New Roman" w:cs="Times New Roman"/>
          <w:sz w:val="24"/>
          <w:szCs w:val="24"/>
        </w:rPr>
        <w:t xml:space="preserve"> to set rules and regulation</w:t>
      </w:r>
      <w:r w:rsidR="00627485" w:rsidRPr="00C84215">
        <w:rPr>
          <w:rFonts w:ascii="Times New Roman" w:hAnsi="Times New Roman" w:cs="Times New Roman"/>
          <w:sz w:val="24"/>
          <w:szCs w:val="24"/>
        </w:rPr>
        <w:t>s</w:t>
      </w:r>
      <w:r w:rsidR="00965B73" w:rsidRPr="00C84215">
        <w:rPr>
          <w:rFonts w:ascii="Times New Roman" w:hAnsi="Times New Roman" w:cs="Times New Roman"/>
          <w:sz w:val="24"/>
          <w:szCs w:val="24"/>
        </w:rPr>
        <w:t xml:space="preserve"> such as </w:t>
      </w:r>
      <w:r w:rsidR="00AB2B6E" w:rsidRPr="00C84215">
        <w:rPr>
          <w:rFonts w:ascii="Times New Roman" w:hAnsi="Times New Roman" w:cs="Times New Roman"/>
          <w:sz w:val="24"/>
          <w:szCs w:val="24"/>
        </w:rPr>
        <w:t xml:space="preserve">registering with relevant authorities. The exporter then appoints a person receiving goods (importer) in </w:t>
      </w:r>
      <w:r w:rsidR="00627485" w:rsidRPr="00C84215">
        <w:rPr>
          <w:rFonts w:ascii="Times New Roman" w:hAnsi="Times New Roman" w:cs="Times New Roman"/>
          <w:sz w:val="24"/>
          <w:szCs w:val="24"/>
        </w:rPr>
        <w:t>a</w:t>
      </w:r>
      <w:r w:rsidR="00AB2B6E" w:rsidRPr="00C84215">
        <w:rPr>
          <w:rFonts w:ascii="Times New Roman" w:hAnsi="Times New Roman" w:cs="Times New Roman"/>
          <w:sz w:val="24"/>
          <w:szCs w:val="24"/>
        </w:rPr>
        <w:t xml:space="preserve"> foreign country. The exporter then obtains licenses and quota</w:t>
      </w:r>
      <w:r w:rsidR="00627485" w:rsidRPr="00C84215">
        <w:rPr>
          <w:rFonts w:ascii="Times New Roman" w:hAnsi="Times New Roman" w:cs="Times New Roman"/>
          <w:sz w:val="24"/>
          <w:szCs w:val="24"/>
        </w:rPr>
        <w:t>s</w:t>
      </w:r>
      <w:r w:rsidR="00AB2B6E" w:rsidRPr="00C84215">
        <w:rPr>
          <w:rFonts w:ascii="Times New Roman" w:hAnsi="Times New Roman" w:cs="Times New Roman"/>
          <w:sz w:val="24"/>
          <w:szCs w:val="24"/>
        </w:rPr>
        <w:t xml:space="preserve"> as stipulated by the law. He then sends a letter of credit to the importer. They then agree on currency exchange rates. The exporter has to comply with the Foreign Exchange Regulations depending on the countries involved. The forwarding agent has to comply with laid down regulations. The exporter visits the shipping company and fulfills all formalities associated with the firm.  </w:t>
      </w:r>
      <w:r w:rsidR="00144EF7" w:rsidRPr="00C84215">
        <w:rPr>
          <w:rFonts w:ascii="Times New Roman" w:hAnsi="Times New Roman" w:cs="Times New Roman"/>
          <w:sz w:val="24"/>
          <w:szCs w:val="24"/>
        </w:rPr>
        <w:t>Once the deal is reached, the exporter then confirms that he posses</w:t>
      </w:r>
      <w:r w:rsidR="00627485" w:rsidRPr="00C84215">
        <w:rPr>
          <w:rFonts w:ascii="Times New Roman" w:hAnsi="Times New Roman" w:cs="Times New Roman"/>
          <w:sz w:val="24"/>
          <w:szCs w:val="24"/>
        </w:rPr>
        <w:t>se</w:t>
      </w:r>
      <w:r w:rsidR="00144EF7" w:rsidRPr="00C84215">
        <w:rPr>
          <w:rFonts w:ascii="Times New Roman" w:hAnsi="Times New Roman" w:cs="Times New Roman"/>
          <w:sz w:val="24"/>
          <w:szCs w:val="24"/>
        </w:rPr>
        <w:t>s all the necessary statutory forms. Finally, the process of export is realized.</w:t>
      </w:r>
    </w:p>
    <w:p w14:paraId="28C65211" w14:textId="77777777" w:rsidR="00D81CEF" w:rsidRPr="00C84215" w:rsidRDefault="00886933" w:rsidP="00E52493">
      <w:pPr>
        <w:spacing w:after="0" w:line="480" w:lineRule="auto"/>
        <w:jc w:val="center"/>
        <w:rPr>
          <w:rFonts w:ascii="Times New Roman" w:hAnsi="Times New Roman" w:cs="Times New Roman"/>
          <w:b/>
          <w:sz w:val="24"/>
          <w:szCs w:val="24"/>
        </w:rPr>
      </w:pPr>
      <w:r w:rsidRPr="00C84215">
        <w:rPr>
          <w:rFonts w:ascii="Times New Roman" w:hAnsi="Times New Roman" w:cs="Times New Roman"/>
          <w:b/>
          <w:sz w:val="24"/>
          <w:szCs w:val="24"/>
        </w:rPr>
        <w:t>Countries Using</w:t>
      </w:r>
      <w:r w:rsidR="00B50206" w:rsidRPr="00C84215">
        <w:rPr>
          <w:rFonts w:ascii="Times New Roman" w:hAnsi="Times New Roman" w:cs="Times New Roman"/>
          <w:b/>
          <w:sz w:val="24"/>
          <w:szCs w:val="24"/>
        </w:rPr>
        <w:t xml:space="preserve"> Business Intelligent To Improve It Exporting</w:t>
      </w:r>
    </w:p>
    <w:p w14:paraId="5B47278C" w14:textId="77777777" w:rsidR="00D81CEF" w:rsidRPr="00C84215" w:rsidRDefault="00D81CEF" w:rsidP="00E52493">
      <w:pPr>
        <w:spacing w:after="0" w:line="480" w:lineRule="auto"/>
        <w:rPr>
          <w:rFonts w:ascii="Times New Roman" w:hAnsi="Times New Roman" w:cs="Times New Roman"/>
          <w:i/>
          <w:sz w:val="24"/>
          <w:szCs w:val="24"/>
        </w:rPr>
      </w:pPr>
      <w:r w:rsidRPr="00C84215">
        <w:rPr>
          <w:rFonts w:ascii="Times New Roman" w:hAnsi="Times New Roman" w:cs="Times New Roman"/>
          <w:bCs/>
          <w:sz w:val="24"/>
          <w:szCs w:val="24"/>
        </w:rPr>
        <w:tab/>
        <w:t>Brazil is one of the countries in the world that uses business intelligen</w:t>
      </w:r>
      <w:r w:rsidR="00627485" w:rsidRPr="00C84215">
        <w:rPr>
          <w:rFonts w:ascii="Times New Roman" w:hAnsi="Times New Roman" w:cs="Times New Roman"/>
          <w:bCs/>
          <w:sz w:val="24"/>
          <w:szCs w:val="24"/>
        </w:rPr>
        <w:t>ce</w:t>
      </w:r>
      <w:r w:rsidRPr="00C84215">
        <w:rPr>
          <w:rFonts w:ascii="Times New Roman" w:hAnsi="Times New Roman" w:cs="Times New Roman"/>
          <w:bCs/>
          <w:sz w:val="24"/>
          <w:szCs w:val="24"/>
        </w:rPr>
        <w:t xml:space="preserve"> to improve it</w:t>
      </w:r>
      <w:r w:rsidR="00627485" w:rsidRPr="00C84215">
        <w:rPr>
          <w:rFonts w:ascii="Times New Roman" w:hAnsi="Times New Roman" w:cs="Times New Roman"/>
          <w:bCs/>
          <w:sz w:val="24"/>
          <w:szCs w:val="24"/>
        </w:rPr>
        <w:t>s</w:t>
      </w:r>
      <w:r w:rsidRPr="00C84215">
        <w:rPr>
          <w:rFonts w:ascii="Times New Roman" w:hAnsi="Times New Roman" w:cs="Times New Roman"/>
          <w:bCs/>
          <w:sz w:val="24"/>
          <w:szCs w:val="24"/>
        </w:rPr>
        <w:t xml:space="preserve"> exporting. Business intelligence enables exporting organizations to use effectively the collected data for the benefit of the organization. BI entails collecting information, processing it to enable making an informed decision that impacts the progress of the organization. </w:t>
      </w:r>
    </w:p>
    <w:p w14:paraId="53C509BD" w14:textId="77777777" w:rsidR="00B50206" w:rsidRPr="00C84215" w:rsidRDefault="00886933" w:rsidP="00E52493">
      <w:pPr>
        <w:spacing w:after="0" w:line="480" w:lineRule="auto"/>
        <w:jc w:val="center"/>
        <w:rPr>
          <w:rFonts w:ascii="Times New Roman" w:hAnsi="Times New Roman" w:cs="Times New Roman"/>
          <w:b/>
          <w:i/>
          <w:sz w:val="24"/>
          <w:szCs w:val="24"/>
        </w:rPr>
      </w:pPr>
      <w:r w:rsidRPr="00C84215">
        <w:rPr>
          <w:rFonts w:ascii="Times New Roman" w:hAnsi="Times New Roman" w:cs="Times New Roman"/>
          <w:b/>
          <w:sz w:val="24"/>
          <w:szCs w:val="24"/>
        </w:rPr>
        <w:t xml:space="preserve">How </w:t>
      </w:r>
      <w:r w:rsidR="00B50206" w:rsidRPr="00C84215">
        <w:rPr>
          <w:rFonts w:ascii="Times New Roman" w:hAnsi="Times New Roman" w:cs="Times New Roman"/>
          <w:b/>
          <w:sz w:val="24"/>
          <w:szCs w:val="24"/>
        </w:rPr>
        <w:t xml:space="preserve">International Trade Centre (ITC) </w:t>
      </w:r>
      <w:r w:rsidRPr="00C84215">
        <w:rPr>
          <w:rFonts w:ascii="Times New Roman" w:hAnsi="Times New Roman" w:cs="Times New Roman"/>
          <w:b/>
          <w:sz w:val="24"/>
          <w:szCs w:val="24"/>
        </w:rPr>
        <w:t>Help With Exporting</w:t>
      </w:r>
    </w:p>
    <w:p w14:paraId="4913765F" w14:textId="77777777" w:rsidR="00741D00" w:rsidRPr="00C84215" w:rsidRDefault="007A7A1C" w:rsidP="00E52493">
      <w:pPr>
        <w:spacing w:after="0" w:line="480" w:lineRule="auto"/>
        <w:rPr>
          <w:rFonts w:ascii="Times New Roman" w:hAnsi="Times New Roman" w:cs="Times New Roman"/>
          <w:sz w:val="24"/>
          <w:szCs w:val="24"/>
        </w:rPr>
      </w:pPr>
      <w:r w:rsidRPr="00C84215">
        <w:rPr>
          <w:rFonts w:ascii="Times New Roman" w:hAnsi="Times New Roman" w:cs="Times New Roman"/>
          <w:sz w:val="24"/>
          <w:szCs w:val="24"/>
        </w:rPr>
        <w:tab/>
      </w:r>
      <w:r w:rsidR="00223247" w:rsidRPr="00C84215">
        <w:rPr>
          <w:rFonts w:ascii="Times New Roman" w:hAnsi="Times New Roman" w:cs="Times New Roman"/>
          <w:sz w:val="24"/>
          <w:szCs w:val="24"/>
        </w:rPr>
        <w:t xml:space="preserve">ITC plays numerous functions to improve exports. It conducts training to </w:t>
      </w:r>
      <w:r w:rsidR="00B7232A" w:rsidRPr="00C84215">
        <w:rPr>
          <w:rFonts w:ascii="Times New Roman" w:hAnsi="Times New Roman" w:cs="Times New Roman"/>
          <w:sz w:val="24"/>
          <w:szCs w:val="24"/>
        </w:rPr>
        <w:t>exporters and their advisors</w:t>
      </w:r>
      <w:r w:rsidR="00223247" w:rsidRPr="00C84215">
        <w:rPr>
          <w:rFonts w:ascii="Times New Roman" w:hAnsi="Times New Roman" w:cs="Times New Roman"/>
          <w:sz w:val="24"/>
          <w:szCs w:val="24"/>
        </w:rPr>
        <w:t xml:space="preserve"> on </w:t>
      </w:r>
      <w:r w:rsidR="00B7232A" w:rsidRPr="00C84215">
        <w:rPr>
          <w:rFonts w:ascii="Times New Roman" w:hAnsi="Times New Roman" w:cs="Times New Roman"/>
          <w:sz w:val="24"/>
          <w:szCs w:val="24"/>
        </w:rPr>
        <w:t>how to manage their business by acquitting them with information regarding supply chain management, quality control, packaging, marketing, contracting</w:t>
      </w:r>
      <w:r w:rsidR="00627485" w:rsidRPr="00C84215">
        <w:rPr>
          <w:rFonts w:ascii="Times New Roman" w:hAnsi="Times New Roman" w:cs="Times New Roman"/>
          <w:sz w:val="24"/>
          <w:szCs w:val="24"/>
        </w:rPr>
        <w:t>,</w:t>
      </w:r>
      <w:r w:rsidR="00B7232A" w:rsidRPr="00C84215">
        <w:rPr>
          <w:rFonts w:ascii="Times New Roman" w:hAnsi="Times New Roman" w:cs="Times New Roman"/>
          <w:sz w:val="24"/>
          <w:szCs w:val="24"/>
        </w:rPr>
        <w:t xml:space="preserve"> and how to integrate technology such as e</w:t>
      </w:r>
      <w:r w:rsidR="00627485" w:rsidRPr="00C84215">
        <w:rPr>
          <w:rFonts w:ascii="Times New Roman" w:hAnsi="Times New Roman" w:cs="Times New Roman"/>
          <w:sz w:val="24"/>
          <w:szCs w:val="24"/>
        </w:rPr>
        <w:t>C</w:t>
      </w:r>
      <w:r w:rsidR="00B7232A" w:rsidRPr="00C84215">
        <w:rPr>
          <w:rFonts w:ascii="Times New Roman" w:hAnsi="Times New Roman" w:cs="Times New Roman"/>
          <w:sz w:val="24"/>
          <w:szCs w:val="24"/>
        </w:rPr>
        <w:t>ommerce</w:t>
      </w:r>
      <w:r w:rsidR="00200DE1" w:rsidRPr="00C84215">
        <w:rPr>
          <w:rFonts w:ascii="Times New Roman" w:hAnsi="Times New Roman" w:cs="Times New Roman"/>
          <w:sz w:val="24"/>
          <w:szCs w:val="24"/>
        </w:rPr>
        <w:t xml:space="preserve"> to improve business operations, (</w:t>
      </w:r>
      <w:r w:rsidR="00200DE1" w:rsidRPr="00C84215">
        <w:rPr>
          <w:rFonts w:ascii="Times New Roman" w:hAnsi="Times New Roman" w:cs="Times New Roman"/>
          <w:iCs/>
          <w:sz w:val="24"/>
          <w:szCs w:val="24"/>
        </w:rPr>
        <w:t>Exporters</w:t>
      </w:r>
      <w:r w:rsidR="00200DE1" w:rsidRPr="00C84215">
        <w:rPr>
          <w:rFonts w:ascii="Times New Roman" w:hAnsi="Times New Roman" w:cs="Times New Roman"/>
          <w:sz w:val="24"/>
          <w:szCs w:val="24"/>
        </w:rPr>
        <w:t xml:space="preserve">, </w:t>
      </w:r>
      <w:r w:rsidR="001020F8" w:rsidRPr="00C84215">
        <w:rPr>
          <w:rFonts w:ascii="Times New Roman" w:hAnsi="Times New Roman" w:cs="Times New Roman"/>
          <w:sz w:val="24"/>
          <w:szCs w:val="24"/>
        </w:rPr>
        <w:t>2021</w:t>
      </w:r>
      <w:r w:rsidR="00200DE1" w:rsidRPr="00C84215">
        <w:rPr>
          <w:rFonts w:ascii="Times New Roman" w:hAnsi="Times New Roman" w:cs="Times New Roman"/>
          <w:sz w:val="24"/>
          <w:szCs w:val="24"/>
        </w:rPr>
        <w:t>)</w:t>
      </w:r>
      <w:r w:rsidR="00B7232A" w:rsidRPr="00C84215">
        <w:rPr>
          <w:rFonts w:ascii="Times New Roman" w:hAnsi="Times New Roman" w:cs="Times New Roman"/>
          <w:sz w:val="24"/>
          <w:szCs w:val="24"/>
        </w:rPr>
        <w:t xml:space="preserve">. </w:t>
      </w:r>
      <w:r w:rsidR="00B7232A" w:rsidRPr="00C84215">
        <w:rPr>
          <w:rFonts w:ascii="Times New Roman" w:hAnsi="Times New Roman" w:cs="Times New Roman"/>
          <w:sz w:val="24"/>
          <w:szCs w:val="24"/>
        </w:rPr>
        <w:lastRenderedPageBreak/>
        <w:t xml:space="preserve">They also provide them with information regarding </w:t>
      </w:r>
      <w:r w:rsidR="00627485" w:rsidRPr="00C84215">
        <w:rPr>
          <w:rFonts w:ascii="Times New Roman" w:hAnsi="Times New Roman" w:cs="Times New Roman"/>
          <w:sz w:val="24"/>
          <w:szCs w:val="24"/>
        </w:rPr>
        <w:t xml:space="preserve">the </w:t>
      </w:r>
      <w:r w:rsidR="00B7232A" w:rsidRPr="00C84215">
        <w:rPr>
          <w:rFonts w:ascii="Times New Roman" w:hAnsi="Times New Roman" w:cs="Times New Roman"/>
          <w:sz w:val="24"/>
          <w:szCs w:val="24"/>
        </w:rPr>
        <w:t xml:space="preserve">market and legal formalities involved </w:t>
      </w:r>
      <w:r w:rsidR="00200DE1" w:rsidRPr="00C84215">
        <w:rPr>
          <w:rFonts w:ascii="Times New Roman" w:hAnsi="Times New Roman" w:cs="Times New Roman"/>
          <w:sz w:val="24"/>
          <w:szCs w:val="24"/>
        </w:rPr>
        <w:t xml:space="preserve">based on their studies and data collected.  The ITC can thus help improve export by increasing profitability and reducing legal conflict. </w:t>
      </w:r>
    </w:p>
    <w:p w14:paraId="0AB0E4C5" w14:textId="77777777" w:rsidR="00200DE1" w:rsidRPr="00C84215" w:rsidRDefault="00886933" w:rsidP="00E52493">
      <w:pPr>
        <w:spacing w:after="0" w:line="480" w:lineRule="auto"/>
        <w:jc w:val="center"/>
        <w:rPr>
          <w:rFonts w:ascii="Times New Roman" w:hAnsi="Times New Roman" w:cs="Times New Roman"/>
          <w:b/>
          <w:i/>
          <w:sz w:val="24"/>
          <w:szCs w:val="24"/>
        </w:rPr>
      </w:pPr>
      <w:r w:rsidRPr="00C84215">
        <w:rPr>
          <w:rFonts w:ascii="Times New Roman" w:hAnsi="Times New Roman" w:cs="Times New Roman"/>
          <w:b/>
          <w:sz w:val="24"/>
          <w:szCs w:val="24"/>
        </w:rPr>
        <w:t>How W</w:t>
      </w:r>
      <w:r w:rsidR="00B50206" w:rsidRPr="00C84215">
        <w:rPr>
          <w:rFonts w:ascii="Times New Roman" w:hAnsi="Times New Roman" w:cs="Times New Roman"/>
          <w:b/>
          <w:sz w:val="24"/>
          <w:szCs w:val="24"/>
        </w:rPr>
        <w:t xml:space="preserve">orld Trade Organization (WTO) </w:t>
      </w:r>
      <w:r w:rsidRPr="00C84215">
        <w:rPr>
          <w:rFonts w:ascii="Times New Roman" w:hAnsi="Times New Roman" w:cs="Times New Roman"/>
          <w:b/>
          <w:sz w:val="24"/>
          <w:szCs w:val="24"/>
        </w:rPr>
        <w:t>Help With Exporting</w:t>
      </w:r>
    </w:p>
    <w:p w14:paraId="3F450D44" w14:textId="77777777" w:rsidR="00200DE1" w:rsidRPr="00C84215" w:rsidRDefault="007A7A1C" w:rsidP="00E52493">
      <w:pPr>
        <w:spacing w:after="0" w:line="480" w:lineRule="auto"/>
        <w:rPr>
          <w:rFonts w:ascii="Times New Roman" w:hAnsi="Times New Roman" w:cs="Times New Roman"/>
          <w:sz w:val="24"/>
          <w:szCs w:val="24"/>
        </w:rPr>
      </w:pPr>
      <w:r w:rsidRPr="00C84215">
        <w:rPr>
          <w:rFonts w:ascii="Times New Roman" w:hAnsi="Times New Roman" w:cs="Times New Roman"/>
          <w:sz w:val="24"/>
          <w:szCs w:val="24"/>
        </w:rPr>
        <w:tab/>
      </w:r>
      <w:r w:rsidR="00862209" w:rsidRPr="00C84215">
        <w:rPr>
          <w:rFonts w:ascii="Times New Roman" w:hAnsi="Times New Roman" w:cs="Times New Roman"/>
          <w:sz w:val="24"/>
          <w:szCs w:val="24"/>
        </w:rPr>
        <w:t xml:space="preserve">With it member </w:t>
      </w:r>
      <w:r w:rsidR="00287CF7" w:rsidRPr="00C84215">
        <w:rPr>
          <w:rFonts w:ascii="Times New Roman" w:hAnsi="Times New Roman" w:cs="Times New Roman"/>
          <w:sz w:val="24"/>
          <w:szCs w:val="24"/>
        </w:rPr>
        <w:t>increasing steadily and its impact being felt over the globe, WTO has continuously helped improve exports over different states. It serves as an avenue for conflict resolution platform over conflicting states over business opportunities. This creates a conducive environment to conduct business especially exports. It also help</w:t>
      </w:r>
      <w:r w:rsidR="00627485" w:rsidRPr="00C84215">
        <w:rPr>
          <w:rFonts w:ascii="Times New Roman" w:hAnsi="Times New Roman" w:cs="Times New Roman"/>
          <w:sz w:val="24"/>
          <w:szCs w:val="24"/>
        </w:rPr>
        <w:t>s</w:t>
      </w:r>
      <w:r w:rsidR="00287CF7" w:rsidRPr="00C84215">
        <w:rPr>
          <w:rFonts w:ascii="Times New Roman" w:hAnsi="Times New Roman" w:cs="Times New Roman"/>
          <w:sz w:val="24"/>
          <w:szCs w:val="24"/>
        </w:rPr>
        <w:t xml:space="preserve"> in ensuring trade is carried out in an environment free from discrimination and prejudice. It negotiates with member states to reduce export and import duty and thus promote free trade. WTO also controls business </w:t>
      </w:r>
      <w:r w:rsidR="00627485" w:rsidRPr="00C84215">
        <w:rPr>
          <w:rFonts w:ascii="Times New Roman" w:hAnsi="Times New Roman" w:cs="Times New Roman"/>
          <w:sz w:val="24"/>
          <w:szCs w:val="24"/>
        </w:rPr>
        <w:t>by</w:t>
      </w:r>
      <w:r w:rsidR="00287CF7" w:rsidRPr="00C84215">
        <w:rPr>
          <w:rFonts w:ascii="Times New Roman" w:hAnsi="Times New Roman" w:cs="Times New Roman"/>
          <w:sz w:val="24"/>
          <w:szCs w:val="24"/>
        </w:rPr>
        <w:t xml:space="preserve"> encouraging tariff</w:t>
      </w:r>
      <w:r w:rsidR="00627485" w:rsidRPr="00C84215">
        <w:rPr>
          <w:rFonts w:ascii="Times New Roman" w:hAnsi="Times New Roman" w:cs="Times New Roman"/>
          <w:sz w:val="24"/>
          <w:szCs w:val="24"/>
        </w:rPr>
        <w:t>s</w:t>
      </w:r>
      <w:r w:rsidR="00287CF7" w:rsidRPr="00C84215">
        <w:rPr>
          <w:rFonts w:ascii="Times New Roman" w:hAnsi="Times New Roman" w:cs="Times New Roman"/>
          <w:sz w:val="24"/>
          <w:szCs w:val="24"/>
        </w:rPr>
        <w:t xml:space="preserve"> to certain exports to prevent </w:t>
      </w:r>
      <w:r w:rsidR="00627485" w:rsidRPr="00C84215">
        <w:rPr>
          <w:rFonts w:ascii="Times New Roman" w:hAnsi="Times New Roman" w:cs="Times New Roman"/>
          <w:sz w:val="24"/>
          <w:szCs w:val="24"/>
        </w:rPr>
        <w:t xml:space="preserve">the </w:t>
      </w:r>
      <w:r w:rsidR="00287CF7" w:rsidRPr="00C84215">
        <w:rPr>
          <w:rFonts w:ascii="Times New Roman" w:hAnsi="Times New Roman" w:cs="Times New Roman"/>
          <w:sz w:val="24"/>
          <w:szCs w:val="24"/>
        </w:rPr>
        <w:t xml:space="preserve">damping of cheap goods. </w:t>
      </w:r>
    </w:p>
    <w:p w14:paraId="571AD047" w14:textId="77777777" w:rsidR="00200DE1" w:rsidRPr="00C84215" w:rsidRDefault="00886933" w:rsidP="00E52493">
      <w:pPr>
        <w:spacing w:after="0" w:line="480" w:lineRule="auto"/>
        <w:jc w:val="center"/>
        <w:rPr>
          <w:rFonts w:ascii="Times New Roman" w:hAnsi="Times New Roman" w:cs="Times New Roman"/>
          <w:b/>
          <w:sz w:val="24"/>
          <w:szCs w:val="24"/>
        </w:rPr>
      </w:pPr>
      <w:r w:rsidRPr="00C84215">
        <w:rPr>
          <w:rFonts w:ascii="Times New Roman" w:hAnsi="Times New Roman" w:cs="Times New Roman"/>
          <w:b/>
          <w:sz w:val="24"/>
          <w:szCs w:val="24"/>
        </w:rPr>
        <w:t xml:space="preserve">How </w:t>
      </w:r>
      <w:r w:rsidR="00B50206" w:rsidRPr="00C84215">
        <w:rPr>
          <w:rFonts w:ascii="Times New Roman" w:hAnsi="Times New Roman" w:cs="Times New Roman"/>
          <w:b/>
          <w:sz w:val="24"/>
          <w:szCs w:val="24"/>
        </w:rPr>
        <w:t>Trade Facilitation</w:t>
      </w:r>
      <w:r w:rsidRPr="00C84215">
        <w:rPr>
          <w:rFonts w:ascii="Times New Roman" w:hAnsi="Times New Roman" w:cs="Times New Roman"/>
          <w:b/>
          <w:sz w:val="24"/>
          <w:szCs w:val="24"/>
        </w:rPr>
        <w:t xml:space="preserve"> Help with Exporting</w:t>
      </w:r>
    </w:p>
    <w:p w14:paraId="3AB5272F" w14:textId="77777777" w:rsidR="00200DE1" w:rsidRPr="00C84215" w:rsidRDefault="00965B73" w:rsidP="00E52493">
      <w:pPr>
        <w:tabs>
          <w:tab w:val="left" w:pos="3255"/>
        </w:tabs>
        <w:spacing w:after="0" w:line="480" w:lineRule="auto"/>
        <w:ind w:firstLine="720"/>
        <w:rPr>
          <w:rFonts w:ascii="Times New Roman" w:hAnsi="Times New Roman" w:cs="Times New Roman"/>
          <w:sz w:val="24"/>
          <w:szCs w:val="24"/>
        </w:rPr>
      </w:pPr>
      <w:r w:rsidRPr="00C84215">
        <w:rPr>
          <w:rFonts w:ascii="Times New Roman" w:hAnsi="Times New Roman" w:cs="Times New Roman"/>
          <w:sz w:val="24"/>
          <w:szCs w:val="24"/>
        </w:rPr>
        <w:t xml:space="preserve">Trade facilitation identifies shortcomings that increase </w:t>
      </w:r>
      <w:r w:rsidR="00627485" w:rsidRPr="00C84215">
        <w:rPr>
          <w:rFonts w:ascii="Times New Roman" w:hAnsi="Times New Roman" w:cs="Times New Roman"/>
          <w:sz w:val="24"/>
          <w:szCs w:val="24"/>
        </w:rPr>
        <w:t xml:space="preserve">the </w:t>
      </w:r>
      <w:r w:rsidRPr="00C84215">
        <w:rPr>
          <w:rFonts w:ascii="Times New Roman" w:hAnsi="Times New Roman" w:cs="Times New Roman"/>
          <w:sz w:val="24"/>
          <w:szCs w:val="24"/>
        </w:rPr>
        <w:t>cost of exports and recommends mitigation measures aimed at reducing the cost of goods and services. They maximize efficiency and reduce unnecessary cost</w:t>
      </w:r>
      <w:r w:rsidR="00627485" w:rsidRPr="00C84215">
        <w:rPr>
          <w:rFonts w:ascii="Times New Roman" w:hAnsi="Times New Roman" w:cs="Times New Roman"/>
          <w:sz w:val="24"/>
          <w:szCs w:val="24"/>
        </w:rPr>
        <w:t>s</w:t>
      </w:r>
      <w:r w:rsidRPr="00C84215">
        <w:rPr>
          <w:rFonts w:ascii="Times New Roman" w:hAnsi="Times New Roman" w:cs="Times New Roman"/>
          <w:sz w:val="24"/>
          <w:szCs w:val="24"/>
        </w:rPr>
        <w:t xml:space="preserve"> thus minimize </w:t>
      </w:r>
      <w:r w:rsidR="00627485" w:rsidRPr="00C84215">
        <w:rPr>
          <w:rFonts w:ascii="Times New Roman" w:hAnsi="Times New Roman" w:cs="Times New Roman"/>
          <w:sz w:val="24"/>
          <w:szCs w:val="24"/>
        </w:rPr>
        <w:t xml:space="preserve">the </w:t>
      </w:r>
      <w:r w:rsidRPr="00C84215">
        <w:rPr>
          <w:rFonts w:ascii="Times New Roman" w:hAnsi="Times New Roman" w:cs="Times New Roman"/>
          <w:sz w:val="24"/>
          <w:szCs w:val="24"/>
        </w:rPr>
        <w:t xml:space="preserve">burden of moving these goods across national borders. </w:t>
      </w:r>
      <w:r w:rsidR="00886933" w:rsidRPr="00C84215">
        <w:rPr>
          <w:rFonts w:ascii="Times New Roman" w:hAnsi="Times New Roman" w:cs="Times New Roman"/>
          <w:sz w:val="24"/>
          <w:szCs w:val="24"/>
        </w:rPr>
        <w:t>This greatly reduces</w:t>
      </w:r>
      <w:r w:rsidRPr="00C84215">
        <w:rPr>
          <w:rFonts w:ascii="Times New Roman" w:hAnsi="Times New Roman" w:cs="Times New Roman"/>
          <w:sz w:val="24"/>
          <w:szCs w:val="24"/>
        </w:rPr>
        <w:t xml:space="preserve"> the cost of buying goods and thus increasing exports. </w:t>
      </w:r>
      <w:r w:rsidR="00200DE1" w:rsidRPr="00C84215">
        <w:rPr>
          <w:rFonts w:ascii="Times New Roman" w:hAnsi="Times New Roman" w:cs="Times New Roman"/>
          <w:sz w:val="24"/>
          <w:szCs w:val="24"/>
        </w:rPr>
        <w:tab/>
      </w:r>
    </w:p>
    <w:p w14:paraId="52AD056C" w14:textId="77777777" w:rsidR="00200DE1" w:rsidRPr="00C84215" w:rsidRDefault="00200DE1" w:rsidP="00E52493">
      <w:pPr>
        <w:spacing w:after="0" w:line="480" w:lineRule="auto"/>
        <w:rPr>
          <w:rFonts w:ascii="Times New Roman" w:hAnsi="Times New Roman" w:cs="Times New Roman"/>
          <w:sz w:val="24"/>
          <w:szCs w:val="24"/>
        </w:rPr>
      </w:pPr>
      <w:r w:rsidRPr="00C84215">
        <w:rPr>
          <w:rFonts w:ascii="Times New Roman" w:hAnsi="Times New Roman" w:cs="Times New Roman"/>
          <w:sz w:val="24"/>
          <w:szCs w:val="24"/>
        </w:rPr>
        <w:br w:type="page"/>
      </w:r>
    </w:p>
    <w:p w14:paraId="52B5E7C9" w14:textId="77777777" w:rsidR="00E434C2" w:rsidRPr="00C84215" w:rsidRDefault="00200DE1" w:rsidP="00E52493">
      <w:pPr>
        <w:tabs>
          <w:tab w:val="left" w:pos="3255"/>
        </w:tabs>
        <w:spacing w:after="0" w:line="480" w:lineRule="auto"/>
        <w:jc w:val="center"/>
        <w:rPr>
          <w:rFonts w:ascii="Times New Roman" w:hAnsi="Times New Roman" w:cs="Times New Roman"/>
          <w:sz w:val="24"/>
          <w:szCs w:val="24"/>
        </w:rPr>
      </w:pPr>
      <w:r w:rsidRPr="00C84215">
        <w:rPr>
          <w:rFonts w:ascii="Times New Roman" w:hAnsi="Times New Roman" w:cs="Times New Roman"/>
          <w:sz w:val="24"/>
          <w:szCs w:val="24"/>
        </w:rPr>
        <w:lastRenderedPageBreak/>
        <w:t>References</w:t>
      </w:r>
    </w:p>
    <w:p w14:paraId="2789E4E9" w14:textId="77777777" w:rsidR="001020F8" w:rsidRPr="00C84215" w:rsidRDefault="001020F8" w:rsidP="00E52493">
      <w:pPr>
        <w:tabs>
          <w:tab w:val="left" w:pos="3255"/>
        </w:tabs>
        <w:spacing w:after="0" w:line="480" w:lineRule="auto"/>
        <w:ind w:left="720" w:hanging="720"/>
        <w:rPr>
          <w:rFonts w:ascii="Times New Roman" w:hAnsi="Times New Roman" w:cs="Times New Roman"/>
          <w:iCs/>
          <w:sz w:val="24"/>
          <w:szCs w:val="24"/>
        </w:rPr>
      </w:pPr>
      <w:proofErr w:type="spellStart"/>
      <w:r w:rsidRPr="00C84215">
        <w:rPr>
          <w:rFonts w:ascii="Times New Roman" w:hAnsi="Times New Roman" w:cs="Times New Roman"/>
          <w:iCs/>
          <w:sz w:val="24"/>
          <w:szCs w:val="24"/>
        </w:rPr>
        <w:t>Alam</w:t>
      </w:r>
      <w:proofErr w:type="spellEnd"/>
      <w:r w:rsidRPr="00C84215">
        <w:rPr>
          <w:rFonts w:ascii="Times New Roman" w:hAnsi="Times New Roman" w:cs="Times New Roman"/>
          <w:iCs/>
          <w:sz w:val="24"/>
          <w:szCs w:val="24"/>
        </w:rPr>
        <w:t>, T. (2019). Forecasting exports and imports through artificial neural network and autoregressive integrated moving average. </w:t>
      </w:r>
      <w:r w:rsidRPr="00C84215">
        <w:rPr>
          <w:rFonts w:ascii="Times New Roman" w:hAnsi="Times New Roman" w:cs="Times New Roman"/>
          <w:i/>
          <w:iCs/>
          <w:sz w:val="24"/>
          <w:szCs w:val="24"/>
        </w:rPr>
        <w:t>Decision Science Letters</w:t>
      </w:r>
      <w:r w:rsidRPr="00C84215">
        <w:rPr>
          <w:rFonts w:ascii="Times New Roman" w:hAnsi="Times New Roman" w:cs="Times New Roman"/>
          <w:iCs/>
          <w:sz w:val="24"/>
          <w:szCs w:val="24"/>
        </w:rPr>
        <w:t>, </w:t>
      </w:r>
      <w:r w:rsidRPr="00C84215">
        <w:rPr>
          <w:rFonts w:ascii="Times New Roman" w:hAnsi="Times New Roman" w:cs="Times New Roman"/>
          <w:i/>
          <w:iCs/>
          <w:sz w:val="24"/>
          <w:szCs w:val="24"/>
        </w:rPr>
        <w:t>8</w:t>
      </w:r>
      <w:r w:rsidRPr="00C84215">
        <w:rPr>
          <w:rFonts w:ascii="Times New Roman" w:hAnsi="Times New Roman" w:cs="Times New Roman"/>
          <w:iCs/>
          <w:sz w:val="24"/>
          <w:szCs w:val="24"/>
        </w:rPr>
        <w:t>(3), 249-260.</w:t>
      </w:r>
    </w:p>
    <w:p w14:paraId="701F7EC8" w14:textId="77777777" w:rsidR="001020F8" w:rsidRPr="00C84215" w:rsidRDefault="001020F8" w:rsidP="00E52493">
      <w:pPr>
        <w:tabs>
          <w:tab w:val="left" w:pos="3255"/>
        </w:tabs>
        <w:spacing w:after="0" w:line="480" w:lineRule="auto"/>
        <w:ind w:left="720" w:hanging="720"/>
        <w:rPr>
          <w:rFonts w:ascii="Times New Roman" w:hAnsi="Times New Roman" w:cs="Times New Roman"/>
          <w:iCs/>
          <w:sz w:val="24"/>
          <w:szCs w:val="24"/>
        </w:rPr>
      </w:pPr>
      <w:proofErr w:type="spellStart"/>
      <w:r w:rsidRPr="00C84215">
        <w:rPr>
          <w:rFonts w:ascii="Times New Roman" w:hAnsi="Times New Roman" w:cs="Times New Roman"/>
          <w:iCs/>
          <w:sz w:val="24"/>
          <w:szCs w:val="24"/>
        </w:rPr>
        <w:t>Alrashdi</w:t>
      </w:r>
      <w:proofErr w:type="spellEnd"/>
      <w:r w:rsidRPr="00C84215">
        <w:rPr>
          <w:rFonts w:ascii="Times New Roman" w:hAnsi="Times New Roman" w:cs="Times New Roman"/>
          <w:iCs/>
          <w:sz w:val="24"/>
          <w:szCs w:val="24"/>
        </w:rPr>
        <w:t>, A. A. (2018). A Study to Enhance Exports to Achieve the Goals of Saudi Vision 2030.</w:t>
      </w:r>
    </w:p>
    <w:p w14:paraId="034FAB15" w14:textId="77777777" w:rsidR="001020F8" w:rsidRPr="00C84215" w:rsidRDefault="001020F8" w:rsidP="00E52493">
      <w:pPr>
        <w:tabs>
          <w:tab w:val="left" w:pos="3255"/>
        </w:tabs>
        <w:spacing w:after="0" w:line="480" w:lineRule="auto"/>
        <w:ind w:left="720" w:hanging="720"/>
        <w:rPr>
          <w:rFonts w:ascii="Times New Roman" w:hAnsi="Times New Roman" w:cs="Times New Roman"/>
          <w:iCs/>
          <w:sz w:val="24"/>
          <w:szCs w:val="24"/>
        </w:rPr>
      </w:pPr>
      <w:r w:rsidRPr="00C84215">
        <w:rPr>
          <w:rFonts w:ascii="Times New Roman" w:hAnsi="Times New Roman" w:cs="Times New Roman"/>
          <w:iCs/>
          <w:sz w:val="24"/>
          <w:szCs w:val="24"/>
        </w:rPr>
        <w:t xml:space="preserve">Bilgin, M. H., </w:t>
      </w:r>
      <w:proofErr w:type="spellStart"/>
      <w:r w:rsidRPr="00C84215">
        <w:rPr>
          <w:rFonts w:ascii="Times New Roman" w:hAnsi="Times New Roman" w:cs="Times New Roman"/>
          <w:iCs/>
          <w:sz w:val="24"/>
          <w:szCs w:val="24"/>
        </w:rPr>
        <w:t>Gozgor</w:t>
      </w:r>
      <w:proofErr w:type="spellEnd"/>
      <w:r w:rsidRPr="00C84215">
        <w:rPr>
          <w:rFonts w:ascii="Times New Roman" w:hAnsi="Times New Roman" w:cs="Times New Roman"/>
          <w:iCs/>
          <w:sz w:val="24"/>
          <w:szCs w:val="24"/>
        </w:rPr>
        <w:t>, G., &amp; Demir, E. (2018). The determinants of Turkey's exports to Islamic countries: The impact of political risks. </w:t>
      </w:r>
      <w:r w:rsidRPr="00C84215">
        <w:rPr>
          <w:rFonts w:ascii="Times New Roman" w:hAnsi="Times New Roman" w:cs="Times New Roman"/>
          <w:i/>
          <w:iCs/>
          <w:sz w:val="24"/>
          <w:szCs w:val="24"/>
        </w:rPr>
        <w:t>The Journal of International Trade &amp; Economic Development,</w:t>
      </w:r>
      <w:r w:rsidRPr="00C84215">
        <w:rPr>
          <w:rFonts w:ascii="Times New Roman" w:hAnsi="Times New Roman" w:cs="Times New Roman"/>
          <w:iCs/>
          <w:sz w:val="24"/>
          <w:szCs w:val="24"/>
        </w:rPr>
        <w:t> 27(5), 486-503.</w:t>
      </w:r>
      <w:r w:rsidR="00627485" w:rsidRPr="00C84215">
        <w:rPr>
          <w:rFonts w:ascii="Times New Roman" w:hAnsi="Times New Roman" w:cs="Times New Roman"/>
          <w:sz w:val="24"/>
          <w:szCs w:val="24"/>
        </w:rPr>
        <w:t xml:space="preserve"> </w:t>
      </w:r>
    </w:p>
    <w:p w14:paraId="2262F1D0" w14:textId="77777777" w:rsidR="001020F8" w:rsidRPr="00C84215" w:rsidRDefault="001020F8" w:rsidP="00E52493">
      <w:pPr>
        <w:tabs>
          <w:tab w:val="left" w:pos="3255"/>
        </w:tabs>
        <w:spacing w:after="0" w:line="480" w:lineRule="auto"/>
        <w:ind w:left="720" w:hanging="720"/>
        <w:rPr>
          <w:rFonts w:ascii="Times New Roman" w:hAnsi="Times New Roman" w:cs="Times New Roman"/>
          <w:iCs/>
          <w:sz w:val="24"/>
          <w:szCs w:val="24"/>
        </w:rPr>
      </w:pPr>
      <w:r w:rsidRPr="00C84215">
        <w:rPr>
          <w:rFonts w:ascii="Times New Roman" w:hAnsi="Times New Roman" w:cs="Times New Roman"/>
          <w:iCs/>
          <w:sz w:val="24"/>
          <w:szCs w:val="24"/>
        </w:rPr>
        <w:t>Darku, A. B. (2019). Exports, capital inflows, relative prices, and income growth in South Korea: An application of the balance of payments constraint growth model. </w:t>
      </w:r>
      <w:r w:rsidRPr="00C84215">
        <w:rPr>
          <w:rFonts w:ascii="Times New Roman" w:hAnsi="Times New Roman" w:cs="Times New Roman"/>
          <w:i/>
          <w:iCs/>
          <w:sz w:val="24"/>
          <w:szCs w:val="24"/>
        </w:rPr>
        <w:t>International Journal of Finance &amp; Economics</w:t>
      </w:r>
      <w:r w:rsidRPr="00C84215">
        <w:rPr>
          <w:rFonts w:ascii="Times New Roman" w:hAnsi="Times New Roman" w:cs="Times New Roman"/>
          <w:iCs/>
          <w:sz w:val="24"/>
          <w:szCs w:val="24"/>
        </w:rPr>
        <w:t>, </w:t>
      </w:r>
      <w:r w:rsidRPr="00C84215">
        <w:rPr>
          <w:rFonts w:ascii="Times New Roman" w:hAnsi="Times New Roman" w:cs="Times New Roman"/>
          <w:i/>
          <w:iCs/>
          <w:sz w:val="24"/>
          <w:szCs w:val="24"/>
        </w:rPr>
        <w:t>24</w:t>
      </w:r>
      <w:r w:rsidRPr="00C84215">
        <w:rPr>
          <w:rFonts w:ascii="Times New Roman" w:hAnsi="Times New Roman" w:cs="Times New Roman"/>
          <w:iCs/>
          <w:sz w:val="24"/>
          <w:szCs w:val="24"/>
        </w:rPr>
        <w:t>(1), 288-295.</w:t>
      </w:r>
    </w:p>
    <w:p w14:paraId="48E38059" w14:textId="77777777" w:rsidR="00200DE1" w:rsidRPr="00C84215" w:rsidRDefault="00200DE1" w:rsidP="00E52493">
      <w:pPr>
        <w:tabs>
          <w:tab w:val="left" w:pos="3255"/>
        </w:tabs>
        <w:spacing w:after="0" w:line="480" w:lineRule="auto"/>
        <w:ind w:left="720" w:hanging="720"/>
        <w:rPr>
          <w:rStyle w:val="Hyperlink"/>
          <w:rFonts w:ascii="Times New Roman" w:hAnsi="Times New Roman" w:cs="Times New Roman"/>
          <w:color w:val="auto"/>
          <w:sz w:val="24"/>
          <w:szCs w:val="24"/>
        </w:rPr>
      </w:pPr>
      <w:r w:rsidRPr="00C84215">
        <w:rPr>
          <w:rFonts w:ascii="Times New Roman" w:hAnsi="Times New Roman" w:cs="Times New Roman"/>
          <w:i/>
          <w:iCs/>
          <w:sz w:val="24"/>
          <w:szCs w:val="24"/>
        </w:rPr>
        <w:t>Exporters</w:t>
      </w:r>
      <w:r w:rsidRPr="00C84215">
        <w:rPr>
          <w:rFonts w:ascii="Times New Roman" w:hAnsi="Times New Roman" w:cs="Times New Roman"/>
          <w:sz w:val="24"/>
          <w:szCs w:val="24"/>
        </w:rPr>
        <w:t>. (</w:t>
      </w:r>
      <w:r w:rsidR="001020F8" w:rsidRPr="00C84215">
        <w:rPr>
          <w:rFonts w:ascii="Times New Roman" w:hAnsi="Times New Roman" w:cs="Times New Roman"/>
          <w:sz w:val="24"/>
          <w:szCs w:val="24"/>
        </w:rPr>
        <w:t>2021</w:t>
      </w:r>
      <w:r w:rsidRPr="00C84215">
        <w:rPr>
          <w:rFonts w:ascii="Times New Roman" w:hAnsi="Times New Roman" w:cs="Times New Roman"/>
          <w:sz w:val="24"/>
          <w:szCs w:val="24"/>
        </w:rPr>
        <w:t>). International Trade Centre (ITC). Retrieved February 7, 2021, from </w:t>
      </w:r>
      <w:hyperlink r:id="rId11" w:history="1">
        <w:r w:rsidRPr="00C84215">
          <w:rPr>
            <w:rStyle w:val="Hyperlink"/>
            <w:rFonts w:ascii="Times New Roman" w:hAnsi="Times New Roman" w:cs="Times New Roman"/>
            <w:color w:val="auto"/>
            <w:sz w:val="24"/>
            <w:szCs w:val="24"/>
          </w:rPr>
          <w:t>https://www.intracen.org/itc/exporters/</w:t>
        </w:r>
      </w:hyperlink>
    </w:p>
    <w:p w14:paraId="5ABFA142" w14:textId="77777777" w:rsidR="001020F8" w:rsidRPr="00C84215" w:rsidRDefault="001020F8" w:rsidP="00E52493">
      <w:pPr>
        <w:tabs>
          <w:tab w:val="left" w:pos="3255"/>
        </w:tabs>
        <w:spacing w:after="0" w:line="480" w:lineRule="auto"/>
        <w:ind w:left="720" w:hanging="720"/>
        <w:rPr>
          <w:rStyle w:val="Hyperlink"/>
          <w:rFonts w:ascii="Times New Roman" w:hAnsi="Times New Roman" w:cs="Times New Roman"/>
          <w:color w:val="auto"/>
          <w:sz w:val="24"/>
          <w:szCs w:val="24"/>
        </w:rPr>
      </w:pPr>
    </w:p>
    <w:p w14:paraId="049A5365" w14:textId="77777777" w:rsidR="001020F8" w:rsidRPr="00C84215" w:rsidRDefault="001020F8" w:rsidP="00E52493">
      <w:pPr>
        <w:tabs>
          <w:tab w:val="left" w:pos="3255"/>
        </w:tabs>
        <w:spacing w:after="0" w:line="480" w:lineRule="auto"/>
        <w:ind w:left="720" w:hanging="720"/>
        <w:rPr>
          <w:rStyle w:val="Hyperlink"/>
          <w:rFonts w:ascii="Times New Roman" w:hAnsi="Times New Roman" w:cs="Times New Roman"/>
          <w:color w:val="auto"/>
          <w:sz w:val="24"/>
          <w:szCs w:val="24"/>
        </w:rPr>
      </w:pPr>
    </w:p>
    <w:p w14:paraId="2F7E0B2E" w14:textId="77777777" w:rsidR="001020F8" w:rsidRPr="00C84215" w:rsidRDefault="001020F8" w:rsidP="00E52493">
      <w:pPr>
        <w:tabs>
          <w:tab w:val="left" w:pos="3255"/>
        </w:tabs>
        <w:spacing w:after="0" w:line="480" w:lineRule="auto"/>
        <w:rPr>
          <w:rStyle w:val="Hyperlink"/>
          <w:rFonts w:ascii="Times New Roman" w:hAnsi="Times New Roman" w:cs="Times New Roman"/>
          <w:color w:val="auto"/>
          <w:sz w:val="24"/>
          <w:szCs w:val="24"/>
        </w:rPr>
      </w:pPr>
    </w:p>
    <w:p w14:paraId="117FB41D" w14:textId="77777777" w:rsidR="001020F8" w:rsidRPr="00C84215" w:rsidRDefault="001020F8" w:rsidP="00E52493">
      <w:pPr>
        <w:tabs>
          <w:tab w:val="left" w:pos="3255"/>
        </w:tabs>
        <w:spacing w:after="0" w:line="480" w:lineRule="auto"/>
        <w:rPr>
          <w:rFonts w:ascii="Times New Roman" w:hAnsi="Times New Roman" w:cs="Times New Roman"/>
          <w:sz w:val="24"/>
          <w:szCs w:val="24"/>
        </w:rPr>
      </w:pPr>
    </w:p>
    <w:p w14:paraId="6B2D6C30" w14:textId="77777777" w:rsidR="00200DE1" w:rsidRPr="00C84215" w:rsidRDefault="00200DE1" w:rsidP="00E52493">
      <w:pPr>
        <w:tabs>
          <w:tab w:val="left" w:pos="3255"/>
        </w:tabs>
        <w:spacing w:after="0" w:line="480" w:lineRule="auto"/>
        <w:rPr>
          <w:rFonts w:ascii="Times New Roman" w:hAnsi="Times New Roman" w:cs="Times New Roman"/>
          <w:sz w:val="24"/>
          <w:szCs w:val="24"/>
        </w:rPr>
      </w:pPr>
    </w:p>
    <w:sectPr w:rsidR="00200DE1" w:rsidRPr="00C84215">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B4D6D4" w14:textId="77777777" w:rsidR="00DC4407" w:rsidRDefault="00DC4407" w:rsidP="00A81E8A">
      <w:pPr>
        <w:spacing w:after="0" w:line="240" w:lineRule="auto"/>
      </w:pPr>
      <w:r>
        <w:separator/>
      </w:r>
    </w:p>
  </w:endnote>
  <w:endnote w:type="continuationSeparator" w:id="0">
    <w:p w14:paraId="33FBAAD6" w14:textId="77777777" w:rsidR="00DC4407" w:rsidRDefault="00DC4407" w:rsidP="00A81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5C05E0" w14:textId="77777777" w:rsidR="00DC4407" w:rsidRDefault="00DC4407" w:rsidP="00A81E8A">
      <w:pPr>
        <w:spacing w:after="0" w:line="240" w:lineRule="auto"/>
      </w:pPr>
      <w:r>
        <w:separator/>
      </w:r>
    </w:p>
  </w:footnote>
  <w:footnote w:type="continuationSeparator" w:id="0">
    <w:p w14:paraId="25E85F2A" w14:textId="77777777" w:rsidR="00DC4407" w:rsidRDefault="00DC4407" w:rsidP="00A81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56761262"/>
      <w:docPartObj>
        <w:docPartGallery w:val="Page Numbers (Top of Page)"/>
        <w:docPartUnique/>
      </w:docPartObj>
    </w:sdtPr>
    <w:sdtEndPr>
      <w:rPr>
        <w:noProof/>
      </w:rPr>
    </w:sdtEndPr>
    <w:sdtContent>
      <w:p w14:paraId="11402CF1" w14:textId="77777777" w:rsidR="00627485" w:rsidRPr="00627485" w:rsidRDefault="00C84215">
        <w:pPr>
          <w:pStyle w:val="Header"/>
          <w:rPr>
            <w:rFonts w:ascii="Times New Roman" w:hAnsi="Times New Roman" w:cs="Times New Roman"/>
            <w:sz w:val="24"/>
            <w:szCs w:val="24"/>
          </w:rPr>
        </w:pPr>
        <w:r>
          <w:rPr>
            <w:rFonts w:ascii="Times New Roman" w:hAnsi="Times New Roman" w:cs="Times New Roman"/>
            <w:sz w:val="24"/>
            <w:szCs w:val="24"/>
          </w:rPr>
          <w:t>EXPORTS</w:t>
        </w:r>
        <w:r w:rsidR="00627485" w:rsidRPr="00627485">
          <w:rPr>
            <w:rFonts w:ascii="Times New Roman" w:hAnsi="Times New Roman" w:cs="Times New Roman"/>
            <w:sz w:val="24"/>
            <w:szCs w:val="24"/>
          </w:rPr>
          <w:tab/>
        </w:r>
        <w:r w:rsidR="00627485" w:rsidRPr="00627485">
          <w:rPr>
            <w:rFonts w:ascii="Times New Roman" w:hAnsi="Times New Roman" w:cs="Times New Roman"/>
            <w:sz w:val="24"/>
            <w:szCs w:val="24"/>
          </w:rPr>
          <w:tab/>
        </w:r>
        <w:r w:rsidR="00627485">
          <w:rPr>
            <w:rFonts w:ascii="Times New Roman" w:hAnsi="Times New Roman" w:cs="Times New Roman"/>
            <w:sz w:val="24"/>
            <w:szCs w:val="24"/>
          </w:rPr>
          <w:t xml:space="preserve">   </w:t>
        </w:r>
        <w:r w:rsidR="00627485" w:rsidRPr="00627485">
          <w:rPr>
            <w:rFonts w:ascii="Times New Roman" w:hAnsi="Times New Roman" w:cs="Times New Roman"/>
            <w:sz w:val="24"/>
            <w:szCs w:val="24"/>
          </w:rPr>
          <w:fldChar w:fldCharType="begin"/>
        </w:r>
        <w:r w:rsidR="00627485" w:rsidRPr="00627485">
          <w:rPr>
            <w:rFonts w:ascii="Times New Roman" w:hAnsi="Times New Roman" w:cs="Times New Roman"/>
            <w:sz w:val="24"/>
            <w:szCs w:val="24"/>
          </w:rPr>
          <w:instrText xml:space="preserve"> PAGE   \* MERGEFORMAT </w:instrText>
        </w:r>
        <w:r w:rsidR="00627485" w:rsidRPr="00627485">
          <w:rPr>
            <w:rFonts w:ascii="Times New Roman" w:hAnsi="Times New Roman" w:cs="Times New Roman"/>
            <w:sz w:val="24"/>
            <w:szCs w:val="24"/>
          </w:rPr>
          <w:fldChar w:fldCharType="separate"/>
        </w:r>
        <w:r>
          <w:rPr>
            <w:rFonts w:ascii="Times New Roman" w:hAnsi="Times New Roman" w:cs="Times New Roman"/>
            <w:noProof/>
            <w:sz w:val="24"/>
            <w:szCs w:val="24"/>
          </w:rPr>
          <w:t>2</w:t>
        </w:r>
        <w:r w:rsidR="00627485" w:rsidRPr="00627485">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B04F1C"/>
    <w:multiLevelType w:val="hybridMultilevel"/>
    <w:tmpl w:val="5266A1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0sTSwsDQ0tTQ1MTZT0lEKTi0uzszPAykwqgUAzoJLMywAAAA="/>
  </w:docVars>
  <w:rsids>
    <w:rsidRoot w:val="00F14E2B"/>
    <w:rsid w:val="000439A6"/>
    <w:rsid w:val="001020F8"/>
    <w:rsid w:val="00144EF7"/>
    <w:rsid w:val="00182A0D"/>
    <w:rsid w:val="00200DE1"/>
    <w:rsid w:val="00223247"/>
    <w:rsid w:val="00287991"/>
    <w:rsid w:val="00287CF7"/>
    <w:rsid w:val="002A692E"/>
    <w:rsid w:val="002B5A2A"/>
    <w:rsid w:val="002C58C3"/>
    <w:rsid w:val="0032036D"/>
    <w:rsid w:val="003C4CEB"/>
    <w:rsid w:val="005D561A"/>
    <w:rsid w:val="00627485"/>
    <w:rsid w:val="00702F44"/>
    <w:rsid w:val="0071565E"/>
    <w:rsid w:val="00741D00"/>
    <w:rsid w:val="00754BA0"/>
    <w:rsid w:val="00786518"/>
    <w:rsid w:val="007914ED"/>
    <w:rsid w:val="007A7A1C"/>
    <w:rsid w:val="0080248F"/>
    <w:rsid w:val="0080549D"/>
    <w:rsid w:val="00862209"/>
    <w:rsid w:val="008766E1"/>
    <w:rsid w:val="00886933"/>
    <w:rsid w:val="008A2763"/>
    <w:rsid w:val="0096506E"/>
    <w:rsid w:val="00965B73"/>
    <w:rsid w:val="0097598C"/>
    <w:rsid w:val="00A357F7"/>
    <w:rsid w:val="00A618F4"/>
    <w:rsid w:val="00A81E8A"/>
    <w:rsid w:val="00AB2B6E"/>
    <w:rsid w:val="00B50206"/>
    <w:rsid w:val="00B7232A"/>
    <w:rsid w:val="00C84215"/>
    <w:rsid w:val="00CE129E"/>
    <w:rsid w:val="00CF56E4"/>
    <w:rsid w:val="00D07B3D"/>
    <w:rsid w:val="00D1681E"/>
    <w:rsid w:val="00D2001D"/>
    <w:rsid w:val="00D654BC"/>
    <w:rsid w:val="00D81CEF"/>
    <w:rsid w:val="00DC4407"/>
    <w:rsid w:val="00E52493"/>
    <w:rsid w:val="00E57844"/>
    <w:rsid w:val="00E61E0B"/>
    <w:rsid w:val="00F14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145A76"/>
  <w15:docId w15:val="{AFC1D466-4BD3-4B78-BA74-264696CC4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0206"/>
    <w:pPr>
      <w:ind w:left="720"/>
      <w:contextualSpacing/>
    </w:pPr>
  </w:style>
  <w:style w:type="paragraph" w:styleId="Header">
    <w:name w:val="header"/>
    <w:basedOn w:val="Normal"/>
    <w:link w:val="HeaderChar"/>
    <w:uiPriority w:val="99"/>
    <w:unhideWhenUsed/>
    <w:rsid w:val="00A81E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E8A"/>
  </w:style>
  <w:style w:type="paragraph" w:styleId="Footer">
    <w:name w:val="footer"/>
    <w:basedOn w:val="Normal"/>
    <w:link w:val="FooterChar"/>
    <w:uiPriority w:val="99"/>
    <w:unhideWhenUsed/>
    <w:rsid w:val="00A81E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E8A"/>
  </w:style>
  <w:style w:type="character" w:styleId="Hyperlink">
    <w:name w:val="Hyperlink"/>
    <w:basedOn w:val="DefaultParagraphFont"/>
    <w:uiPriority w:val="99"/>
    <w:unhideWhenUsed/>
    <w:rsid w:val="00200DE1"/>
    <w:rPr>
      <w:color w:val="0000FF" w:themeColor="hyperlink"/>
      <w:u w:val="single"/>
    </w:rPr>
  </w:style>
  <w:style w:type="paragraph" w:styleId="BalloonText">
    <w:name w:val="Balloon Text"/>
    <w:basedOn w:val="Normal"/>
    <w:link w:val="BalloonTextChar"/>
    <w:uiPriority w:val="99"/>
    <w:semiHidden/>
    <w:unhideWhenUsed/>
    <w:rsid w:val="008869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69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9408950">
      <w:bodyDiv w:val="1"/>
      <w:marLeft w:val="0"/>
      <w:marRight w:val="0"/>
      <w:marTop w:val="0"/>
      <w:marBottom w:val="0"/>
      <w:divBdr>
        <w:top w:val="none" w:sz="0" w:space="0" w:color="auto"/>
        <w:left w:val="none" w:sz="0" w:space="0" w:color="auto"/>
        <w:bottom w:val="none" w:sz="0" w:space="0" w:color="auto"/>
        <w:right w:val="none" w:sz="0" w:space="0" w:color="auto"/>
      </w:divBdr>
      <w:divsChild>
        <w:div w:id="38365839">
          <w:marLeft w:val="0"/>
          <w:marRight w:val="0"/>
          <w:marTop w:val="100"/>
          <w:marBottom w:val="100"/>
          <w:divBdr>
            <w:top w:val="none" w:sz="0" w:space="0" w:color="auto"/>
            <w:left w:val="none" w:sz="0" w:space="0" w:color="auto"/>
            <w:bottom w:val="none" w:sz="0" w:space="0" w:color="auto"/>
            <w:right w:val="none" w:sz="0" w:space="0" w:color="auto"/>
          </w:divBdr>
          <w:divsChild>
            <w:div w:id="763846226">
              <w:marLeft w:val="0"/>
              <w:marRight w:val="0"/>
              <w:marTop w:val="0"/>
              <w:marBottom w:val="0"/>
              <w:divBdr>
                <w:top w:val="none" w:sz="0" w:space="0" w:color="auto"/>
                <w:left w:val="none" w:sz="0" w:space="0" w:color="auto"/>
                <w:bottom w:val="none" w:sz="0" w:space="0" w:color="auto"/>
                <w:right w:val="none" w:sz="0" w:space="0" w:color="auto"/>
              </w:divBdr>
              <w:divsChild>
                <w:div w:id="1034160213">
                  <w:marLeft w:val="0"/>
                  <w:marRight w:val="0"/>
                  <w:marTop w:val="0"/>
                  <w:marBottom w:val="0"/>
                  <w:divBdr>
                    <w:top w:val="none" w:sz="0" w:space="0" w:color="auto"/>
                    <w:left w:val="none" w:sz="0" w:space="0" w:color="auto"/>
                    <w:bottom w:val="none" w:sz="0" w:space="0" w:color="auto"/>
                    <w:right w:val="none" w:sz="0" w:space="0" w:color="auto"/>
                  </w:divBdr>
                  <w:divsChild>
                    <w:div w:id="597254429">
                      <w:marLeft w:val="0"/>
                      <w:marRight w:val="0"/>
                      <w:marTop w:val="450"/>
                      <w:marBottom w:val="450"/>
                      <w:divBdr>
                        <w:top w:val="none" w:sz="0" w:space="0" w:color="auto"/>
                        <w:left w:val="none" w:sz="0" w:space="0" w:color="auto"/>
                        <w:bottom w:val="none" w:sz="0" w:space="0" w:color="auto"/>
                        <w:right w:val="none" w:sz="0" w:space="0" w:color="auto"/>
                      </w:divBdr>
                      <w:divsChild>
                        <w:div w:id="444808898">
                          <w:marLeft w:val="0"/>
                          <w:marRight w:val="0"/>
                          <w:marTop w:val="0"/>
                          <w:marBottom w:val="0"/>
                          <w:divBdr>
                            <w:top w:val="none" w:sz="0" w:space="0" w:color="auto"/>
                            <w:left w:val="none" w:sz="0" w:space="0" w:color="auto"/>
                            <w:bottom w:val="none" w:sz="0" w:space="0" w:color="auto"/>
                            <w:right w:val="none" w:sz="0" w:space="0" w:color="auto"/>
                          </w:divBdr>
                          <w:divsChild>
                            <w:div w:id="639573675">
                              <w:marLeft w:val="0"/>
                              <w:marRight w:val="0"/>
                              <w:marTop w:val="0"/>
                              <w:marBottom w:val="0"/>
                              <w:divBdr>
                                <w:top w:val="none" w:sz="0" w:space="0" w:color="auto"/>
                                <w:left w:val="none" w:sz="0" w:space="0" w:color="auto"/>
                                <w:bottom w:val="none" w:sz="0" w:space="0" w:color="auto"/>
                                <w:right w:val="none" w:sz="0" w:space="0" w:color="auto"/>
                              </w:divBdr>
                              <w:divsChild>
                                <w:div w:id="1522667769">
                                  <w:marLeft w:val="0"/>
                                  <w:marRight w:val="0"/>
                                  <w:marTop w:val="0"/>
                                  <w:marBottom w:val="0"/>
                                  <w:divBdr>
                                    <w:top w:val="none" w:sz="0" w:space="0" w:color="auto"/>
                                    <w:left w:val="none" w:sz="0" w:space="0" w:color="auto"/>
                                    <w:bottom w:val="none" w:sz="0" w:space="0" w:color="auto"/>
                                    <w:right w:val="none" w:sz="0" w:space="0" w:color="auto"/>
                                  </w:divBdr>
                                  <w:divsChild>
                                    <w:div w:id="174807006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892420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tracen.org/itc/exporters/" TargetMode="Externa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0"/>
    </c:view3D>
    <c:floor>
      <c:thickness val="0"/>
    </c:floor>
    <c:sideWall>
      <c:thickness val="0"/>
    </c:sideWall>
    <c:backWall>
      <c:thickness val="0"/>
    </c:backWall>
    <c:plotArea>
      <c:layout/>
      <c:bar3DChart>
        <c:barDir val="col"/>
        <c:grouping val="stacked"/>
        <c:varyColors val="0"/>
        <c:ser>
          <c:idx val="0"/>
          <c:order val="0"/>
          <c:tx>
            <c:strRef>
              <c:f>Sheet1!$B$1</c:f>
              <c:strCache>
                <c:ptCount val="1"/>
                <c:pt idx="0">
                  <c:v>Saudi Arabia’s Export</c:v>
                </c:pt>
              </c:strCache>
            </c:strRef>
          </c:tx>
          <c:invertIfNegative val="0"/>
          <c:cat>
            <c:strRef>
              <c:f>Sheet1!$A$2:$A$6</c:f>
              <c:strCache>
                <c:ptCount val="5"/>
                <c:pt idx="0">
                  <c:v>Mineral fuel</c:v>
                </c:pt>
                <c:pt idx="1">
                  <c:v>Plastics and prastic products </c:v>
                </c:pt>
                <c:pt idx="2">
                  <c:v>Organic chemicals</c:v>
                </c:pt>
                <c:pt idx="3">
                  <c:v>Inorganic chemicals</c:v>
                </c:pt>
                <c:pt idx="4">
                  <c:v>others </c:v>
                </c:pt>
              </c:strCache>
            </c:strRef>
          </c:cat>
          <c:val>
            <c:numRef>
              <c:f>Sheet1!$B$2:$B$6</c:f>
              <c:numCache>
                <c:formatCode>0.00%</c:formatCode>
                <c:ptCount val="5"/>
                <c:pt idx="0">
                  <c:v>0.80400000000000005</c:v>
                </c:pt>
                <c:pt idx="1">
                  <c:v>7.4999999999999997E-2</c:v>
                </c:pt>
                <c:pt idx="2" formatCode="0%">
                  <c:v>0.05</c:v>
                </c:pt>
                <c:pt idx="3">
                  <c:v>8.9999999999999993E-3</c:v>
                </c:pt>
                <c:pt idx="4">
                  <c:v>6.2E-2</c:v>
                </c:pt>
              </c:numCache>
            </c:numRef>
          </c:val>
          <c:extLst>
            <c:ext xmlns:c16="http://schemas.microsoft.com/office/drawing/2014/chart" uri="{C3380CC4-5D6E-409C-BE32-E72D297353CC}">
              <c16:uniqueId val="{00000000-75BD-45B1-BC69-1946A6C752E1}"/>
            </c:ext>
          </c:extLst>
        </c:ser>
        <c:dLbls>
          <c:showLegendKey val="0"/>
          <c:showVal val="0"/>
          <c:showCatName val="0"/>
          <c:showSerName val="0"/>
          <c:showPercent val="0"/>
          <c:showBubbleSize val="0"/>
        </c:dLbls>
        <c:gapWidth val="100"/>
        <c:shape val="box"/>
        <c:axId val="589432320"/>
        <c:axId val="600609856"/>
        <c:axId val="0"/>
      </c:bar3DChart>
      <c:catAx>
        <c:axId val="589432320"/>
        <c:scaling>
          <c:orientation val="minMax"/>
        </c:scaling>
        <c:delete val="0"/>
        <c:axPos val="b"/>
        <c:numFmt formatCode="General" sourceLinked="0"/>
        <c:majorTickMark val="out"/>
        <c:minorTickMark val="none"/>
        <c:tickLblPos val="nextTo"/>
        <c:crossAx val="600609856"/>
        <c:crosses val="autoZero"/>
        <c:auto val="1"/>
        <c:lblAlgn val="ctr"/>
        <c:lblOffset val="100"/>
        <c:noMultiLvlLbl val="0"/>
      </c:catAx>
      <c:valAx>
        <c:axId val="600609856"/>
        <c:scaling>
          <c:orientation val="minMax"/>
        </c:scaling>
        <c:delete val="0"/>
        <c:axPos val="l"/>
        <c:majorGridlines/>
        <c:numFmt formatCode="0.00%" sourceLinked="1"/>
        <c:majorTickMark val="out"/>
        <c:minorTickMark val="none"/>
        <c:tickLblPos val="nextTo"/>
        <c:crossAx val="58943232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8611111111111112E-2"/>
          <c:y val="0.16656761654793151"/>
          <c:w val="0.7063079615048119"/>
          <c:h val="0.78978158980127489"/>
        </c:manualLayout>
      </c:layout>
      <c:pie3DChart>
        <c:varyColors val="1"/>
        <c:ser>
          <c:idx val="0"/>
          <c:order val="0"/>
          <c:tx>
            <c:strRef>
              <c:f>Sheet1!$B$1</c:f>
              <c:strCache>
                <c:ptCount val="1"/>
                <c:pt idx="0">
                  <c:v>South Korea exports 2019</c:v>
                </c:pt>
              </c:strCache>
            </c:strRef>
          </c:tx>
          <c:explosion val="25"/>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D2D4-4679-9A65-EC22BA5A271B}"/>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2-D2D4-4679-9A65-EC22BA5A271B}"/>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D2D4-4679-9A65-EC22BA5A271B}"/>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4-D2D4-4679-9A65-EC22BA5A271B}"/>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D2D4-4679-9A65-EC22BA5A271B}"/>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0"/>
              <c:showBubbleSize val="0"/>
              <c:extLst>
                <c:ext xmlns:c16="http://schemas.microsoft.com/office/drawing/2014/chart" uri="{C3380CC4-5D6E-409C-BE32-E72D297353CC}">
                  <c16:uniqueId val="{00000001-D2D4-4679-9A65-EC22BA5A271B}"/>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0"/>
              <c:showBubbleSize val="0"/>
              <c:extLst>
                <c:ext xmlns:c16="http://schemas.microsoft.com/office/drawing/2014/chart" uri="{C3380CC4-5D6E-409C-BE32-E72D297353CC}">
                  <c16:uniqueId val="{00000002-D2D4-4679-9A65-EC22BA5A271B}"/>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0"/>
              <c:showBubbleSize val="0"/>
              <c:extLst>
                <c:ext xmlns:c16="http://schemas.microsoft.com/office/drawing/2014/chart" uri="{C3380CC4-5D6E-409C-BE32-E72D297353CC}">
                  <c16:uniqueId val="{00000003-D2D4-4679-9A65-EC22BA5A271B}"/>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0"/>
              <c:showBubbleSize val="0"/>
              <c:extLst>
                <c:ext xmlns:c16="http://schemas.microsoft.com/office/drawing/2014/chart" uri="{C3380CC4-5D6E-409C-BE32-E72D297353CC}">
                  <c16:uniqueId val="{00000004-D2D4-4679-9A65-EC22BA5A271B}"/>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0"/>
              <c:showBubbleSize val="0"/>
              <c:extLst>
                <c:ext xmlns:c16="http://schemas.microsoft.com/office/drawing/2014/chart" uri="{C3380CC4-5D6E-409C-BE32-E72D297353CC}">
                  <c16:uniqueId val="{00000005-D2D4-4679-9A65-EC22BA5A271B}"/>
                </c:ext>
              </c:extLst>
            </c:dLbl>
            <c:spPr>
              <a:noFill/>
              <a:ln>
                <a:noFill/>
              </a:ln>
              <a:effectLst/>
            </c:sp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Electrical machinery</c:v>
                </c:pt>
                <c:pt idx="1">
                  <c:v>Machinery </c:v>
                </c:pt>
                <c:pt idx="2">
                  <c:v>Vehicles</c:v>
                </c:pt>
                <c:pt idx="3">
                  <c:v>Mineral fuels</c:v>
                </c:pt>
                <c:pt idx="4">
                  <c:v>Others</c:v>
                </c:pt>
              </c:strCache>
            </c:strRef>
          </c:cat>
          <c:val>
            <c:numRef>
              <c:f>Sheet1!$B$2:$B$6</c:f>
              <c:numCache>
                <c:formatCode>General</c:formatCode>
                <c:ptCount val="5"/>
                <c:pt idx="0">
                  <c:v>28.3</c:v>
                </c:pt>
                <c:pt idx="1">
                  <c:v>13.1</c:v>
                </c:pt>
                <c:pt idx="2">
                  <c:v>11.6</c:v>
                </c:pt>
                <c:pt idx="3">
                  <c:v>7.8</c:v>
                </c:pt>
                <c:pt idx="4">
                  <c:v>39.200000000000003</c:v>
                </c:pt>
              </c:numCache>
            </c:numRef>
          </c:val>
          <c:extLst>
            <c:ext xmlns:c16="http://schemas.microsoft.com/office/drawing/2014/chart" uri="{C3380CC4-5D6E-409C-BE32-E72D297353CC}">
              <c16:uniqueId val="{00000000-D2D4-4679-9A65-EC22BA5A271B}"/>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Brazil’s Exprt 2019</c:v>
                </c:pt>
              </c:strCache>
            </c:strRef>
          </c:tx>
          <c:cat>
            <c:strRef>
              <c:f>Sheet1!$A$2:$A$6</c:f>
              <c:strCache>
                <c:ptCount val="5"/>
                <c:pt idx="0">
                  <c:v>Mineral fuels</c:v>
                </c:pt>
                <c:pt idx="1">
                  <c:v>Oil seeds</c:v>
                </c:pt>
                <c:pt idx="2">
                  <c:v>Ores, slag, ash</c:v>
                </c:pt>
                <c:pt idx="3">
                  <c:v>Meat:</c:v>
                </c:pt>
                <c:pt idx="4">
                  <c:v>Others</c:v>
                </c:pt>
              </c:strCache>
            </c:strRef>
          </c:cat>
          <c:val>
            <c:numRef>
              <c:f>Sheet1!$B$2:$B$6</c:f>
              <c:numCache>
                <c:formatCode>0.00%</c:formatCode>
                <c:ptCount val="5"/>
                <c:pt idx="0">
                  <c:v>0.13400000000000001</c:v>
                </c:pt>
                <c:pt idx="1">
                  <c:v>0.11799999999999999</c:v>
                </c:pt>
                <c:pt idx="2">
                  <c:v>0.113</c:v>
                </c:pt>
                <c:pt idx="3">
                  <c:v>6.8000000000000005E-2</c:v>
                </c:pt>
                <c:pt idx="4" formatCode="0.000%">
                  <c:v>0.56699999999999995</c:v>
                </c:pt>
              </c:numCache>
            </c:numRef>
          </c:val>
          <c:extLst>
            <c:ext xmlns:c16="http://schemas.microsoft.com/office/drawing/2014/chart" uri="{C3380CC4-5D6E-409C-BE32-E72D297353CC}">
              <c16:uniqueId val="{00000000-ED28-47D8-B5FE-551E80DF00BE}"/>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Turkey's Exports in 2019</a:t>
            </a:r>
          </a:p>
        </c:rich>
      </c:tx>
      <c:overlay val="0"/>
    </c:title>
    <c:autoTitleDeleted val="0"/>
    <c:plotArea>
      <c:layout/>
      <c:barChart>
        <c:barDir val="col"/>
        <c:grouping val="stacked"/>
        <c:varyColors val="0"/>
        <c:ser>
          <c:idx val="0"/>
          <c:order val="0"/>
          <c:tx>
            <c:strRef>
              <c:f>Sheet1!$B$1</c:f>
              <c:strCache>
                <c:ptCount val="1"/>
                <c:pt idx="0">
                  <c:v>Turkey Exports in 2019</c:v>
                </c:pt>
              </c:strCache>
            </c:strRef>
          </c:tx>
          <c:invertIfNegative val="0"/>
          <c:cat>
            <c:strRef>
              <c:f>Sheet1!$A$2:$A$6</c:f>
              <c:strCache>
                <c:ptCount val="5"/>
                <c:pt idx="0">
                  <c:v>Vehicles</c:v>
                </c:pt>
                <c:pt idx="1">
                  <c:v>Machinery </c:v>
                </c:pt>
                <c:pt idx="2">
                  <c:v>Iron, steel</c:v>
                </c:pt>
                <c:pt idx="3">
                  <c:v>clothing</c:v>
                </c:pt>
                <c:pt idx="4">
                  <c:v>others</c:v>
                </c:pt>
              </c:strCache>
            </c:strRef>
          </c:cat>
          <c:val>
            <c:numRef>
              <c:f>Sheet1!$B$2:$B$6</c:f>
              <c:numCache>
                <c:formatCode>0.00%</c:formatCode>
                <c:ptCount val="5"/>
                <c:pt idx="0">
                  <c:v>0.153</c:v>
                </c:pt>
                <c:pt idx="1">
                  <c:v>9.6000000000000002E-2</c:v>
                </c:pt>
                <c:pt idx="2">
                  <c:v>5.8000000000000003E-2</c:v>
                </c:pt>
                <c:pt idx="3">
                  <c:v>5.2999999999999999E-2</c:v>
                </c:pt>
                <c:pt idx="4">
                  <c:v>0.64</c:v>
                </c:pt>
              </c:numCache>
            </c:numRef>
          </c:val>
          <c:extLst>
            <c:ext xmlns:c16="http://schemas.microsoft.com/office/drawing/2014/chart" uri="{C3380CC4-5D6E-409C-BE32-E72D297353CC}">
              <c16:uniqueId val="{00000000-1372-4B4B-8023-1C3B3EDCC90D}"/>
            </c:ext>
          </c:extLst>
        </c:ser>
        <c:dLbls>
          <c:showLegendKey val="0"/>
          <c:showVal val="0"/>
          <c:showCatName val="0"/>
          <c:showSerName val="0"/>
          <c:showPercent val="0"/>
          <c:showBubbleSize val="0"/>
        </c:dLbls>
        <c:gapWidth val="150"/>
        <c:overlap val="100"/>
        <c:axId val="633152000"/>
        <c:axId val="593169216"/>
      </c:barChart>
      <c:catAx>
        <c:axId val="633152000"/>
        <c:scaling>
          <c:orientation val="minMax"/>
        </c:scaling>
        <c:delete val="0"/>
        <c:axPos val="b"/>
        <c:numFmt formatCode="General" sourceLinked="0"/>
        <c:majorTickMark val="out"/>
        <c:minorTickMark val="none"/>
        <c:tickLblPos val="nextTo"/>
        <c:crossAx val="593169216"/>
        <c:crosses val="autoZero"/>
        <c:auto val="1"/>
        <c:lblAlgn val="ctr"/>
        <c:lblOffset val="100"/>
        <c:noMultiLvlLbl val="0"/>
      </c:catAx>
      <c:valAx>
        <c:axId val="593169216"/>
        <c:scaling>
          <c:orientation val="minMax"/>
        </c:scaling>
        <c:delete val="0"/>
        <c:axPos val="l"/>
        <c:majorGridlines/>
        <c:numFmt formatCode="0.00%" sourceLinked="1"/>
        <c:majorTickMark val="out"/>
        <c:minorTickMark val="none"/>
        <c:tickLblPos val="nextTo"/>
        <c:crossAx val="633152000"/>
        <c:crosses val="autoZero"/>
        <c:crossBetween val="between"/>
      </c:valAx>
    </c:plotArea>
    <c:legend>
      <c:legendPos val="r"/>
      <c:overlay val="0"/>
    </c:legend>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1351</Words>
  <Characters>7703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MIT Nerd</cp:lastModifiedBy>
  <cp:revision>2</cp:revision>
  <dcterms:created xsi:type="dcterms:W3CDTF">2021-02-07T16:16:00Z</dcterms:created>
  <dcterms:modified xsi:type="dcterms:W3CDTF">2021-02-07T16:16:00Z</dcterms:modified>
</cp:coreProperties>
</file>