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3C1B0" w14:textId="77777777" w:rsidR="001C707D" w:rsidRPr="001C707D" w:rsidRDefault="001C707D" w:rsidP="00921F11">
      <w:pPr>
        <w:pStyle w:val="NormalWeb"/>
        <w:spacing w:before="0" w:beforeAutospacing="0" w:after="0" w:afterAutospacing="0" w:line="480" w:lineRule="auto"/>
        <w:ind w:firstLine="720"/>
        <w:contextualSpacing/>
        <w:rPr>
          <w:color w:val="0E101A"/>
        </w:rPr>
      </w:pPr>
    </w:p>
    <w:p w14:paraId="205B783F" w14:textId="77777777" w:rsidR="001C707D" w:rsidRPr="001C707D" w:rsidRDefault="001C707D" w:rsidP="001C707D">
      <w:pPr>
        <w:jc w:val="center"/>
        <w:rPr>
          <w:rFonts w:ascii="Times New Roman" w:hAnsi="Times New Roman" w:cs="Times New Roman"/>
          <w:color w:val="0E101A"/>
          <w:sz w:val="24"/>
          <w:szCs w:val="24"/>
        </w:rPr>
      </w:pPr>
    </w:p>
    <w:p w14:paraId="35B5AD20" w14:textId="77777777" w:rsidR="001C707D" w:rsidRPr="001C707D" w:rsidRDefault="001C707D" w:rsidP="001C707D">
      <w:pPr>
        <w:jc w:val="center"/>
        <w:rPr>
          <w:rFonts w:ascii="Times New Roman" w:hAnsi="Times New Roman" w:cs="Times New Roman"/>
          <w:color w:val="0E101A"/>
          <w:sz w:val="24"/>
          <w:szCs w:val="24"/>
        </w:rPr>
      </w:pPr>
    </w:p>
    <w:p w14:paraId="6F26E41B" w14:textId="77777777" w:rsidR="001C707D" w:rsidRPr="001C707D" w:rsidRDefault="001C707D" w:rsidP="001C707D">
      <w:pPr>
        <w:jc w:val="center"/>
        <w:rPr>
          <w:rFonts w:ascii="Times New Roman" w:hAnsi="Times New Roman" w:cs="Times New Roman"/>
          <w:color w:val="0E101A"/>
          <w:sz w:val="24"/>
          <w:szCs w:val="24"/>
        </w:rPr>
      </w:pPr>
    </w:p>
    <w:p w14:paraId="0E11F9CA" w14:textId="77777777" w:rsidR="001C707D" w:rsidRPr="001C707D" w:rsidRDefault="001C707D" w:rsidP="001C707D">
      <w:pPr>
        <w:jc w:val="center"/>
        <w:rPr>
          <w:rFonts w:ascii="Times New Roman" w:hAnsi="Times New Roman" w:cs="Times New Roman"/>
          <w:color w:val="0E101A"/>
          <w:sz w:val="24"/>
          <w:szCs w:val="24"/>
        </w:rPr>
      </w:pPr>
    </w:p>
    <w:p w14:paraId="75D59CB3" w14:textId="77777777" w:rsidR="001C707D" w:rsidRPr="001C707D" w:rsidRDefault="001C707D" w:rsidP="001C707D">
      <w:pPr>
        <w:jc w:val="center"/>
        <w:rPr>
          <w:rFonts w:ascii="Times New Roman" w:hAnsi="Times New Roman" w:cs="Times New Roman"/>
          <w:color w:val="0E101A"/>
          <w:sz w:val="24"/>
          <w:szCs w:val="24"/>
        </w:rPr>
      </w:pPr>
    </w:p>
    <w:p w14:paraId="7BF70C74" w14:textId="77777777" w:rsidR="001C707D" w:rsidRPr="001C707D" w:rsidRDefault="001C707D" w:rsidP="001C707D">
      <w:pPr>
        <w:jc w:val="center"/>
        <w:rPr>
          <w:rFonts w:ascii="Times New Roman" w:hAnsi="Times New Roman" w:cs="Times New Roman"/>
          <w:color w:val="0E101A"/>
          <w:sz w:val="24"/>
          <w:szCs w:val="24"/>
        </w:rPr>
      </w:pPr>
    </w:p>
    <w:p w14:paraId="2516A132" w14:textId="77777777" w:rsidR="001C707D" w:rsidRPr="001C707D" w:rsidRDefault="001C707D" w:rsidP="001C707D">
      <w:pPr>
        <w:jc w:val="center"/>
        <w:rPr>
          <w:rFonts w:ascii="Times New Roman" w:hAnsi="Times New Roman" w:cs="Times New Roman"/>
          <w:color w:val="0E101A"/>
          <w:sz w:val="24"/>
          <w:szCs w:val="24"/>
        </w:rPr>
      </w:pPr>
    </w:p>
    <w:p w14:paraId="68678170" w14:textId="77777777" w:rsidR="001C707D" w:rsidRPr="001C707D" w:rsidRDefault="001C707D" w:rsidP="001C707D">
      <w:pPr>
        <w:jc w:val="center"/>
        <w:rPr>
          <w:rFonts w:ascii="Times New Roman" w:hAnsi="Times New Roman" w:cs="Times New Roman"/>
          <w:color w:val="0E101A"/>
          <w:sz w:val="24"/>
          <w:szCs w:val="24"/>
        </w:rPr>
      </w:pPr>
    </w:p>
    <w:p w14:paraId="0309AF51" w14:textId="77777777" w:rsidR="001C707D" w:rsidRPr="001C707D" w:rsidRDefault="001C707D" w:rsidP="001C707D">
      <w:pPr>
        <w:jc w:val="center"/>
        <w:rPr>
          <w:rFonts w:ascii="Times New Roman" w:hAnsi="Times New Roman" w:cs="Times New Roman"/>
          <w:color w:val="0E101A"/>
          <w:sz w:val="24"/>
          <w:szCs w:val="24"/>
        </w:rPr>
      </w:pPr>
    </w:p>
    <w:p w14:paraId="1803F5C9" w14:textId="366CA8D2" w:rsidR="001C707D" w:rsidRPr="001C707D" w:rsidRDefault="001C707D" w:rsidP="001C707D">
      <w:pPr>
        <w:jc w:val="center"/>
        <w:rPr>
          <w:rFonts w:ascii="Times New Roman" w:hAnsi="Times New Roman" w:cs="Times New Roman"/>
          <w:color w:val="0E101A"/>
          <w:sz w:val="24"/>
          <w:szCs w:val="24"/>
        </w:rPr>
      </w:pPr>
      <w:r w:rsidRPr="001C707D">
        <w:rPr>
          <w:rFonts w:ascii="Times New Roman" w:hAnsi="Times New Roman" w:cs="Times New Roman"/>
          <w:color w:val="0E101A"/>
          <w:sz w:val="24"/>
          <w:szCs w:val="24"/>
        </w:rPr>
        <w:t xml:space="preserve">The Role of Feminism in Society </w:t>
      </w:r>
    </w:p>
    <w:p w14:paraId="6AF8DE6F" w14:textId="77777777" w:rsidR="001C707D" w:rsidRPr="001C707D" w:rsidRDefault="001C707D" w:rsidP="001C707D">
      <w:pPr>
        <w:jc w:val="center"/>
        <w:rPr>
          <w:rFonts w:ascii="Times New Roman" w:hAnsi="Times New Roman" w:cs="Times New Roman"/>
          <w:color w:val="0E101A"/>
          <w:sz w:val="24"/>
          <w:szCs w:val="24"/>
        </w:rPr>
      </w:pPr>
      <w:r w:rsidRPr="001C707D">
        <w:rPr>
          <w:rFonts w:ascii="Times New Roman" w:hAnsi="Times New Roman" w:cs="Times New Roman"/>
          <w:color w:val="0E101A"/>
          <w:sz w:val="24"/>
          <w:szCs w:val="24"/>
        </w:rPr>
        <w:t>Name of Student</w:t>
      </w:r>
    </w:p>
    <w:p w14:paraId="29CAB37C" w14:textId="687A2DED" w:rsidR="001C707D" w:rsidRPr="001C707D" w:rsidRDefault="001C707D" w:rsidP="001C707D">
      <w:pPr>
        <w:jc w:val="center"/>
        <w:rPr>
          <w:rFonts w:ascii="Times New Roman" w:eastAsia="Times New Roman" w:hAnsi="Times New Roman" w:cs="Times New Roman"/>
          <w:color w:val="0E101A"/>
          <w:sz w:val="24"/>
          <w:szCs w:val="24"/>
          <w:lang w:eastAsia="en-GB"/>
        </w:rPr>
      </w:pPr>
      <w:r w:rsidRPr="001C707D">
        <w:rPr>
          <w:rFonts w:ascii="Times New Roman" w:hAnsi="Times New Roman" w:cs="Times New Roman"/>
          <w:color w:val="0E101A"/>
          <w:sz w:val="24"/>
          <w:szCs w:val="24"/>
        </w:rPr>
        <w:t>Institutional Affiliation</w:t>
      </w:r>
      <w:r w:rsidRPr="001C707D">
        <w:rPr>
          <w:rFonts w:ascii="Times New Roman" w:hAnsi="Times New Roman" w:cs="Times New Roman"/>
          <w:color w:val="0E101A"/>
          <w:sz w:val="24"/>
          <w:szCs w:val="24"/>
        </w:rPr>
        <w:br w:type="page"/>
      </w:r>
    </w:p>
    <w:p w14:paraId="720099EE" w14:textId="77777777" w:rsidR="00746EB0" w:rsidRPr="001C707D" w:rsidRDefault="00746EB0" w:rsidP="00746EB0">
      <w:pPr>
        <w:jc w:val="center"/>
        <w:rPr>
          <w:rFonts w:ascii="Times New Roman" w:hAnsi="Times New Roman" w:cs="Times New Roman"/>
          <w:color w:val="0E101A"/>
          <w:sz w:val="24"/>
          <w:szCs w:val="24"/>
        </w:rPr>
      </w:pPr>
    </w:p>
    <w:p w14:paraId="1C1E27B0" w14:textId="77777777" w:rsidR="00746EB0" w:rsidRPr="001C707D" w:rsidRDefault="00746EB0" w:rsidP="00746EB0">
      <w:pPr>
        <w:jc w:val="center"/>
        <w:rPr>
          <w:rFonts w:ascii="Times New Roman" w:hAnsi="Times New Roman" w:cs="Times New Roman"/>
          <w:color w:val="0E101A"/>
          <w:sz w:val="24"/>
          <w:szCs w:val="24"/>
        </w:rPr>
      </w:pPr>
      <w:r w:rsidRPr="001C707D">
        <w:rPr>
          <w:rFonts w:ascii="Times New Roman" w:hAnsi="Times New Roman" w:cs="Times New Roman"/>
          <w:color w:val="0E101A"/>
          <w:sz w:val="24"/>
          <w:szCs w:val="24"/>
        </w:rPr>
        <w:t xml:space="preserve">The Role of Feminism in Society </w:t>
      </w:r>
    </w:p>
    <w:p w14:paraId="2865FB4A" w14:textId="755A71BF" w:rsidR="00921F11" w:rsidRPr="001C707D" w:rsidRDefault="00921F11" w:rsidP="00746EB0">
      <w:pPr>
        <w:pStyle w:val="NormalWeb"/>
        <w:spacing w:before="0" w:beforeAutospacing="0" w:after="0" w:afterAutospacing="0" w:line="480" w:lineRule="auto"/>
        <w:contextualSpacing/>
        <w:rPr>
          <w:color w:val="0E101A"/>
        </w:rPr>
      </w:pPr>
      <w:r w:rsidRPr="001C707D">
        <w:rPr>
          <w:color w:val="0E101A"/>
        </w:rPr>
        <w:t>Introduction</w:t>
      </w:r>
    </w:p>
    <w:p w14:paraId="6B6615D4" w14:textId="3909A2AA"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In this paper, I would like to argue that feminism plays a critical role in promoting equality in society because of promoting the concept that men and women are equal. Children, either boys or girls, are born equal. Somewhere along the way, cultural and societal factors get involved in the upbringing of these children so that they are no longer equal. Feminism is the idea that men and women are equal, and societal and cultural factors should not be used to favour one gender for the other.</w:t>
      </w:r>
    </w:p>
    <w:p w14:paraId="46605EF3" w14:textId="77777777" w:rsidR="00921F11" w:rsidRPr="001C707D" w:rsidRDefault="00921F11" w:rsidP="00746EB0">
      <w:pPr>
        <w:pStyle w:val="NormalWeb"/>
        <w:spacing w:before="0" w:beforeAutospacing="0" w:after="0" w:afterAutospacing="0" w:line="480" w:lineRule="auto"/>
        <w:ind w:firstLine="720"/>
        <w:contextualSpacing/>
        <w:jc w:val="center"/>
        <w:rPr>
          <w:color w:val="0E101A"/>
        </w:rPr>
      </w:pPr>
      <w:r w:rsidRPr="001C707D">
        <w:rPr>
          <w:color w:val="0E101A"/>
        </w:rPr>
        <w:t>Body</w:t>
      </w:r>
    </w:p>
    <w:p w14:paraId="7A2770B5" w14:textId="77777777" w:rsidR="00921F11" w:rsidRPr="001C707D" w:rsidRDefault="00921F11" w:rsidP="00746EB0">
      <w:pPr>
        <w:pStyle w:val="NormalWeb"/>
        <w:spacing w:before="0" w:beforeAutospacing="0" w:after="0" w:afterAutospacing="0" w:line="480" w:lineRule="auto"/>
        <w:contextualSpacing/>
        <w:rPr>
          <w:color w:val="0E101A"/>
        </w:rPr>
      </w:pPr>
      <w:r w:rsidRPr="001C707D">
        <w:rPr>
          <w:color w:val="0E101A"/>
        </w:rPr>
        <w:t>Exegesis of the opponent’s view</w:t>
      </w:r>
    </w:p>
    <w:p w14:paraId="561BC730" w14:textId="4E80262A"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The opponents of this thesis state that feminism has lost its value by promoting inequality in society because it increases the rift between genders in society. This thesis means that feminist activities have increased the rift between genders in society. Each gender is out to proclaim their superiority over the other in different fields. Feminism is generally considered as activities directed towards achieving equality of both genders by addressing social and cultural norms that promote inequality. Initially, the feminism movement was highly hyped, and the idea was working</w:t>
      </w:r>
      <w:r w:rsidR="001C707D" w:rsidRPr="001C707D">
        <w:rPr>
          <w:color w:val="0E101A"/>
        </w:rPr>
        <w:t xml:space="preserve"> (Hirsch &amp; Keller, 2015)</w:t>
      </w:r>
      <w:r w:rsidRPr="001C707D">
        <w:rPr>
          <w:color w:val="0E101A"/>
        </w:rPr>
        <w:t>. Feminism movement worked significantly well by addressing things such as domestic violence and age long oppression of the female gender in areas such as female education. Modern-day feminists such as Susan Pinker have misguided assumptions. In her book, The Sexual Paradox: Men, Women, and the Real Gender Gap addresses what women want. In the book, Susan makes the Vanilla assumption of genders, stating that “there should be no behavioural or learning differences between the sexes, and that any differences that surface automatically confer benefits on males</w:t>
      </w:r>
      <w:r w:rsidR="001C707D" w:rsidRPr="001C707D">
        <w:rPr>
          <w:color w:val="0E101A"/>
        </w:rPr>
        <w:t xml:space="preserve"> (King, 2015)</w:t>
      </w:r>
      <w:r w:rsidRPr="001C707D">
        <w:rPr>
          <w:color w:val="0E101A"/>
        </w:rPr>
        <w:t xml:space="preserve">.” The author found that these assumptions were significantly </w:t>
      </w:r>
      <w:r w:rsidRPr="001C707D">
        <w:rPr>
          <w:color w:val="0E101A"/>
        </w:rPr>
        <w:lastRenderedPageBreak/>
        <w:t>far from the true meaning that the modern-day feminism has changed into a lost course. This is because men and women are </w:t>
      </w:r>
      <w:r w:rsidRPr="001C707D">
        <w:rPr>
          <w:rStyle w:val="Emphasis"/>
          <w:color w:val="0E101A"/>
        </w:rPr>
        <w:t>inherently</w:t>
      </w:r>
      <w:r w:rsidRPr="001C707D">
        <w:rPr>
          <w:color w:val="0E101A"/>
        </w:rPr>
        <w:t>, </w:t>
      </w:r>
      <w:r w:rsidRPr="001C707D">
        <w:rPr>
          <w:rStyle w:val="Emphasis"/>
          <w:color w:val="0E101A"/>
        </w:rPr>
        <w:t>fundamentally</w:t>
      </w:r>
      <w:r w:rsidRPr="001C707D">
        <w:rPr>
          <w:color w:val="0E101A"/>
        </w:rPr>
        <w:t>, and </w:t>
      </w:r>
      <w:r w:rsidRPr="001C707D">
        <w:rPr>
          <w:rStyle w:val="Emphasis"/>
          <w:color w:val="0E101A"/>
        </w:rPr>
        <w:t>irreconcilably</w:t>
      </w:r>
      <w:r w:rsidRPr="001C707D">
        <w:rPr>
          <w:color w:val="0E101A"/>
        </w:rPr>
        <w:t> different.</w:t>
      </w:r>
    </w:p>
    <w:p w14:paraId="02B56AF6" w14:textId="3FA38764"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 xml:space="preserve">Modern feminism is based on the raison d’être that women have historically and always been worse </w:t>
      </w:r>
      <w:r w:rsidR="001C707D" w:rsidRPr="001C707D">
        <w:rPr>
          <w:color w:val="0E101A"/>
        </w:rPr>
        <w:t>off</w:t>
      </w:r>
      <w:r w:rsidRPr="001C707D">
        <w:rPr>
          <w:color w:val="0E101A"/>
        </w:rPr>
        <w:t xml:space="preserve"> than men. The truth is that men and women are fundamentally different and have different interests</w:t>
      </w:r>
      <w:r w:rsidR="001C707D" w:rsidRPr="001C707D">
        <w:rPr>
          <w:color w:val="0E101A"/>
        </w:rPr>
        <w:t xml:space="preserve"> (Glenn, 2009)</w:t>
      </w:r>
      <w:r w:rsidRPr="001C707D">
        <w:rPr>
          <w:color w:val="0E101A"/>
        </w:rPr>
        <w:t xml:space="preserve">. These differences make it difficult for a direct welfare comparison that aims to determine which sex is better off. For instance, the fact that some women earn less than their husbands </w:t>
      </w:r>
      <w:r w:rsidR="001C707D" w:rsidRPr="001C707D">
        <w:rPr>
          <w:color w:val="0E101A"/>
        </w:rPr>
        <w:t>do</w:t>
      </w:r>
      <w:r w:rsidRPr="001C707D">
        <w:rPr>
          <w:color w:val="0E101A"/>
        </w:rPr>
        <w:t xml:space="preserve"> not mean that they are worse off than men. Also, most men few pairs of shoes compared to most women do not mean that men are worse off. Using a biological measure of longevity and reproductive success, women are always ranked better than men. In different societies, women live longer than men and have a higher probability of productive success. This is significant evidence that modern feminism is misguided and has increased gender rift in society.</w:t>
      </w:r>
    </w:p>
    <w:p w14:paraId="04D50FC6" w14:textId="77777777" w:rsidR="00921F11" w:rsidRPr="001C707D" w:rsidRDefault="00921F11" w:rsidP="00746EB0">
      <w:pPr>
        <w:pStyle w:val="NormalWeb"/>
        <w:spacing w:before="0" w:beforeAutospacing="0" w:after="0" w:afterAutospacing="0" w:line="480" w:lineRule="auto"/>
        <w:ind w:firstLine="720"/>
        <w:contextualSpacing/>
        <w:jc w:val="center"/>
        <w:rPr>
          <w:color w:val="0E101A"/>
        </w:rPr>
      </w:pPr>
      <w:r w:rsidRPr="001C707D">
        <w:rPr>
          <w:color w:val="0E101A"/>
        </w:rPr>
        <w:t>The consequence of the opponent's view</w:t>
      </w:r>
    </w:p>
    <w:p w14:paraId="7CCADF71" w14:textId="26B27F1C"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Modern feminism is led to believe the fallacy that men have more power than females. Taking a look at the animal kingdom, females have always had more power than their male counterparts. In truth, the human race is no different from the animal kingdom because women have more power than males. This definition of power, in this case, is determined by the level of influence gender has on the other</w:t>
      </w:r>
      <w:r w:rsidR="001C707D" w:rsidRPr="001C707D">
        <w:rPr>
          <w:color w:val="0E101A"/>
        </w:rPr>
        <w:t xml:space="preserve"> (Glenn, 2009)</w:t>
      </w:r>
      <w:r w:rsidRPr="001C707D">
        <w:rPr>
          <w:color w:val="0E101A"/>
        </w:rPr>
        <w:t>. Women have always had more influence on men than the reverse. Modern feminist considers men to be more powerful because they have money and resources. However, what they fail to address is that men have to find such resources and money to attract and impress women. Men have a given level of control over the resources, such as money, while women have control over men.</w:t>
      </w:r>
    </w:p>
    <w:p w14:paraId="0DEAF1F3" w14:textId="77777777" w:rsidR="00921F11" w:rsidRPr="001C707D" w:rsidRDefault="00921F11" w:rsidP="00746EB0">
      <w:pPr>
        <w:pStyle w:val="NormalWeb"/>
        <w:spacing w:before="0" w:beforeAutospacing="0" w:after="0" w:afterAutospacing="0" w:line="480" w:lineRule="auto"/>
        <w:ind w:firstLine="720"/>
        <w:contextualSpacing/>
        <w:jc w:val="center"/>
        <w:rPr>
          <w:color w:val="0E101A"/>
        </w:rPr>
      </w:pPr>
      <w:r w:rsidRPr="001C707D">
        <w:rPr>
          <w:color w:val="0E101A"/>
        </w:rPr>
        <w:t>Criticism of the thesis</w:t>
      </w:r>
    </w:p>
    <w:p w14:paraId="09509DDE" w14:textId="77777777"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lastRenderedPageBreak/>
        <w:t>Modern feminism has continuously addressed the idea and concept that promotes equality for both genders at all levels. Therefore, the idea that modern-day feminism is misguided and is increasing the gender rift is wrong. First, different societies have different cultures, which means different interactions for both genders. In some societies, women are not allowed to get formal education while in others, women are regarded as property, which can be passed from one person to the other. In some cultures, women are only allowed to choose whom to marry and cannot inherit their parent’s estates. Feminism promotes the concept of equality for both genders. Women are free to choose whom to marry, to run for leadership positions, among other activities without being dragged behind by family, cultural and societal factors. At the family level, should be regarded as equal to men and not be subject to violence. It would be wrong to conclude that modern feminism is misguided based on the research and views of a few people. This thesis has not considered other areas of society. Therefore, concluding that modern feminism promotes the gender gap is not correct.</w:t>
      </w:r>
    </w:p>
    <w:p w14:paraId="74C51607" w14:textId="77777777" w:rsidR="00921F11" w:rsidRPr="001C707D" w:rsidRDefault="00921F11" w:rsidP="00746EB0">
      <w:pPr>
        <w:pStyle w:val="NormalWeb"/>
        <w:spacing w:before="0" w:beforeAutospacing="0" w:after="0" w:afterAutospacing="0" w:line="480" w:lineRule="auto"/>
        <w:ind w:firstLine="720"/>
        <w:contextualSpacing/>
        <w:jc w:val="center"/>
        <w:rPr>
          <w:color w:val="0E101A"/>
        </w:rPr>
      </w:pPr>
      <w:r w:rsidRPr="001C707D">
        <w:rPr>
          <w:color w:val="0E101A"/>
        </w:rPr>
        <w:t>Counter argument</w:t>
      </w:r>
    </w:p>
    <w:p w14:paraId="47EAF637" w14:textId="3AD54B2C"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Feminism has been championing the idea that women have the same potential as men in different aspects of society</w:t>
      </w:r>
      <w:r w:rsidR="001C707D" w:rsidRPr="001C707D">
        <w:rPr>
          <w:color w:val="0E101A"/>
        </w:rPr>
        <w:t xml:space="preserve"> (Anderson, 2014)</w:t>
      </w:r>
      <w:r w:rsidRPr="001C707D">
        <w:rPr>
          <w:color w:val="0E101A"/>
        </w:rPr>
        <w:t>. The main idea of feminism is that family, culture, and society should not be used to deny women opportunities. Normally, this is done in different ways, such as the use of superstitions and cultural history. Feminism focuses on breaking the chains that prevent women from rising and being exposed to different opportunities</w:t>
      </w:r>
      <w:r w:rsidR="001C707D" w:rsidRPr="001C707D">
        <w:rPr>
          <w:color w:val="0E101A"/>
        </w:rPr>
        <w:t xml:space="preserve"> (Anderson, 2014)</w:t>
      </w:r>
      <w:r w:rsidRPr="001C707D">
        <w:rPr>
          <w:color w:val="0E101A"/>
        </w:rPr>
        <w:t>. For instance, the idea that women should stay at home and take care of kids has been completely forgone in society. Now, women are free to look for jobs and engage in other constructive activities while taking care of their families.</w:t>
      </w:r>
    </w:p>
    <w:p w14:paraId="1BF47692" w14:textId="77777777" w:rsidR="00921F11" w:rsidRPr="001C707D" w:rsidRDefault="00921F11" w:rsidP="00746EB0">
      <w:pPr>
        <w:pStyle w:val="NormalWeb"/>
        <w:spacing w:before="0" w:beforeAutospacing="0" w:after="0" w:afterAutospacing="0" w:line="480" w:lineRule="auto"/>
        <w:ind w:firstLine="720"/>
        <w:contextualSpacing/>
        <w:jc w:val="center"/>
        <w:rPr>
          <w:color w:val="0E101A"/>
        </w:rPr>
      </w:pPr>
      <w:r w:rsidRPr="001C707D">
        <w:rPr>
          <w:color w:val="0E101A"/>
        </w:rPr>
        <w:t>Counter to the counter-argument</w:t>
      </w:r>
    </w:p>
    <w:p w14:paraId="0C7589AC" w14:textId="77777777" w:rsidR="00921F11" w:rsidRPr="001C707D" w:rsidRDefault="00921F11" w:rsidP="00921F11">
      <w:pPr>
        <w:pStyle w:val="NormalWeb"/>
        <w:spacing w:before="0" w:beforeAutospacing="0" w:after="0" w:afterAutospacing="0" w:line="480" w:lineRule="auto"/>
        <w:ind w:firstLine="720"/>
        <w:contextualSpacing/>
        <w:rPr>
          <w:color w:val="0E101A"/>
        </w:rPr>
      </w:pPr>
      <w:r w:rsidRPr="001C707D">
        <w:rPr>
          <w:color w:val="0E101A"/>
        </w:rPr>
        <w:t xml:space="preserve">The concept of feminism is one that is focused on creating a society where everyone is regarded as equal to the other man or woman. Historically, different factors have prevented </w:t>
      </w:r>
      <w:r w:rsidRPr="001C707D">
        <w:rPr>
          <w:color w:val="0E101A"/>
        </w:rPr>
        <w:lastRenderedPageBreak/>
        <w:t>the rise of women to different positions or denied them certain opportunities in life. Although feminism has undergone significant changes, it begs the question, does transitioning the society in a way that gives every child, boy or girl, equal opportunities in life contribute to a better society, or it increases the rift between genders.</w:t>
      </w:r>
    </w:p>
    <w:p w14:paraId="142F3BAB" w14:textId="77777777" w:rsidR="00921F11" w:rsidRPr="001C707D" w:rsidRDefault="00921F11" w:rsidP="00746EB0">
      <w:pPr>
        <w:pStyle w:val="NormalWeb"/>
        <w:spacing w:before="0" w:beforeAutospacing="0" w:after="0" w:afterAutospacing="0" w:line="480" w:lineRule="auto"/>
        <w:contextualSpacing/>
        <w:rPr>
          <w:color w:val="0E101A"/>
        </w:rPr>
      </w:pPr>
      <w:r w:rsidRPr="001C707D">
        <w:rPr>
          <w:color w:val="0E101A"/>
        </w:rPr>
        <w:t>Conclusion</w:t>
      </w:r>
    </w:p>
    <w:p w14:paraId="7C1DE98F" w14:textId="0432E19B" w:rsidR="00921F11" w:rsidRPr="001C707D" w:rsidRDefault="00921F11" w:rsidP="00921F11">
      <w:pPr>
        <w:pStyle w:val="NormalWeb"/>
        <w:spacing w:before="0" w:beforeAutospacing="0" w:after="0" w:afterAutospacing="0" w:line="480" w:lineRule="auto"/>
        <w:ind w:firstLine="720"/>
        <w:contextualSpacing/>
      </w:pPr>
      <w:r w:rsidRPr="001C707D">
        <w:rPr>
          <w:color w:val="0E101A"/>
        </w:rPr>
        <w:t>In the old or modern context, feminism addresses the plight of women and the various steps that have been made towards making the society equal for women and men. While it is argued that some modern feminists have lost direction by drifting from the intended meaning of feminism by championing women's superiority. However, it is good to note that the feminism concept has promoted a better society by promoting equality between male and female genders in society. The feminism concept believes in equal opportunities and treatment of men and women, promoting a better society.</w:t>
      </w:r>
      <w:r w:rsidR="007C4255" w:rsidRPr="001C707D">
        <w:t xml:space="preserve"> </w:t>
      </w:r>
    </w:p>
    <w:p w14:paraId="2F05991A" w14:textId="77777777" w:rsidR="00921F11" w:rsidRPr="001C707D" w:rsidRDefault="00921F11">
      <w:pPr>
        <w:rPr>
          <w:rFonts w:ascii="Times New Roman" w:eastAsia="Times New Roman" w:hAnsi="Times New Roman" w:cs="Times New Roman"/>
          <w:sz w:val="24"/>
          <w:szCs w:val="24"/>
          <w:lang w:eastAsia="en-GB"/>
        </w:rPr>
      </w:pPr>
      <w:r w:rsidRPr="001C707D">
        <w:rPr>
          <w:rFonts w:ascii="Times New Roman" w:hAnsi="Times New Roman" w:cs="Times New Roman"/>
          <w:sz w:val="24"/>
          <w:szCs w:val="24"/>
        </w:rPr>
        <w:br w:type="page"/>
      </w:r>
    </w:p>
    <w:p w14:paraId="6C834D21" w14:textId="6DDB32A0" w:rsidR="007C4255" w:rsidRPr="001C707D" w:rsidRDefault="00921F11" w:rsidP="00921F11">
      <w:pPr>
        <w:pStyle w:val="NormalWeb"/>
        <w:spacing w:before="0" w:beforeAutospacing="0" w:after="0" w:afterAutospacing="0" w:line="480" w:lineRule="auto"/>
        <w:ind w:firstLine="720"/>
        <w:contextualSpacing/>
        <w:jc w:val="center"/>
        <w:rPr>
          <w:color w:val="0E101A"/>
        </w:rPr>
      </w:pPr>
      <w:r w:rsidRPr="001C707D">
        <w:rPr>
          <w:color w:val="0E101A"/>
        </w:rPr>
        <w:lastRenderedPageBreak/>
        <w:t>Reference</w:t>
      </w:r>
    </w:p>
    <w:p w14:paraId="0D320F93" w14:textId="4247ADC8" w:rsidR="00921F11" w:rsidRPr="001C707D" w:rsidRDefault="00921F11" w:rsidP="00746EB0">
      <w:pPr>
        <w:pStyle w:val="NormalWeb"/>
        <w:spacing w:before="0" w:beforeAutospacing="0" w:after="0" w:afterAutospacing="0" w:line="480" w:lineRule="auto"/>
        <w:ind w:left="720" w:hanging="720"/>
        <w:contextualSpacing/>
        <w:rPr>
          <w:color w:val="0E101A"/>
        </w:rPr>
      </w:pPr>
      <w:r w:rsidRPr="001C707D">
        <w:rPr>
          <w:color w:val="0E101A"/>
        </w:rPr>
        <w:t>Anderson, K. J. (2014). </w:t>
      </w:r>
      <w:r w:rsidRPr="001C707D">
        <w:rPr>
          <w:i/>
          <w:iCs/>
          <w:color w:val="0E101A"/>
        </w:rPr>
        <w:t>Modern misogyny: Anti-feminism in a post-feminist era</w:t>
      </w:r>
      <w:r w:rsidRPr="001C707D">
        <w:rPr>
          <w:color w:val="0E101A"/>
        </w:rPr>
        <w:t>. Oxford University Press.</w:t>
      </w:r>
    </w:p>
    <w:p w14:paraId="52E2B2EA" w14:textId="021A1A1C" w:rsidR="00921F11" w:rsidRPr="001C707D" w:rsidRDefault="00746EB0" w:rsidP="00746EB0">
      <w:pPr>
        <w:pStyle w:val="NormalWeb"/>
        <w:spacing w:before="0" w:beforeAutospacing="0" w:after="0" w:afterAutospacing="0" w:line="480" w:lineRule="auto"/>
        <w:ind w:left="720" w:hanging="720"/>
        <w:contextualSpacing/>
        <w:rPr>
          <w:color w:val="0E101A"/>
        </w:rPr>
      </w:pPr>
      <w:r>
        <w:rPr>
          <w:color w:val="0E101A"/>
        </w:rPr>
        <w:t>Glenn, S. A. (2019</w:t>
      </w:r>
      <w:r w:rsidR="00921F11" w:rsidRPr="001C707D">
        <w:rPr>
          <w:color w:val="0E101A"/>
        </w:rPr>
        <w:t>). </w:t>
      </w:r>
      <w:r w:rsidR="00921F11" w:rsidRPr="001C707D">
        <w:rPr>
          <w:i/>
          <w:iCs/>
          <w:color w:val="0E101A"/>
        </w:rPr>
        <w:t>Female spectacle: The theatrical roots of modern feminism</w:t>
      </w:r>
      <w:r w:rsidR="00921F11" w:rsidRPr="001C707D">
        <w:rPr>
          <w:color w:val="0E101A"/>
        </w:rPr>
        <w:t>. Harvard University Press.</w:t>
      </w:r>
      <w:bookmarkStart w:id="0" w:name="_GoBack"/>
      <w:bookmarkEnd w:id="0"/>
    </w:p>
    <w:p w14:paraId="728A4798" w14:textId="2A2CFDD4" w:rsidR="00921F11" w:rsidRPr="001C707D" w:rsidRDefault="00921F11" w:rsidP="00746EB0">
      <w:pPr>
        <w:pStyle w:val="NormalWeb"/>
        <w:spacing w:before="0" w:beforeAutospacing="0" w:after="0" w:afterAutospacing="0" w:line="480" w:lineRule="auto"/>
        <w:ind w:left="720" w:hanging="720"/>
        <w:contextualSpacing/>
        <w:rPr>
          <w:color w:val="0E101A"/>
        </w:rPr>
      </w:pPr>
      <w:r w:rsidRPr="001C707D">
        <w:rPr>
          <w:color w:val="0E101A"/>
        </w:rPr>
        <w:t>King, Y. (2015). Feminism and the Revolt of Nature. </w:t>
      </w:r>
      <w:r w:rsidRPr="001C707D">
        <w:rPr>
          <w:i/>
          <w:iCs/>
          <w:color w:val="0E101A"/>
        </w:rPr>
        <w:t>Thinking About the Environment: Readings on Politics, Property and the Physical World: Readings on Politics, Property and the Physical World</w:t>
      </w:r>
      <w:r w:rsidRPr="001C707D">
        <w:rPr>
          <w:color w:val="0E101A"/>
        </w:rPr>
        <w:t>, 179.</w:t>
      </w:r>
    </w:p>
    <w:p w14:paraId="1B128665" w14:textId="1F317E21" w:rsidR="00921F11" w:rsidRPr="001C707D" w:rsidRDefault="00921F11" w:rsidP="00746EB0">
      <w:pPr>
        <w:pStyle w:val="NormalWeb"/>
        <w:spacing w:before="0" w:beforeAutospacing="0" w:after="0" w:afterAutospacing="0" w:line="480" w:lineRule="auto"/>
        <w:ind w:left="720" w:hanging="720"/>
        <w:contextualSpacing/>
        <w:rPr>
          <w:color w:val="0E101A"/>
        </w:rPr>
      </w:pPr>
      <w:r w:rsidRPr="001C707D">
        <w:rPr>
          <w:color w:val="0E101A"/>
        </w:rPr>
        <w:t>Hirsch, M., &amp; Keller, E. F. (2015). </w:t>
      </w:r>
      <w:r w:rsidRPr="001C707D">
        <w:rPr>
          <w:i/>
          <w:iCs/>
          <w:color w:val="0E101A"/>
        </w:rPr>
        <w:t>Conflicts in feminism</w:t>
      </w:r>
      <w:r w:rsidRPr="001C707D">
        <w:rPr>
          <w:color w:val="0E101A"/>
        </w:rPr>
        <w:t>. Routledge.</w:t>
      </w:r>
      <w:r w:rsidR="00A87C34">
        <w:rPr>
          <w:color w:val="0E101A"/>
        </w:rPr>
        <w:t xml:space="preserve"> </w:t>
      </w:r>
    </w:p>
    <w:sectPr w:rsidR="00921F11" w:rsidRPr="001C707D" w:rsidSect="001C70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8F10C" w14:textId="77777777" w:rsidR="007548E6" w:rsidRDefault="007548E6" w:rsidP="001C707D">
      <w:pPr>
        <w:spacing w:after="0" w:line="240" w:lineRule="auto"/>
      </w:pPr>
      <w:r>
        <w:separator/>
      </w:r>
    </w:p>
  </w:endnote>
  <w:endnote w:type="continuationSeparator" w:id="0">
    <w:p w14:paraId="42AA680C" w14:textId="77777777" w:rsidR="007548E6" w:rsidRDefault="007548E6" w:rsidP="001C7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0279C" w14:textId="77777777" w:rsidR="007548E6" w:rsidRDefault="007548E6" w:rsidP="001C707D">
      <w:pPr>
        <w:spacing w:after="0" w:line="240" w:lineRule="auto"/>
      </w:pPr>
      <w:r>
        <w:separator/>
      </w:r>
    </w:p>
  </w:footnote>
  <w:footnote w:type="continuationSeparator" w:id="0">
    <w:p w14:paraId="30BEAC36" w14:textId="77777777" w:rsidR="007548E6" w:rsidRDefault="007548E6" w:rsidP="001C7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B4D5C" w14:textId="3AE0EAC6" w:rsidR="001C707D" w:rsidRPr="001C707D" w:rsidRDefault="001C707D">
    <w:pPr>
      <w:pStyle w:val="Header"/>
      <w:rPr>
        <w:rFonts w:ascii="Times New Roman" w:hAnsi="Times New Roman" w:cs="Times New Roman"/>
        <w:sz w:val="24"/>
        <w:szCs w:val="24"/>
      </w:rPr>
    </w:pPr>
    <w:r w:rsidRPr="001C707D">
      <w:rPr>
        <w:rFonts w:ascii="Times New Roman" w:hAnsi="Times New Roman" w:cs="Times New Roman"/>
        <w:sz w:val="24"/>
        <w:szCs w:val="24"/>
      </w:rPr>
      <w:t xml:space="preserve">FEMINISM </w:t>
    </w:r>
    <w:r w:rsidRPr="001C707D">
      <w:rPr>
        <w:rFonts w:ascii="Times New Roman" w:hAnsi="Times New Roman" w:cs="Times New Roman"/>
        <w:sz w:val="24"/>
        <w:szCs w:val="24"/>
      </w:rPr>
      <w:tab/>
    </w:r>
    <w:r w:rsidRPr="001C707D">
      <w:rPr>
        <w:rFonts w:ascii="Times New Roman" w:hAnsi="Times New Roman" w:cs="Times New Roman"/>
        <w:sz w:val="24"/>
        <w:szCs w:val="24"/>
      </w:rPr>
      <w:tab/>
    </w:r>
    <w:r w:rsidRPr="001C707D">
      <w:rPr>
        <w:rFonts w:ascii="Times New Roman" w:hAnsi="Times New Roman" w:cs="Times New Roman"/>
        <w:sz w:val="24"/>
        <w:szCs w:val="24"/>
      </w:rPr>
      <w:fldChar w:fldCharType="begin"/>
    </w:r>
    <w:r w:rsidRPr="001C707D">
      <w:rPr>
        <w:rFonts w:ascii="Times New Roman" w:hAnsi="Times New Roman" w:cs="Times New Roman"/>
        <w:sz w:val="24"/>
        <w:szCs w:val="24"/>
      </w:rPr>
      <w:instrText xml:space="preserve"> PAGE   \* MERGEFORMAT </w:instrText>
    </w:r>
    <w:r w:rsidRPr="001C707D">
      <w:rPr>
        <w:rFonts w:ascii="Times New Roman" w:hAnsi="Times New Roman" w:cs="Times New Roman"/>
        <w:sz w:val="24"/>
        <w:szCs w:val="24"/>
      </w:rPr>
      <w:fldChar w:fldCharType="separate"/>
    </w:r>
    <w:r w:rsidR="002E0FF6">
      <w:rPr>
        <w:rFonts w:ascii="Times New Roman" w:hAnsi="Times New Roman" w:cs="Times New Roman"/>
        <w:noProof/>
        <w:sz w:val="24"/>
        <w:szCs w:val="24"/>
      </w:rPr>
      <w:t>4</w:t>
    </w:r>
    <w:r w:rsidRPr="001C707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701E" w14:textId="3664C7F3" w:rsidR="001C707D" w:rsidRPr="001C707D" w:rsidRDefault="001C707D" w:rsidP="001C707D">
    <w:pPr>
      <w:pStyle w:val="Header"/>
      <w:rPr>
        <w:rFonts w:ascii="Times New Roman" w:hAnsi="Times New Roman" w:cs="Times New Roman"/>
        <w:sz w:val="24"/>
        <w:szCs w:val="24"/>
      </w:rPr>
    </w:pPr>
    <w:r w:rsidRPr="001C707D">
      <w:rPr>
        <w:rFonts w:ascii="Times New Roman" w:hAnsi="Times New Roman" w:cs="Times New Roman"/>
        <w:sz w:val="24"/>
        <w:szCs w:val="24"/>
      </w:rPr>
      <w:t xml:space="preserve">Running head: FEMINISM </w:t>
    </w:r>
    <w:r w:rsidRPr="001C707D">
      <w:rPr>
        <w:rFonts w:ascii="Times New Roman" w:hAnsi="Times New Roman" w:cs="Times New Roman"/>
        <w:sz w:val="24"/>
        <w:szCs w:val="24"/>
      </w:rPr>
      <w:tab/>
    </w:r>
    <w:r w:rsidRPr="001C707D">
      <w:rPr>
        <w:rFonts w:ascii="Times New Roman" w:hAnsi="Times New Roman" w:cs="Times New Roman"/>
        <w:sz w:val="24"/>
        <w:szCs w:val="24"/>
      </w:rPr>
      <w:tab/>
    </w:r>
    <w:r w:rsidRPr="001C707D">
      <w:rPr>
        <w:rFonts w:ascii="Times New Roman" w:hAnsi="Times New Roman" w:cs="Times New Roman"/>
        <w:sz w:val="24"/>
        <w:szCs w:val="24"/>
      </w:rPr>
      <w:fldChar w:fldCharType="begin"/>
    </w:r>
    <w:r w:rsidRPr="001C707D">
      <w:rPr>
        <w:rFonts w:ascii="Times New Roman" w:hAnsi="Times New Roman" w:cs="Times New Roman"/>
        <w:sz w:val="24"/>
        <w:szCs w:val="24"/>
      </w:rPr>
      <w:instrText xml:space="preserve"> PAGE   \* MERGEFORMAT </w:instrText>
    </w:r>
    <w:r w:rsidRPr="001C707D">
      <w:rPr>
        <w:rFonts w:ascii="Times New Roman" w:hAnsi="Times New Roman" w:cs="Times New Roman"/>
        <w:sz w:val="24"/>
        <w:szCs w:val="24"/>
      </w:rPr>
      <w:fldChar w:fldCharType="separate"/>
    </w:r>
    <w:r w:rsidR="00746EB0">
      <w:rPr>
        <w:rFonts w:ascii="Times New Roman" w:hAnsi="Times New Roman" w:cs="Times New Roman"/>
        <w:noProof/>
        <w:sz w:val="24"/>
        <w:szCs w:val="24"/>
      </w:rPr>
      <w:t>1</w:t>
    </w:r>
    <w:r w:rsidRPr="001C707D">
      <w:rPr>
        <w:rFonts w:ascii="Times New Roman" w:hAnsi="Times New Roman" w:cs="Times New Roman"/>
        <w:noProof/>
        <w:sz w:val="24"/>
        <w:szCs w:val="24"/>
      </w:rPr>
      <w:fldChar w:fldCharType="end"/>
    </w:r>
  </w:p>
  <w:p w14:paraId="5DF36EA5" w14:textId="77777777" w:rsidR="001C707D" w:rsidRDefault="001C7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96"/>
    <w:rsid w:val="00183991"/>
    <w:rsid w:val="001C707D"/>
    <w:rsid w:val="002A4879"/>
    <w:rsid w:val="002E0FF6"/>
    <w:rsid w:val="0045597C"/>
    <w:rsid w:val="0062206A"/>
    <w:rsid w:val="00746EB0"/>
    <w:rsid w:val="007548E6"/>
    <w:rsid w:val="007C4255"/>
    <w:rsid w:val="00921F11"/>
    <w:rsid w:val="009400B3"/>
    <w:rsid w:val="00A45C72"/>
    <w:rsid w:val="00A87C34"/>
    <w:rsid w:val="00B00F65"/>
    <w:rsid w:val="00B11B91"/>
    <w:rsid w:val="00CB1A1E"/>
    <w:rsid w:val="00DB6F55"/>
    <w:rsid w:val="00EC6C32"/>
    <w:rsid w:val="00EC7B96"/>
    <w:rsid w:val="00F11DD2"/>
    <w:rsid w:val="00F71D07"/>
    <w:rsid w:val="00FB3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6BFE"/>
  <w15:chartTrackingRefBased/>
  <w15:docId w15:val="{2F2DE913-D83E-4239-93DF-C1D0FFDC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1F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21F11"/>
    <w:rPr>
      <w:i/>
      <w:iCs/>
    </w:rPr>
  </w:style>
  <w:style w:type="paragraph" w:styleId="Header">
    <w:name w:val="header"/>
    <w:basedOn w:val="Normal"/>
    <w:link w:val="HeaderChar"/>
    <w:uiPriority w:val="99"/>
    <w:unhideWhenUsed/>
    <w:rsid w:val="001C7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07D"/>
  </w:style>
  <w:style w:type="paragraph" w:styleId="Footer">
    <w:name w:val="footer"/>
    <w:basedOn w:val="Normal"/>
    <w:link w:val="FooterChar"/>
    <w:uiPriority w:val="99"/>
    <w:unhideWhenUsed/>
    <w:rsid w:val="001C7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5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2020-07-31T08:16:00Z</dcterms:created>
  <dcterms:modified xsi:type="dcterms:W3CDTF">2020-07-31T08:16:00Z</dcterms:modified>
</cp:coreProperties>
</file>