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4AB" w:rsidRPr="007C1B0B" w:rsidRDefault="003D14AB" w:rsidP="003D14AB">
      <w:pPr>
        <w:spacing w:line="480" w:lineRule="auto"/>
        <w:ind w:firstLine="720"/>
        <w:rPr>
          <w:rFonts w:ascii="Times New Roman" w:hAnsi="Times New Roman" w:cs="Times New Roman"/>
          <w:sz w:val="24"/>
          <w:szCs w:val="24"/>
        </w:rPr>
      </w:pPr>
    </w:p>
    <w:p w:rsidR="003D14AB" w:rsidRPr="007C1B0B" w:rsidRDefault="003D14AB" w:rsidP="00AB05AD">
      <w:pPr>
        <w:spacing w:line="480" w:lineRule="auto"/>
        <w:rPr>
          <w:rFonts w:ascii="Times New Roman" w:hAnsi="Times New Roman" w:cs="Times New Roman"/>
          <w:sz w:val="24"/>
          <w:szCs w:val="24"/>
        </w:rPr>
      </w:pPr>
    </w:p>
    <w:p w:rsidR="00AB05AD" w:rsidRPr="007C1B0B" w:rsidRDefault="00AB05AD" w:rsidP="00AB05AD">
      <w:pPr>
        <w:spacing w:line="480" w:lineRule="auto"/>
        <w:rPr>
          <w:rFonts w:ascii="Times New Roman" w:hAnsi="Times New Roman" w:cs="Times New Roman"/>
          <w:sz w:val="24"/>
          <w:szCs w:val="24"/>
        </w:rPr>
      </w:pPr>
    </w:p>
    <w:p w:rsidR="00AB05AD" w:rsidRPr="007C1B0B" w:rsidRDefault="00AB05AD" w:rsidP="00AB05AD">
      <w:pPr>
        <w:spacing w:line="480" w:lineRule="auto"/>
        <w:rPr>
          <w:rFonts w:ascii="Times New Roman" w:hAnsi="Times New Roman" w:cs="Times New Roman"/>
          <w:sz w:val="24"/>
          <w:szCs w:val="24"/>
        </w:rPr>
      </w:pPr>
    </w:p>
    <w:p w:rsidR="003D14AB" w:rsidRPr="007C1B0B" w:rsidRDefault="003D14AB" w:rsidP="003D14AB">
      <w:pPr>
        <w:spacing w:line="480" w:lineRule="auto"/>
        <w:ind w:firstLine="720"/>
        <w:rPr>
          <w:rFonts w:ascii="Times New Roman" w:hAnsi="Times New Roman" w:cs="Times New Roman"/>
          <w:sz w:val="24"/>
          <w:szCs w:val="24"/>
        </w:rPr>
      </w:pPr>
    </w:p>
    <w:p w:rsidR="003D14AB" w:rsidRPr="007C1B0B" w:rsidRDefault="003D14AB" w:rsidP="00AB05AD">
      <w:pPr>
        <w:spacing w:line="480" w:lineRule="auto"/>
        <w:rPr>
          <w:rFonts w:ascii="Times New Roman" w:hAnsi="Times New Roman" w:cs="Times New Roman"/>
          <w:sz w:val="24"/>
          <w:szCs w:val="24"/>
        </w:rPr>
      </w:pPr>
    </w:p>
    <w:p w:rsidR="003D14AB" w:rsidRPr="007C1B0B" w:rsidRDefault="003D14AB" w:rsidP="003D14AB">
      <w:pPr>
        <w:spacing w:line="480" w:lineRule="auto"/>
        <w:ind w:firstLine="720"/>
        <w:rPr>
          <w:rFonts w:ascii="Times New Roman" w:hAnsi="Times New Roman" w:cs="Times New Roman"/>
          <w:sz w:val="24"/>
          <w:szCs w:val="24"/>
        </w:rPr>
      </w:pPr>
    </w:p>
    <w:p w:rsidR="003D14AB" w:rsidRPr="007C1B0B" w:rsidRDefault="00AB05AD" w:rsidP="003D14AB">
      <w:pPr>
        <w:spacing w:line="480" w:lineRule="auto"/>
        <w:jc w:val="center"/>
        <w:rPr>
          <w:rFonts w:ascii="Times New Roman" w:hAnsi="Times New Roman" w:cs="Times New Roman"/>
          <w:sz w:val="24"/>
          <w:szCs w:val="24"/>
        </w:rPr>
      </w:pPr>
      <w:r w:rsidRPr="007C1B0B">
        <w:rPr>
          <w:rFonts w:ascii="Times New Roman" w:hAnsi="Times New Roman" w:cs="Times New Roman"/>
          <w:sz w:val="24"/>
          <w:szCs w:val="24"/>
        </w:rPr>
        <w:t xml:space="preserve">Decision Making/ Team Work in “Thirteen Days”    </w:t>
      </w:r>
    </w:p>
    <w:p w:rsidR="003D14AB" w:rsidRPr="007C1B0B" w:rsidRDefault="003D14AB" w:rsidP="003D14AB">
      <w:pPr>
        <w:spacing w:line="480" w:lineRule="auto"/>
        <w:jc w:val="center"/>
        <w:rPr>
          <w:rFonts w:ascii="Times New Roman" w:hAnsi="Times New Roman" w:cs="Times New Roman"/>
          <w:sz w:val="24"/>
          <w:szCs w:val="24"/>
        </w:rPr>
      </w:pPr>
      <w:r w:rsidRPr="007C1B0B">
        <w:rPr>
          <w:rFonts w:ascii="Times New Roman" w:hAnsi="Times New Roman" w:cs="Times New Roman"/>
          <w:sz w:val="24"/>
          <w:szCs w:val="24"/>
        </w:rPr>
        <w:t>Name.</w:t>
      </w:r>
    </w:p>
    <w:p w:rsidR="003D14AB" w:rsidRPr="007C1B0B" w:rsidRDefault="003D14AB" w:rsidP="003D14AB">
      <w:pPr>
        <w:spacing w:line="480" w:lineRule="auto"/>
        <w:jc w:val="center"/>
        <w:rPr>
          <w:rFonts w:ascii="Times New Roman" w:hAnsi="Times New Roman" w:cs="Times New Roman"/>
          <w:sz w:val="24"/>
          <w:szCs w:val="24"/>
        </w:rPr>
      </w:pPr>
      <w:r w:rsidRPr="007C1B0B">
        <w:rPr>
          <w:rFonts w:ascii="Times New Roman" w:hAnsi="Times New Roman" w:cs="Times New Roman"/>
          <w:sz w:val="24"/>
          <w:szCs w:val="24"/>
        </w:rPr>
        <w:t>Institution.</w:t>
      </w:r>
    </w:p>
    <w:p w:rsidR="003D14AB" w:rsidRPr="007C1B0B" w:rsidRDefault="003D14AB" w:rsidP="003D14AB">
      <w:pPr>
        <w:spacing w:line="480" w:lineRule="auto"/>
        <w:jc w:val="center"/>
        <w:rPr>
          <w:rFonts w:ascii="Times New Roman" w:hAnsi="Times New Roman" w:cs="Times New Roman"/>
          <w:sz w:val="24"/>
          <w:szCs w:val="24"/>
        </w:rPr>
      </w:pPr>
      <w:r w:rsidRPr="007C1B0B">
        <w:rPr>
          <w:rFonts w:ascii="Times New Roman" w:hAnsi="Times New Roman" w:cs="Times New Roman"/>
          <w:sz w:val="24"/>
          <w:szCs w:val="24"/>
        </w:rPr>
        <w:t>Date.</w:t>
      </w:r>
    </w:p>
    <w:p w:rsidR="003D14AB" w:rsidRPr="007C1B0B" w:rsidRDefault="003D14AB" w:rsidP="003D14AB">
      <w:pPr>
        <w:spacing w:line="480" w:lineRule="auto"/>
        <w:jc w:val="center"/>
        <w:rPr>
          <w:rFonts w:ascii="Times New Roman" w:hAnsi="Times New Roman" w:cs="Times New Roman"/>
          <w:sz w:val="24"/>
          <w:szCs w:val="24"/>
        </w:rPr>
      </w:pPr>
    </w:p>
    <w:p w:rsidR="003D14AB" w:rsidRPr="007C1B0B" w:rsidRDefault="003D14AB" w:rsidP="003D14AB">
      <w:pPr>
        <w:spacing w:line="480" w:lineRule="auto"/>
        <w:jc w:val="center"/>
        <w:rPr>
          <w:rFonts w:ascii="Times New Roman" w:hAnsi="Times New Roman" w:cs="Times New Roman"/>
          <w:sz w:val="24"/>
          <w:szCs w:val="24"/>
        </w:rPr>
      </w:pPr>
    </w:p>
    <w:p w:rsidR="003D14AB" w:rsidRPr="007C1B0B" w:rsidRDefault="003D14AB" w:rsidP="003D14AB">
      <w:pPr>
        <w:spacing w:line="480" w:lineRule="auto"/>
        <w:jc w:val="center"/>
        <w:rPr>
          <w:rFonts w:ascii="Times New Roman" w:hAnsi="Times New Roman" w:cs="Times New Roman"/>
          <w:sz w:val="24"/>
          <w:szCs w:val="24"/>
        </w:rPr>
      </w:pPr>
    </w:p>
    <w:p w:rsidR="00AB05AD" w:rsidRPr="007C1B0B" w:rsidRDefault="00AB05AD" w:rsidP="003D14AB">
      <w:pPr>
        <w:spacing w:line="480" w:lineRule="auto"/>
        <w:jc w:val="center"/>
        <w:rPr>
          <w:rFonts w:ascii="Times New Roman" w:hAnsi="Times New Roman" w:cs="Times New Roman"/>
          <w:sz w:val="24"/>
          <w:szCs w:val="24"/>
        </w:rPr>
      </w:pPr>
    </w:p>
    <w:p w:rsidR="00AB05AD" w:rsidRPr="007C1B0B" w:rsidRDefault="00AB05AD" w:rsidP="003D14AB">
      <w:pPr>
        <w:spacing w:line="480" w:lineRule="auto"/>
        <w:jc w:val="center"/>
        <w:rPr>
          <w:rFonts w:ascii="Times New Roman" w:hAnsi="Times New Roman" w:cs="Times New Roman"/>
          <w:sz w:val="24"/>
          <w:szCs w:val="24"/>
        </w:rPr>
      </w:pPr>
    </w:p>
    <w:p w:rsidR="003D14AB" w:rsidRPr="007C1B0B" w:rsidRDefault="003D14AB" w:rsidP="003D14AB">
      <w:pPr>
        <w:spacing w:line="480" w:lineRule="auto"/>
        <w:rPr>
          <w:rFonts w:ascii="Times New Roman" w:hAnsi="Times New Roman" w:cs="Times New Roman"/>
          <w:sz w:val="24"/>
          <w:szCs w:val="24"/>
        </w:rPr>
      </w:pPr>
    </w:p>
    <w:p w:rsidR="00AB05AD" w:rsidRPr="007C1B0B" w:rsidRDefault="00AB05AD" w:rsidP="003D14AB">
      <w:pPr>
        <w:spacing w:line="480" w:lineRule="auto"/>
        <w:ind w:firstLine="720"/>
        <w:jc w:val="center"/>
        <w:rPr>
          <w:rFonts w:ascii="Times New Roman" w:hAnsi="Times New Roman" w:cs="Times New Roman"/>
          <w:sz w:val="24"/>
          <w:szCs w:val="24"/>
        </w:rPr>
      </w:pPr>
    </w:p>
    <w:p w:rsidR="007C1B0B" w:rsidRPr="007C1B0B" w:rsidRDefault="007C1B0B" w:rsidP="007C1B0B">
      <w:pPr>
        <w:spacing w:line="480" w:lineRule="auto"/>
        <w:jc w:val="center"/>
        <w:rPr>
          <w:rFonts w:ascii="Times New Roman" w:hAnsi="Times New Roman" w:cs="Times New Roman"/>
          <w:b/>
          <w:sz w:val="24"/>
          <w:szCs w:val="24"/>
        </w:rPr>
      </w:pPr>
      <w:r w:rsidRPr="007C1B0B">
        <w:rPr>
          <w:rFonts w:ascii="Times New Roman" w:hAnsi="Times New Roman" w:cs="Times New Roman"/>
          <w:b/>
          <w:sz w:val="24"/>
          <w:szCs w:val="24"/>
        </w:rPr>
        <w:lastRenderedPageBreak/>
        <w:t>Groups as Structured Open Systems.</w:t>
      </w:r>
    </w:p>
    <w:p w:rsidR="007C1B0B" w:rsidRPr="007C1B0B" w:rsidRDefault="004E70C1" w:rsidP="007C1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system is a group of elements </w:t>
      </w:r>
      <w:bookmarkStart w:id="0" w:name="_GoBack"/>
      <w:bookmarkEnd w:id="0"/>
      <w:r>
        <w:rPr>
          <w:rFonts w:ascii="Times New Roman" w:hAnsi="Times New Roman" w:cs="Times New Roman"/>
          <w:sz w:val="24"/>
          <w:szCs w:val="24"/>
        </w:rPr>
        <w:t>that work</w:t>
      </w:r>
      <w:r w:rsidR="007C1B0B" w:rsidRPr="007C1B0B">
        <w:rPr>
          <w:rFonts w:ascii="Times New Roman" w:hAnsi="Times New Roman" w:cs="Times New Roman"/>
          <w:sz w:val="24"/>
          <w:szCs w:val="24"/>
        </w:rPr>
        <w:t xml:space="preserve"> together</w:t>
      </w:r>
      <w:r>
        <w:rPr>
          <w:rFonts w:ascii="Times New Roman" w:hAnsi="Times New Roman" w:cs="Times New Roman"/>
          <w:sz w:val="24"/>
          <w:szCs w:val="24"/>
        </w:rPr>
        <w:t>. A g</w:t>
      </w:r>
      <w:r w:rsidR="007C1B0B" w:rsidRPr="007C1B0B">
        <w:rPr>
          <w:rFonts w:ascii="Times New Roman" w:hAnsi="Times New Roman" w:cs="Times New Roman"/>
          <w:sz w:val="24"/>
          <w:szCs w:val="24"/>
        </w:rPr>
        <w:t>roup is comprised of different parts which interact with each other with each part performing a specific function in the same environment. There are some speci</w:t>
      </w:r>
      <w:r>
        <w:rPr>
          <w:rFonts w:ascii="Times New Roman" w:hAnsi="Times New Roman" w:cs="Times New Roman"/>
          <w:sz w:val="24"/>
          <w:szCs w:val="24"/>
        </w:rPr>
        <w:t>fic elements which are important</w:t>
      </w:r>
      <w:r w:rsidR="007C1B0B" w:rsidRPr="007C1B0B">
        <w:rPr>
          <w:rFonts w:ascii="Times New Roman" w:hAnsi="Times New Roman" w:cs="Times New Roman"/>
          <w:sz w:val="24"/>
          <w:szCs w:val="24"/>
        </w:rPr>
        <w:t xml:space="preserve"> in understanding group as a structured open system. These include input, throughput processe</w:t>
      </w:r>
      <w:r w:rsidR="000A35C4">
        <w:rPr>
          <w:rFonts w:ascii="Times New Roman" w:hAnsi="Times New Roman" w:cs="Times New Roman"/>
          <w:sz w:val="24"/>
          <w:szCs w:val="24"/>
        </w:rPr>
        <w:t xml:space="preserve">s, outputs, and the environment. </w:t>
      </w:r>
      <w:r w:rsidR="007C1B0B" w:rsidRPr="007C1B0B">
        <w:rPr>
          <w:rFonts w:ascii="Times New Roman" w:hAnsi="Times New Roman" w:cs="Times New Roman"/>
          <w:sz w:val="24"/>
          <w:szCs w:val="24"/>
        </w:rPr>
        <w:t>This paper seeks to identify these element</w:t>
      </w:r>
      <w:r>
        <w:rPr>
          <w:rFonts w:ascii="Times New Roman" w:hAnsi="Times New Roman" w:cs="Times New Roman"/>
          <w:sz w:val="24"/>
          <w:szCs w:val="24"/>
        </w:rPr>
        <w:t>s of the group system as presented</w:t>
      </w:r>
      <w:r w:rsidR="007C1B0B" w:rsidRPr="007C1B0B">
        <w:rPr>
          <w:rFonts w:ascii="Times New Roman" w:hAnsi="Times New Roman" w:cs="Times New Roman"/>
          <w:sz w:val="24"/>
          <w:szCs w:val="24"/>
        </w:rPr>
        <w:t xml:space="preserve"> in the “Thirteen Day</w:t>
      </w:r>
      <w:r>
        <w:rPr>
          <w:rFonts w:ascii="Times New Roman" w:hAnsi="Times New Roman" w:cs="Times New Roman"/>
          <w:sz w:val="24"/>
          <w:szCs w:val="24"/>
        </w:rPr>
        <w:t>” movie and analyze them clearly.</w:t>
      </w:r>
    </w:p>
    <w:p w:rsidR="007C1B0B" w:rsidRPr="007C1B0B" w:rsidRDefault="007C1B0B" w:rsidP="007C1B0B">
      <w:pPr>
        <w:spacing w:line="480" w:lineRule="auto"/>
        <w:ind w:firstLine="720"/>
        <w:jc w:val="center"/>
        <w:rPr>
          <w:rFonts w:ascii="Times New Roman" w:hAnsi="Times New Roman" w:cs="Times New Roman"/>
          <w:b/>
          <w:sz w:val="24"/>
          <w:szCs w:val="24"/>
        </w:rPr>
      </w:pPr>
      <w:r w:rsidRPr="007C1B0B">
        <w:rPr>
          <w:rFonts w:ascii="Times New Roman" w:hAnsi="Times New Roman" w:cs="Times New Roman"/>
          <w:b/>
          <w:sz w:val="24"/>
          <w:szCs w:val="24"/>
        </w:rPr>
        <w:t>Elemen</w:t>
      </w:r>
      <w:r w:rsidR="004E70C1">
        <w:rPr>
          <w:rFonts w:ascii="Times New Roman" w:hAnsi="Times New Roman" w:cs="Times New Roman"/>
          <w:b/>
          <w:sz w:val="24"/>
          <w:szCs w:val="24"/>
        </w:rPr>
        <w:t xml:space="preserve">ts of group systems presented in </w:t>
      </w:r>
      <w:r w:rsidRPr="007C1B0B">
        <w:rPr>
          <w:rFonts w:ascii="Times New Roman" w:hAnsi="Times New Roman" w:cs="Times New Roman"/>
          <w:b/>
          <w:sz w:val="24"/>
          <w:szCs w:val="24"/>
        </w:rPr>
        <w:t>“Thirteen Days”.</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t xml:space="preserve">Inputs are elements of a group system which acts as the </w:t>
      </w:r>
      <w:r w:rsidR="004E70C1">
        <w:rPr>
          <w:rFonts w:ascii="Times New Roman" w:hAnsi="Times New Roman" w:cs="Times New Roman"/>
          <w:sz w:val="24"/>
          <w:szCs w:val="24"/>
        </w:rPr>
        <w:t xml:space="preserve">main </w:t>
      </w:r>
      <w:r w:rsidRPr="007C1B0B">
        <w:rPr>
          <w:rFonts w:ascii="Times New Roman" w:hAnsi="Times New Roman" w:cs="Times New Roman"/>
          <w:sz w:val="24"/>
          <w:szCs w:val="24"/>
        </w:rPr>
        <w:t>factors which are present at the be</w:t>
      </w:r>
      <w:r w:rsidR="004E70C1">
        <w:rPr>
          <w:rFonts w:ascii="Times New Roman" w:hAnsi="Times New Roman" w:cs="Times New Roman"/>
          <w:sz w:val="24"/>
          <w:szCs w:val="24"/>
        </w:rPr>
        <w:t>ginning of the communication and these include</w:t>
      </w:r>
      <w:r w:rsidRPr="007C1B0B">
        <w:rPr>
          <w:rFonts w:ascii="Times New Roman" w:hAnsi="Times New Roman" w:cs="Times New Roman"/>
          <w:sz w:val="24"/>
          <w:szCs w:val="24"/>
        </w:rPr>
        <w:t xml:space="preserve"> member attitude, potentials and capabilities of the members, information directed to the group from outside and the main group purpose. These factors form a foundation for group communication. In the “Thirteen Days” movie, Kennedy’s administration applied the input element by calling upon an Executive Committee of the National Security Council at the beginning of Cuban Crisis (Kennedy, 2011). The purpose of the Executive committee was to provide the president with proposals on how to address the Cuba crisis. The committee discussed experiences on how the president would get involved in the crisis and provide a solution. The committee proposed the use of blockades (lines of defense) and quarantine (solitary confinement/ restricting movements from one place to another) to curb the crisis. Other members supported for the use of airstrike and then attack methods. From these group proposals, Kennedy administration chose to use the lines of defense strategy to address the crisis.</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lastRenderedPageBreak/>
        <w:t>Throughput process is the other</w:t>
      </w:r>
      <w:r w:rsidR="004E70C1">
        <w:rPr>
          <w:rFonts w:ascii="Times New Roman" w:hAnsi="Times New Roman" w:cs="Times New Roman"/>
          <w:sz w:val="24"/>
          <w:szCs w:val="24"/>
        </w:rPr>
        <w:t xml:space="preserve"> important element which is presented</w:t>
      </w:r>
      <w:r w:rsidRPr="007C1B0B">
        <w:rPr>
          <w:rFonts w:ascii="Times New Roman" w:hAnsi="Times New Roman" w:cs="Times New Roman"/>
          <w:sz w:val="24"/>
          <w:szCs w:val="24"/>
        </w:rPr>
        <w:t xml:space="preserve"> in the film. It means all encouragements on the group system occurring from honest activities within the group as it </w:t>
      </w:r>
      <w:r w:rsidR="004E70C1">
        <w:rPr>
          <w:rFonts w:ascii="Times New Roman" w:hAnsi="Times New Roman" w:cs="Times New Roman"/>
          <w:sz w:val="24"/>
          <w:szCs w:val="24"/>
        </w:rPr>
        <w:t>undertakes its goals and objectives</w:t>
      </w:r>
      <w:r w:rsidRPr="007C1B0B">
        <w:rPr>
          <w:rFonts w:ascii="Times New Roman" w:hAnsi="Times New Roman" w:cs="Times New Roman"/>
          <w:sz w:val="24"/>
          <w:szCs w:val="24"/>
        </w:rPr>
        <w:t>. It includes all events of the group; the means by which leadership, rules and roles develop, how the group handles conflict as well as the means by which members analyze information. From the throughput process influences, Kennedy addresses the leaders of the Congress as well as his Cabinet. After that, he goes on television to talk to the public and provide his reason for choosing quarantine (restricted movements) and blockade (lines of defense) to solve the Cuban crisis. Moreover, he explains the activities which military/defense forces should undertake to apply the problem-solving decision.</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t>Output as an element of the structured open system means all physical and non-physical factors that the group achieves as an outcome of the throughput processes. These include the outcomes and final reports after application of the</w:t>
      </w:r>
      <w:r w:rsidR="000A35C4">
        <w:rPr>
          <w:rFonts w:ascii="Times New Roman" w:hAnsi="Times New Roman" w:cs="Times New Roman"/>
          <w:sz w:val="24"/>
          <w:szCs w:val="24"/>
        </w:rPr>
        <w:t xml:space="preserve"> group decisions</w:t>
      </w:r>
      <w:r w:rsidRPr="007C1B0B">
        <w:rPr>
          <w:rFonts w:ascii="Times New Roman" w:hAnsi="Times New Roman" w:cs="Times New Roman"/>
          <w:sz w:val="24"/>
          <w:szCs w:val="24"/>
        </w:rPr>
        <w:t xml:space="preserve">. </w:t>
      </w:r>
      <w:r w:rsidR="004E70C1" w:rsidRPr="007C1B0B">
        <w:rPr>
          <w:rFonts w:ascii="Times New Roman" w:hAnsi="Times New Roman" w:cs="Times New Roman"/>
          <w:sz w:val="24"/>
          <w:szCs w:val="24"/>
        </w:rPr>
        <w:t xml:space="preserve">In </w:t>
      </w:r>
      <w:r w:rsidR="004E70C1">
        <w:rPr>
          <w:rFonts w:ascii="Times New Roman" w:hAnsi="Times New Roman" w:cs="Times New Roman"/>
          <w:sz w:val="24"/>
          <w:szCs w:val="24"/>
        </w:rPr>
        <w:t>“Thirteen Days”,</w:t>
      </w:r>
      <w:r w:rsidRPr="007C1B0B">
        <w:rPr>
          <w:rFonts w:ascii="Times New Roman" w:hAnsi="Times New Roman" w:cs="Times New Roman"/>
          <w:sz w:val="24"/>
          <w:szCs w:val="24"/>
        </w:rPr>
        <w:t xml:space="preserve"> Kennedy requests Khrushchev not to make any harmf</w:t>
      </w:r>
      <w:r w:rsidR="004E70C1">
        <w:rPr>
          <w:rFonts w:ascii="Times New Roman" w:hAnsi="Times New Roman" w:cs="Times New Roman"/>
          <w:sz w:val="24"/>
          <w:szCs w:val="24"/>
        </w:rPr>
        <w:t xml:space="preserve">ul responses towards quarantine or </w:t>
      </w:r>
      <w:r w:rsidRPr="007C1B0B">
        <w:rPr>
          <w:rFonts w:ascii="Times New Roman" w:hAnsi="Times New Roman" w:cs="Times New Roman"/>
          <w:sz w:val="24"/>
          <w:szCs w:val="24"/>
        </w:rPr>
        <w:t>isolation because he did not want to cause any other world war. Robert F. Kennedy visits Russian embassy to investigate how the blockade and quarantine brought about the crisis (Kennedy, 2011). As a result, Khrushchev did not respond as expected to JFK’s appeal and therefore Kennedy’s administration declared to use its militaries to participate in a submarine.</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t xml:space="preserve">The environment is the other element which means that a group system does not exist </w:t>
      </w:r>
      <w:r w:rsidR="000A35C4">
        <w:rPr>
          <w:rFonts w:ascii="Times New Roman" w:hAnsi="Times New Roman" w:cs="Times New Roman"/>
          <w:sz w:val="24"/>
          <w:szCs w:val="24"/>
        </w:rPr>
        <w:t>in an empty place</w:t>
      </w:r>
      <w:r w:rsidRPr="007C1B0B">
        <w:rPr>
          <w:rFonts w:ascii="Times New Roman" w:hAnsi="Times New Roman" w:cs="Times New Roman"/>
          <w:sz w:val="24"/>
          <w:szCs w:val="24"/>
        </w:rPr>
        <w:t xml:space="preserve">. However, it is attached to many factors. Many times, the communication process is affected by group system in different ways. There is lack of good communication in the “Thirteen Days” film between the leaders. As such, Khrushchev communicates to JFK through a letter telling him that small things should not occupy him. He further tells him that he will not use any Soviet missiles to conduct an attack, but this is only possible if Kennedy stops blockade </w:t>
      </w:r>
      <w:r w:rsidRPr="007C1B0B">
        <w:rPr>
          <w:rFonts w:ascii="Times New Roman" w:hAnsi="Times New Roman" w:cs="Times New Roman"/>
          <w:sz w:val="24"/>
          <w:szCs w:val="24"/>
        </w:rPr>
        <w:lastRenderedPageBreak/>
        <w:t>plans. Next, Kennedy gets another letter from Kremlin even before answering to the first latter. Kennedy chooses to answer the first letter and ignores that second one. He argued that he is much aware of Soviet Union’s actions in Cuba and that there was a need for instant and a positive response to Khrushchev requests. This promoted not only peaceful resolution to the crisis but also maintained nuclear weapons under control. These important elements of small group communication helped in addressing Cuba crisis.</w:t>
      </w:r>
    </w:p>
    <w:p w:rsidR="007C1B0B" w:rsidRPr="007C1B0B" w:rsidRDefault="007C1B0B" w:rsidP="007C1B0B">
      <w:pPr>
        <w:spacing w:line="480" w:lineRule="auto"/>
        <w:ind w:firstLine="720"/>
        <w:jc w:val="center"/>
        <w:rPr>
          <w:rFonts w:ascii="Times New Roman" w:hAnsi="Times New Roman" w:cs="Times New Roman"/>
          <w:b/>
          <w:sz w:val="24"/>
          <w:szCs w:val="24"/>
        </w:rPr>
      </w:pPr>
      <w:r w:rsidRPr="007C1B0B">
        <w:rPr>
          <w:rFonts w:ascii="Times New Roman" w:hAnsi="Times New Roman" w:cs="Times New Roman"/>
          <w:b/>
          <w:sz w:val="24"/>
          <w:szCs w:val="24"/>
        </w:rPr>
        <w:t>The principles of communication.</w:t>
      </w:r>
    </w:p>
    <w:p w:rsidR="007C1B0B" w:rsidRPr="007C1B0B" w:rsidRDefault="004E70C1" w:rsidP="007C1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w:t>
      </w:r>
      <w:r w:rsidR="007C1B0B" w:rsidRPr="007C1B0B">
        <w:rPr>
          <w:rFonts w:ascii="Times New Roman" w:hAnsi="Times New Roman" w:cs="Times New Roman"/>
          <w:sz w:val="24"/>
          <w:szCs w:val="24"/>
        </w:rPr>
        <w:t>principles of communication explain that communication is a symbolic, personal and transactional process.</w:t>
      </w:r>
      <w:r w:rsidR="000A35C4">
        <w:rPr>
          <w:rFonts w:ascii="Times New Roman" w:hAnsi="Times New Roman" w:cs="Times New Roman"/>
          <w:sz w:val="24"/>
          <w:szCs w:val="24"/>
        </w:rPr>
        <w:t xml:space="preserve"> T</w:t>
      </w:r>
      <w:r w:rsidR="007C1B0B" w:rsidRPr="007C1B0B">
        <w:rPr>
          <w:rFonts w:ascii="Times New Roman" w:hAnsi="Times New Roman" w:cs="Times New Roman"/>
          <w:sz w:val="24"/>
          <w:szCs w:val="24"/>
        </w:rPr>
        <w:t xml:space="preserve">ransactional process means that when people share information, they equally influence each other. Personal shows that the information is received, understood and the answer is generated. Feedback is then sent to the sender.  </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t>There are different examples in the “Thirteen Days” movie which illustrates the principles of communication. First, at the beginning of Cuban Missile Crisis, President John Kennedy calls for Executive Committee of the Nat</w:t>
      </w:r>
      <w:r w:rsidR="004E70C1">
        <w:rPr>
          <w:rFonts w:ascii="Times New Roman" w:hAnsi="Times New Roman" w:cs="Times New Roman"/>
          <w:sz w:val="24"/>
          <w:szCs w:val="24"/>
        </w:rPr>
        <w:t xml:space="preserve">ional Security and this clearly presents the </w:t>
      </w:r>
      <w:r w:rsidR="004E70C1" w:rsidRPr="007C1B0B">
        <w:rPr>
          <w:rFonts w:ascii="Times New Roman" w:hAnsi="Times New Roman" w:cs="Times New Roman"/>
          <w:sz w:val="24"/>
          <w:szCs w:val="24"/>
        </w:rPr>
        <w:t>principles</w:t>
      </w:r>
      <w:r w:rsidRPr="007C1B0B">
        <w:rPr>
          <w:rFonts w:ascii="Times New Roman" w:hAnsi="Times New Roman" w:cs="Times New Roman"/>
          <w:sz w:val="24"/>
          <w:szCs w:val="24"/>
        </w:rPr>
        <w:t xml:space="preserve"> of communication. As such, the president told the committee about the reason for calling the committee. Executive Committee communicated and equally influenced each other by understanding the message and coming up with the best recommendations which were then given to JFK. After that, JFK communicated to the cabinet and the Congress leaders and latter addressed the public about the reason why he made that choice. </w:t>
      </w:r>
    </w:p>
    <w:p w:rsidR="007C1B0B" w:rsidRPr="007C1B0B" w:rsidRDefault="007C1B0B" w:rsidP="007C1B0B">
      <w:pPr>
        <w:spacing w:line="480" w:lineRule="auto"/>
        <w:ind w:firstLine="720"/>
        <w:rPr>
          <w:rFonts w:ascii="Times New Roman" w:hAnsi="Times New Roman" w:cs="Times New Roman"/>
          <w:sz w:val="24"/>
          <w:szCs w:val="24"/>
        </w:rPr>
      </w:pPr>
      <w:r w:rsidRPr="007C1B0B">
        <w:rPr>
          <w:rFonts w:ascii="Times New Roman" w:hAnsi="Times New Roman" w:cs="Times New Roman"/>
          <w:sz w:val="24"/>
          <w:szCs w:val="24"/>
        </w:rPr>
        <w:t xml:space="preserve">Another example that explains the key principles of communication is the communication between Khrushchev and President Kennedy. Khrushchev wrote a letter to Kennedy requesting him to stop using the Blockade rule. Kennedy understood the message and </w:t>
      </w:r>
      <w:r w:rsidRPr="007C1B0B">
        <w:rPr>
          <w:rFonts w:ascii="Times New Roman" w:hAnsi="Times New Roman" w:cs="Times New Roman"/>
          <w:sz w:val="24"/>
          <w:szCs w:val="24"/>
        </w:rPr>
        <w:lastRenderedPageBreak/>
        <w:t>told his Brother Robert Kennedy to answer the letter agreeing with the requests. The feedback was then addressed back to Khrushchev. This effectively used the principles of communication.</w:t>
      </w:r>
    </w:p>
    <w:p w:rsidR="00893E54" w:rsidRPr="007C1B0B" w:rsidRDefault="004E70C1" w:rsidP="007C1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7C1B0B" w:rsidRPr="007C1B0B">
        <w:rPr>
          <w:rFonts w:ascii="Times New Roman" w:hAnsi="Times New Roman" w:cs="Times New Roman"/>
          <w:sz w:val="24"/>
          <w:szCs w:val="24"/>
        </w:rPr>
        <w:t xml:space="preserve"> it is tr</w:t>
      </w:r>
      <w:r>
        <w:rPr>
          <w:rFonts w:ascii="Times New Roman" w:hAnsi="Times New Roman" w:cs="Times New Roman"/>
          <w:sz w:val="24"/>
          <w:szCs w:val="24"/>
        </w:rPr>
        <w:t xml:space="preserve">ue that the “Thirteen Days” uses </w:t>
      </w:r>
      <w:r w:rsidR="007C1B0B" w:rsidRPr="007C1B0B">
        <w:rPr>
          <w:rFonts w:ascii="Times New Roman" w:hAnsi="Times New Roman" w:cs="Times New Roman"/>
          <w:sz w:val="24"/>
          <w:szCs w:val="24"/>
        </w:rPr>
        <w:t>the structural open sy</w:t>
      </w:r>
      <w:r>
        <w:rPr>
          <w:rFonts w:ascii="Times New Roman" w:hAnsi="Times New Roman" w:cs="Times New Roman"/>
          <w:sz w:val="24"/>
          <w:szCs w:val="24"/>
        </w:rPr>
        <w:t>stem of group communication. The movie uses all the main</w:t>
      </w:r>
      <w:r w:rsidR="007C1B0B" w:rsidRPr="007C1B0B">
        <w:rPr>
          <w:rFonts w:ascii="Times New Roman" w:hAnsi="Times New Roman" w:cs="Times New Roman"/>
          <w:sz w:val="24"/>
          <w:szCs w:val="24"/>
        </w:rPr>
        <w:t xml:space="preserve"> elements of the communication system, and these include input, throughput process, output and the environment. Also, the movie has a direct connection with the principles of communication since there is a reasonable transfer of information between members and this is very evident in the communication between John Kennedy and Khrushchev.</w:t>
      </w: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Pr="007C1B0B" w:rsidRDefault="00893E54" w:rsidP="003D14AB">
      <w:pPr>
        <w:spacing w:line="480" w:lineRule="auto"/>
        <w:jc w:val="center"/>
        <w:rPr>
          <w:rFonts w:ascii="Times New Roman" w:hAnsi="Times New Roman" w:cs="Times New Roman"/>
          <w:sz w:val="24"/>
          <w:szCs w:val="24"/>
        </w:rPr>
      </w:pPr>
    </w:p>
    <w:p w:rsidR="00893E54" w:rsidRDefault="00893E54" w:rsidP="00893E54">
      <w:pPr>
        <w:spacing w:line="480" w:lineRule="auto"/>
        <w:rPr>
          <w:rFonts w:ascii="Times New Roman" w:hAnsi="Times New Roman" w:cs="Times New Roman"/>
          <w:sz w:val="24"/>
          <w:szCs w:val="24"/>
        </w:rPr>
      </w:pPr>
    </w:p>
    <w:p w:rsidR="000A35C4" w:rsidRDefault="000A35C4" w:rsidP="00893E54">
      <w:pPr>
        <w:spacing w:line="480" w:lineRule="auto"/>
        <w:rPr>
          <w:rFonts w:ascii="Times New Roman" w:hAnsi="Times New Roman" w:cs="Times New Roman"/>
          <w:sz w:val="24"/>
          <w:szCs w:val="24"/>
        </w:rPr>
      </w:pPr>
    </w:p>
    <w:p w:rsidR="000A35C4" w:rsidRPr="007C1B0B" w:rsidRDefault="000A35C4" w:rsidP="00893E54">
      <w:pPr>
        <w:spacing w:line="480" w:lineRule="auto"/>
        <w:rPr>
          <w:rFonts w:ascii="Times New Roman" w:hAnsi="Times New Roman" w:cs="Times New Roman"/>
          <w:sz w:val="24"/>
          <w:szCs w:val="24"/>
        </w:rPr>
      </w:pPr>
    </w:p>
    <w:p w:rsidR="003D14AB" w:rsidRPr="007C1B0B" w:rsidRDefault="00EF3C01" w:rsidP="000A35C4">
      <w:pPr>
        <w:spacing w:line="480" w:lineRule="auto"/>
        <w:jc w:val="center"/>
        <w:rPr>
          <w:rFonts w:ascii="Times New Roman" w:hAnsi="Times New Roman" w:cs="Times New Roman"/>
          <w:sz w:val="24"/>
          <w:szCs w:val="24"/>
        </w:rPr>
      </w:pPr>
      <w:r w:rsidRPr="007C1B0B">
        <w:rPr>
          <w:rFonts w:ascii="Times New Roman" w:hAnsi="Times New Roman" w:cs="Times New Roman"/>
          <w:sz w:val="24"/>
          <w:szCs w:val="24"/>
        </w:rPr>
        <w:t>References.</w:t>
      </w:r>
    </w:p>
    <w:p w:rsidR="00893E54" w:rsidRPr="007C1B0B" w:rsidRDefault="003D14AB" w:rsidP="004E70C1">
      <w:pPr>
        <w:spacing w:line="480" w:lineRule="auto"/>
        <w:ind w:left="720" w:hanging="720"/>
        <w:rPr>
          <w:rFonts w:ascii="Times New Roman" w:eastAsia="Arial Unicode MS" w:hAnsi="Times New Roman" w:cs="Times New Roman"/>
          <w:color w:val="000000"/>
          <w:sz w:val="24"/>
          <w:szCs w:val="24"/>
          <w:shd w:val="clear" w:color="auto" w:fill="FFFFFF"/>
        </w:rPr>
      </w:pPr>
      <w:r w:rsidRPr="007C1B0B">
        <w:rPr>
          <w:rFonts w:ascii="Times New Roman" w:eastAsia="Arial Unicode MS" w:hAnsi="Times New Roman" w:cs="Times New Roman"/>
          <w:color w:val="000000"/>
          <w:sz w:val="24"/>
          <w:szCs w:val="24"/>
          <w:shd w:val="clear" w:color="auto" w:fill="FFFFFF"/>
        </w:rPr>
        <w:t>Kennedy, R. F. (2011). </w:t>
      </w:r>
      <w:r w:rsidRPr="007C1B0B">
        <w:rPr>
          <w:rFonts w:ascii="Times New Roman" w:eastAsia="Arial Unicode MS" w:hAnsi="Times New Roman" w:cs="Times New Roman"/>
          <w:i/>
          <w:iCs/>
          <w:color w:val="000000"/>
          <w:sz w:val="24"/>
          <w:szCs w:val="24"/>
          <w:shd w:val="clear" w:color="auto" w:fill="FFFFFF"/>
        </w:rPr>
        <w:t>Thirteen Days: A Memoir of the Cuban Missile Crisis</w:t>
      </w:r>
      <w:r w:rsidRPr="007C1B0B">
        <w:rPr>
          <w:rFonts w:ascii="Times New Roman" w:eastAsia="Arial Unicode MS" w:hAnsi="Times New Roman" w:cs="Times New Roman"/>
          <w:color w:val="000000"/>
          <w:sz w:val="24"/>
          <w:szCs w:val="24"/>
          <w:shd w:val="clear" w:color="auto" w:fill="FFFFFF"/>
        </w:rPr>
        <w:t>. S.l.: W. W. Norton &amp; Company</w:t>
      </w:r>
    </w:p>
    <w:p w:rsidR="003D14AB" w:rsidRPr="007C1B0B" w:rsidRDefault="003D14AB" w:rsidP="004E70C1">
      <w:pPr>
        <w:spacing w:line="480" w:lineRule="auto"/>
        <w:ind w:left="720" w:hanging="720"/>
        <w:rPr>
          <w:rFonts w:ascii="Times New Roman" w:hAnsi="Times New Roman" w:cs="Times New Roman"/>
          <w:color w:val="222222"/>
          <w:sz w:val="24"/>
          <w:szCs w:val="24"/>
          <w:shd w:val="clear" w:color="auto" w:fill="FFFFFF"/>
        </w:rPr>
      </w:pPr>
    </w:p>
    <w:sectPr w:rsidR="003D14AB" w:rsidRPr="007C1B0B" w:rsidSect="003D14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CEC" w:rsidRDefault="00980CEC" w:rsidP="004A5693">
      <w:pPr>
        <w:spacing w:after="0" w:line="240" w:lineRule="auto"/>
      </w:pPr>
      <w:r>
        <w:separator/>
      </w:r>
    </w:p>
  </w:endnote>
  <w:endnote w:type="continuationSeparator" w:id="1">
    <w:p w:rsidR="00980CEC" w:rsidRDefault="00980CEC" w:rsidP="004A56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CEC" w:rsidRDefault="00980CEC" w:rsidP="004A5693">
      <w:pPr>
        <w:spacing w:after="0" w:line="240" w:lineRule="auto"/>
      </w:pPr>
      <w:r>
        <w:separator/>
      </w:r>
    </w:p>
  </w:footnote>
  <w:footnote w:type="continuationSeparator" w:id="1">
    <w:p w:rsidR="00980CEC" w:rsidRDefault="00980CEC" w:rsidP="004A56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B" w:rsidRPr="003D14AB" w:rsidRDefault="00AB05AD">
    <w:pPr>
      <w:pStyle w:val="Header"/>
      <w:rPr>
        <w:rFonts w:ascii="Times New Roman" w:hAnsi="Times New Roman" w:cs="Times New Roman"/>
        <w:sz w:val="24"/>
        <w:szCs w:val="24"/>
      </w:rPr>
    </w:pPr>
    <w:r>
      <w:rPr>
        <w:rFonts w:ascii="Times New Roman" w:hAnsi="Times New Roman" w:cs="Times New Roman"/>
        <w:sz w:val="24"/>
        <w:szCs w:val="24"/>
      </w:rPr>
      <w:t xml:space="preserve">DECISION MAKING/TEAM WORK IN “THIRTEEN DAYS”       </w:t>
    </w:r>
    <w:r w:rsidR="003D14AB" w:rsidRPr="003D14AB">
      <w:rPr>
        <w:rFonts w:ascii="Times New Roman" w:hAnsi="Times New Roman" w:cs="Times New Roman"/>
        <w:sz w:val="24"/>
        <w:szCs w:val="24"/>
      </w:rPr>
      <w:tab/>
    </w:r>
    <w:sdt>
      <w:sdtPr>
        <w:rPr>
          <w:rFonts w:ascii="Times New Roman" w:hAnsi="Times New Roman" w:cs="Times New Roman"/>
          <w:sz w:val="24"/>
          <w:szCs w:val="24"/>
        </w:rPr>
        <w:id w:val="1611387145"/>
        <w:docPartObj>
          <w:docPartGallery w:val="Page Numbers (Top of Page)"/>
          <w:docPartUnique/>
        </w:docPartObj>
      </w:sdtPr>
      <w:sdtEndPr>
        <w:rPr>
          <w:noProof/>
        </w:rPr>
      </w:sdtEndPr>
      <w:sdtContent>
        <w:r w:rsidR="00F201BD" w:rsidRPr="003D14AB">
          <w:rPr>
            <w:rFonts w:ascii="Times New Roman" w:hAnsi="Times New Roman" w:cs="Times New Roman"/>
            <w:sz w:val="24"/>
            <w:szCs w:val="24"/>
          </w:rPr>
          <w:fldChar w:fldCharType="begin"/>
        </w:r>
        <w:r w:rsidR="003D14AB" w:rsidRPr="003D14AB">
          <w:rPr>
            <w:rFonts w:ascii="Times New Roman" w:hAnsi="Times New Roman" w:cs="Times New Roman"/>
            <w:sz w:val="24"/>
            <w:szCs w:val="24"/>
          </w:rPr>
          <w:instrText xml:space="preserve"> PAGE   \* MERGEFORMAT </w:instrText>
        </w:r>
        <w:r w:rsidR="00F201BD" w:rsidRPr="003D14AB">
          <w:rPr>
            <w:rFonts w:ascii="Times New Roman" w:hAnsi="Times New Roman" w:cs="Times New Roman"/>
            <w:sz w:val="24"/>
            <w:szCs w:val="24"/>
          </w:rPr>
          <w:fldChar w:fldCharType="separate"/>
        </w:r>
        <w:r w:rsidR="000A35C4">
          <w:rPr>
            <w:rFonts w:ascii="Times New Roman" w:hAnsi="Times New Roman" w:cs="Times New Roman"/>
            <w:noProof/>
            <w:sz w:val="24"/>
            <w:szCs w:val="24"/>
          </w:rPr>
          <w:t>6</w:t>
        </w:r>
        <w:r w:rsidR="00F201BD" w:rsidRPr="003D14AB">
          <w:rPr>
            <w:rFonts w:ascii="Times New Roman" w:hAnsi="Times New Roman" w:cs="Times New Roman"/>
            <w:noProof/>
            <w:sz w:val="24"/>
            <w:szCs w:val="24"/>
          </w:rPr>
          <w:fldChar w:fldCharType="end"/>
        </w:r>
      </w:sdtContent>
    </w:sdt>
  </w:p>
  <w:p w:rsidR="003D14AB" w:rsidRPr="003D14AB" w:rsidRDefault="003D14A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B" w:rsidRPr="003D14AB" w:rsidRDefault="003D14AB">
    <w:pPr>
      <w:pStyle w:val="Header"/>
      <w:rPr>
        <w:rFonts w:ascii="Times New Roman" w:hAnsi="Times New Roman" w:cs="Times New Roman"/>
        <w:sz w:val="24"/>
        <w:szCs w:val="24"/>
      </w:rPr>
    </w:pPr>
    <w:r w:rsidRPr="003D14AB">
      <w:rPr>
        <w:rFonts w:ascii="Times New Roman" w:hAnsi="Times New Roman" w:cs="Times New Roman"/>
        <w:sz w:val="24"/>
        <w:szCs w:val="24"/>
      </w:rPr>
      <w:t>Running Head:</w:t>
    </w:r>
    <w:r w:rsidR="00AB05AD">
      <w:rPr>
        <w:rFonts w:ascii="Times New Roman" w:hAnsi="Times New Roman" w:cs="Times New Roman"/>
        <w:sz w:val="24"/>
        <w:szCs w:val="24"/>
      </w:rPr>
      <w:t xml:space="preserve"> DECISION MAKING/ TEAM WORK IN “THIRTEEN DAYS”                   </w:t>
    </w:r>
    <w:sdt>
      <w:sdtPr>
        <w:rPr>
          <w:rFonts w:ascii="Times New Roman" w:hAnsi="Times New Roman" w:cs="Times New Roman"/>
          <w:sz w:val="24"/>
          <w:szCs w:val="24"/>
        </w:rPr>
        <w:id w:val="2035771385"/>
        <w:docPartObj>
          <w:docPartGallery w:val="Page Numbers (Top of Page)"/>
          <w:docPartUnique/>
        </w:docPartObj>
      </w:sdtPr>
      <w:sdtEndPr>
        <w:rPr>
          <w:noProof/>
        </w:rPr>
      </w:sdtEndPr>
      <w:sdtContent>
        <w:r w:rsidRPr="003D14AB">
          <w:rPr>
            <w:rFonts w:ascii="Times New Roman" w:hAnsi="Times New Roman" w:cs="Times New Roman"/>
            <w:sz w:val="24"/>
            <w:szCs w:val="24"/>
          </w:rPr>
          <w:tab/>
        </w:r>
        <w:r w:rsidR="00F201BD" w:rsidRPr="003D14AB">
          <w:rPr>
            <w:rFonts w:ascii="Times New Roman" w:hAnsi="Times New Roman" w:cs="Times New Roman"/>
            <w:sz w:val="24"/>
            <w:szCs w:val="24"/>
          </w:rPr>
          <w:fldChar w:fldCharType="begin"/>
        </w:r>
        <w:r w:rsidRPr="003D14AB">
          <w:rPr>
            <w:rFonts w:ascii="Times New Roman" w:hAnsi="Times New Roman" w:cs="Times New Roman"/>
            <w:sz w:val="24"/>
            <w:szCs w:val="24"/>
          </w:rPr>
          <w:instrText xml:space="preserve"> PAGE   \* MERGEFORMAT </w:instrText>
        </w:r>
        <w:r w:rsidR="00F201BD" w:rsidRPr="003D14AB">
          <w:rPr>
            <w:rFonts w:ascii="Times New Roman" w:hAnsi="Times New Roman" w:cs="Times New Roman"/>
            <w:sz w:val="24"/>
            <w:szCs w:val="24"/>
          </w:rPr>
          <w:fldChar w:fldCharType="separate"/>
        </w:r>
        <w:r w:rsidR="000A35C4">
          <w:rPr>
            <w:rFonts w:ascii="Times New Roman" w:hAnsi="Times New Roman" w:cs="Times New Roman"/>
            <w:noProof/>
            <w:sz w:val="24"/>
            <w:szCs w:val="24"/>
          </w:rPr>
          <w:t>1</w:t>
        </w:r>
        <w:r w:rsidR="00F201BD" w:rsidRPr="003D14A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19AC"/>
    <w:rsid w:val="00002D8D"/>
    <w:rsid w:val="000431F1"/>
    <w:rsid w:val="00073257"/>
    <w:rsid w:val="000A35C4"/>
    <w:rsid w:val="0011515C"/>
    <w:rsid w:val="001C37DE"/>
    <w:rsid w:val="001D5F9A"/>
    <w:rsid w:val="00200357"/>
    <w:rsid w:val="0039456B"/>
    <w:rsid w:val="003D14AB"/>
    <w:rsid w:val="003D27B7"/>
    <w:rsid w:val="0043139C"/>
    <w:rsid w:val="00497120"/>
    <w:rsid w:val="004A5693"/>
    <w:rsid w:val="004E70C1"/>
    <w:rsid w:val="00501B2E"/>
    <w:rsid w:val="005819AC"/>
    <w:rsid w:val="00597DE5"/>
    <w:rsid w:val="005B05AE"/>
    <w:rsid w:val="005D2FD1"/>
    <w:rsid w:val="005F288D"/>
    <w:rsid w:val="006328CA"/>
    <w:rsid w:val="0074632E"/>
    <w:rsid w:val="007C1B0B"/>
    <w:rsid w:val="00811964"/>
    <w:rsid w:val="00893E54"/>
    <w:rsid w:val="008B5754"/>
    <w:rsid w:val="008D4814"/>
    <w:rsid w:val="00944AFA"/>
    <w:rsid w:val="00980CEC"/>
    <w:rsid w:val="00A17FEF"/>
    <w:rsid w:val="00A23369"/>
    <w:rsid w:val="00A87765"/>
    <w:rsid w:val="00AB05AD"/>
    <w:rsid w:val="00AE516F"/>
    <w:rsid w:val="00B16B0C"/>
    <w:rsid w:val="00BD3EA1"/>
    <w:rsid w:val="00D33880"/>
    <w:rsid w:val="00E36924"/>
    <w:rsid w:val="00E50080"/>
    <w:rsid w:val="00E84606"/>
    <w:rsid w:val="00E91B5D"/>
    <w:rsid w:val="00EF3C01"/>
    <w:rsid w:val="00F201BD"/>
    <w:rsid w:val="00FB48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F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693"/>
  </w:style>
  <w:style w:type="paragraph" w:styleId="Footer">
    <w:name w:val="footer"/>
    <w:basedOn w:val="Normal"/>
    <w:link w:val="FooterChar"/>
    <w:uiPriority w:val="99"/>
    <w:unhideWhenUsed/>
    <w:rsid w:val="004A5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6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2018-04-06T02:14:00Z</dcterms:created>
  <dcterms:modified xsi:type="dcterms:W3CDTF">2018-04-06T02:14:00Z</dcterms:modified>
</cp:coreProperties>
</file>