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098"/>
        <w:jc w:val="both"/>
        <w:rPr>
          <w:rFonts w:ascii="Times New Roman" w:cs="Times New Roman" w:eastAsia="Times New Roman" w:hAnsi="Times New Roman"/>
          <w:b/>
          <w:bCs/>
          <w:sz w:val="24"/>
          <w:szCs w:val="24"/>
        </w:rPr>
      </w:pPr>
      <w:r>
        <w:rPr>
          <w:rFonts w:ascii="Times New Roman" w:hAnsi="Times New Roman"/>
          <w:b/>
          <w:bCs/>
          <w:sz w:val="24"/>
          <w:szCs w:val="24"/>
          <w:lang w:val="en-US"/>
        </w:rPr>
        <w:t>What option appeals to most?</w:t>
      </w:r>
    </w:p>
    <w:p>
      <w:pPr>
        <w:pStyle w:val="style4098"/>
        <w:jc w:val="both"/>
        <w:rPr>
          <w:rFonts w:ascii="Times New Roman" w:cs="Times New Roman" w:eastAsia="Times New Roman" w:hAnsi="Times New Roman"/>
          <w:sz w:val="24"/>
          <w:szCs w:val="24"/>
        </w:rPr>
      </w:pPr>
      <w:r>
        <w:rPr>
          <w:rFonts w:ascii="Times New Roman" w:hAnsi="Times New Roman"/>
          <w:sz w:val="24"/>
          <w:szCs w:val="24"/>
          <w:lang w:val="en-US"/>
        </w:rPr>
        <w:t>I would  prefer real estate  investment option.</w:t>
      </w:r>
    </w:p>
    <w:p>
      <w:pPr>
        <w:pStyle w:val="style4098"/>
        <w:jc w:val="both"/>
        <w:rPr>
          <w:rFonts w:ascii="Times New Roman" w:cs="Times New Roman" w:eastAsia="Times New Roman" w:hAnsi="Times New Roman"/>
          <w:sz w:val="24"/>
          <w:szCs w:val="24"/>
        </w:rPr>
      </w:pPr>
      <w:r>
        <w:rPr>
          <w:rFonts w:ascii="Times New Roman" w:hAnsi="Times New Roman"/>
          <w:sz w:val="24"/>
          <w:szCs w:val="24"/>
          <w:lang w:val="en-US"/>
        </w:rPr>
        <w:t xml:space="preserve">For instance diversy fund their objective is to build wealth for their investors, how they do that; 1.Begun by purchasing the multifamily assets in other words apartments, by doing that the investors become the co-owners of the investment </w:t>
      </w:r>
    </w:p>
    <w:p>
      <w:pPr>
        <w:pStyle w:val="style4098"/>
        <w:jc w:val="both"/>
        <w:rPr>
          <w:rFonts w:ascii="Times New Roman" w:cs="Times New Roman" w:eastAsia="Times New Roman" w:hAnsi="Times New Roman"/>
          <w:sz w:val="24"/>
          <w:szCs w:val="24"/>
        </w:rPr>
      </w:pPr>
      <w:r>
        <w:rPr>
          <w:rFonts w:ascii="Times New Roman" w:hAnsi="Times New Roman"/>
          <w:sz w:val="24"/>
          <w:szCs w:val="24"/>
          <w:lang w:val="en-US"/>
        </w:rPr>
        <w:t xml:space="preserve">2. The fund will then renovate the building bought and this in turn increase the value of the  building because they also put into consideration of the modern updates of the building </w:t>
      </w:r>
    </w:p>
    <w:p>
      <w:pPr>
        <w:pStyle w:val="style4098"/>
        <w:jc w:val="both"/>
        <w:rPr>
          <w:rFonts w:ascii="Times New Roman" w:cs="Times New Roman" w:eastAsia="Times New Roman" w:hAnsi="Times New Roman"/>
          <w:sz w:val="24"/>
          <w:szCs w:val="24"/>
        </w:rPr>
      </w:pPr>
      <w:r>
        <w:rPr>
          <w:rFonts w:ascii="Times New Roman" w:hAnsi="Times New Roman"/>
          <w:sz w:val="24"/>
          <w:szCs w:val="24"/>
          <w:lang w:val="en-US"/>
        </w:rPr>
        <w:t>3. They then let the value of the  asset appreciate over time and sell when the prices of the asset is at the pick in the market cycle.</w:t>
      </w:r>
    </w:p>
    <w:p>
      <w:pPr>
        <w:pStyle w:val="style4098"/>
        <w:jc w:val="both"/>
        <w:rPr>
          <w:rFonts w:ascii="Times New Roman" w:cs="Times New Roman" w:eastAsia="Times New Roman" w:hAnsi="Times New Roman"/>
          <w:sz w:val="24"/>
          <w:szCs w:val="24"/>
        </w:rPr>
      </w:pPr>
    </w:p>
    <w:p>
      <w:pPr>
        <w:pStyle w:val="style4098"/>
        <w:jc w:val="both"/>
        <w:rPr>
          <w:rFonts w:ascii="Times New Roman" w:cs="Times New Roman" w:eastAsia="Times New Roman" w:hAnsi="Times New Roman"/>
          <w:b/>
          <w:bCs/>
          <w:sz w:val="24"/>
          <w:szCs w:val="24"/>
        </w:rPr>
      </w:pPr>
      <w:r>
        <w:rPr>
          <w:rFonts w:ascii="Times New Roman" w:hAnsi="Times New Roman"/>
          <w:b/>
          <w:bCs/>
          <w:sz w:val="24"/>
          <w:szCs w:val="24"/>
          <w:lang w:val="en-US"/>
        </w:rPr>
        <w:t>What method would you use to evaluate the option?</w:t>
      </w:r>
    </w:p>
    <w:p>
      <w:pPr>
        <w:pStyle w:val="style4098"/>
        <w:jc w:val="both"/>
        <w:rPr>
          <w:rFonts w:ascii="Times New Roman" w:cs="Times New Roman" w:eastAsia="Times New Roman" w:hAnsi="Times New Roman"/>
          <w:sz w:val="24"/>
          <w:szCs w:val="24"/>
        </w:rPr>
      </w:pPr>
      <w:r>
        <w:rPr>
          <w:rFonts w:ascii="Times New Roman" w:hAnsi="Times New Roman"/>
          <w:sz w:val="24"/>
          <w:szCs w:val="24"/>
          <w:lang w:val="en-US"/>
        </w:rPr>
        <w:t>I would  use key REI ratios.</w:t>
      </w:r>
    </w:p>
    <w:p>
      <w:pPr>
        <w:pStyle w:val="style4098"/>
        <w:jc w:val="both"/>
        <w:rPr>
          <w:rFonts w:ascii="Times New Roman" w:cs="Times New Roman" w:eastAsia="Times New Roman" w:hAnsi="Times New Roman"/>
          <w:sz w:val="24"/>
          <w:szCs w:val="24"/>
        </w:rPr>
      </w:pPr>
      <w:r>
        <w:rPr>
          <w:rFonts w:ascii="Times New Roman" w:hAnsi="Times New Roman"/>
          <w:sz w:val="24"/>
          <w:szCs w:val="24"/>
          <w:lang w:val="en-US"/>
        </w:rPr>
        <w:t xml:space="preserve">In this method the total cost of putting up the building is divided by monthly rent, that is </w:t>
      </w:r>
      <w:r>
        <w:rPr>
          <w:rFonts w:ascii="Times New Roman" w:hAnsi="Times New Roman"/>
          <w:sz w:val="24"/>
          <w:szCs w:val="24"/>
          <w:lang w:val="en-US"/>
        </w:rPr>
        <w:t xml:space="preserve">(purchase price + financing costs </w:t>
      </w:r>
      <w:r>
        <w:rPr>
          <w:rFonts w:ascii="Times New Roman" w:hAnsi="Times New Roman"/>
          <w:sz w:val="24"/>
          <w:szCs w:val="24"/>
          <w:lang w:val="en-US"/>
        </w:rPr>
        <w:t xml:space="preserve">+ </w:t>
      </w:r>
      <w:r>
        <w:rPr>
          <w:rFonts w:ascii="Times New Roman" w:hAnsi="Times New Roman"/>
          <w:sz w:val="24"/>
          <w:szCs w:val="24"/>
          <w:lang w:val="en-US"/>
        </w:rPr>
        <w:t>rehab costs)</w:t>
      </w:r>
    </w:p>
    <w:p>
      <w:pPr>
        <w:pStyle w:val="style4098"/>
        <w:jc w:val="both"/>
        <w:rPr>
          <w:rFonts w:ascii="Times New Roman" w:cs="Times New Roman" w:eastAsia="Times New Roman" w:hAnsi="Times New Roman"/>
          <w:sz w:val="24"/>
          <w:szCs w:val="24"/>
        </w:rPr>
      </w:pPr>
    </w:p>
    <w:p>
      <w:pPr>
        <w:pStyle w:val="style4098"/>
        <w:jc w:val="both"/>
        <w:rPr>
          <w:rFonts w:ascii="Times New Roman" w:cs="Times New Roman" w:eastAsia="Times New Roman" w:hAnsi="Times New Roman"/>
          <w:b/>
          <w:bCs/>
          <w:sz w:val="24"/>
          <w:szCs w:val="24"/>
        </w:rPr>
      </w:pPr>
      <w:r>
        <w:rPr>
          <w:rFonts w:ascii="Times New Roman" w:hAnsi="Times New Roman"/>
          <w:b/>
          <w:bCs/>
          <w:sz w:val="24"/>
          <w:szCs w:val="24"/>
          <w:lang w:val="en-US"/>
        </w:rPr>
        <w:t>What option  offer the best potential return given the level of the risk?</w:t>
      </w:r>
    </w:p>
    <w:p>
      <w:pPr>
        <w:pStyle w:val="style4098"/>
        <w:jc w:val="both"/>
        <w:rPr>
          <w:rFonts w:ascii="Times New Roman" w:cs="Times New Roman" w:eastAsia="Times New Roman" w:hAnsi="Times New Roman"/>
          <w:sz w:val="24"/>
          <w:szCs w:val="24"/>
        </w:rPr>
      </w:pPr>
      <w:r>
        <w:rPr>
          <w:rFonts w:ascii="Times New Roman" w:hAnsi="Times New Roman"/>
          <w:sz w:val="24"/>
          <w:szCs w:val="24"/>
          <w:lang w:val="en-US"/>
        </w:rPr>
        <w:t>Real estate investment option given the level risk gives the best potential return and also risk is bit low. However, there are several risks that an investor should be aware of;</w:t>
      </w:r>
    </w:p>
    <w:p>
      <w:pPr>
        <w:pStyle w:val="style4098"/>
        <w:numPr>
          <w:ilvl w:val="0"/>
          <w:numId w:val="2"/>
        </w:numPr>
        <w:jc w:val="both"/>
        <w:rPr>
          <w:rFonts w:ascii="Times New Roman" w:hAnsi="Times New Roman"/>
          <w:sz w:val="24"/>
          <w:szCs w:val="24"/>
        </w:rPr>
      </w:pPr>
      <w:r>
        <w:rPr>
          <w:rFonts w:ascii="Times New Roman" w:hAnsi="Times New Roman"/>
          <w:b/>
          <w:bCs/>
          <w:sz w:val="24"/>
          <w:szCs w:val="24"/>
        </w:rPr>
        <w:t xml:space="preserve">General Market Risk. </w:t>
      </w:r>
      <w:r>
        <w:rPr>
          <w:rFonts w:ascii="Times New Roman" w:hAnsi="Times New Roman"/>
          <w:sz w:val="24"/>
          <w:szCs w:val="24"/>
          <w:lang w:val="en-US"/>
        </w:rPr>
        <w:t>All markets have ups and downs tied to the economy, interest rates, inflation or other market trends.</w:t>
      </w:r>
    </w:p>
    <w:p>
      <w:pPr>
        <w:pStyle w:val="style4100"/>
        <w:bidi w:val="false"/>
        <w:ind w:left="0" w:right="0" w:firstLine="0"/>
        <w:jc w:val="both"/>
        <w:rPr>
          <w:rFonts w:ascii="Times New Roman" w:cs="Times New Roman" w:eastAsia="Times New Roman" w:hAnsi="Times New Roman"/>
          <w:color w:val="192731"/>
          <w:sz w:val="24"/>
          <w:szCs w:val="24"/>
          <w:shd w:val="clear" w:color="auto" w:fill="ffffff"/>
        </w:rPr>
      </w:pPr>
      <w:r>
        <w:rPr>
          <w:rFonts w:ascii="Times New Roman" w:hAnsi="Times New Roman"/>
          <w:b/>
          <w:bCs/>
          <w:color w:val="192731"/>
          <w:sz w:val="24"/>
          <w:szCs w:val="24"/>
          <w:shd w:val="clear" w:color="auto" w:fill="ffffff"/>
        </w:rPr>
        <w:t xml:space="preserve">2. </w:t>
      </w:r>
      <w:r>
        <w:rPr>
          <w:rFonts w:ascii="Times New Roman" w:hAnsi="Times New Roman"/>
          <w:b/>
          <w:bCs/>
          <w:color w:val="192731"/>
          <w:sz w:val="24"/>
          <w:szCs w:val="24"/>
          <w:shd w:val="clear" w:color="auto" w:fill="ffffff"/>
          <w:lang w:val="en-US"/>
        </w:rPr>
        <w:t xml:space="preserve"> </w:t>
      </w:r>
      <w:r>
        <w:rPr>
          <w:rFonts w:ascii="Times New Roman" w:hAnsi="Times New Roman"/>
          <w:b/>
          <w:bCs/>
          <w:color w:val="192731"/>
          <w:sz w:val="24"/>
          <w:szCs w:val="24"/>
          <w:shd w:val="clear" w:color="auto" w:fill="ffffff"/>
          <w:lang w:val="da-DK"/>
        </w:rPr>
        <w:t xml:space="preserve">Asset-Level Risk. </w:t>
      </w:r>
      <w:r>
        <w:rPr>
          <w:rFonts w:ascii="Times New Roman" w:hAnsi="Times New Roman"/>
          <w:color w:val="192731"/>
          <w:sz w:val="24"/>
          <w:szCs w:val="24"/>
          <w:shd w:val="clear" w:color="auto" w:fill="ffffff"/>
          <w:lang w:val="en-US"/>
        </w:rPr>
        <w:t>Some risks are shared by every investment in an asset class. In real estate investing, there</w:t>
      </w:r>
      <w:r>
        <w:rPr>
          <w:rFonts w:ascii="Times New Roman" w:hAnsi="Times New Roman" w:hint="default"/>
          <w:color w:val="192731"/>
          <w:sz w:val="24"/>
          <w:szCs w:val="24"/>
          <w:shd w:val="clear" w:color="auto" w:fill="ffffff"/>
        </w:rPr>
        <w:t>’</w:t>
      </w:r>
      <w:r>
        <w:rPr>
          <w:rFonts w:ascii="Times New Roman" w:hAnsi="Times New Roman"/>
          <w:color w:val="192731"/>
          <w:sz w:val="24"/>
          <w:szCs w:val="24"/>
          <w:shd w:val="clear" w:color="auto" w:fill="ffffff"/>
          <w:lang w:val="en-US"/>
        </w:rPr>
        <w:t>s always demand for apartments in good and bad economies, so multifamily real estate is considered low-risk and therefore often yields lower returns.</w:t>
      </w:r>
    </w:p>
    <w:p>
      <w:pPr>
        <w:pStyle w:val="style4100"/>
        <w:bidi w:val="false"/>
        <w:ind w:left="0" w:right="0" w:firstLine="0"/>
        <w:jc w:val="both"/>
        <w:rPr>
          <w:rFonts w:ascii="Times New Roman" w:cs="Times New Roman" w:eastAsia="Times New Roman" w:hAnsi="Times New Roman"/>
          <w:color w:val="192731"/>
          <w:sz w:val="24"/>
          <w:szCs w:val="24"/>
          <w:shd w:val="clear" w:color="auto" w:fill="ffffff"/>
        </w:rPr>
      </w:pPr>
      <w:r>
        <w:rPr>
          <w:rFonts w:ascii="Times New Roman" w:hAnsi="Times New Roman"/>
          <w:b/>
          <w:bCs/>
          <w:color w:val="192731"/>
          <w:sz w:val="24"/>
          <w:szCs w:val="24"/>
          <w:shd w:val="clear" w:color="auto" w:fill="ffffff"/>
          <w:lang w:val="en-US"/>
        </w:rPr>
        <w:t>3.</w:t>
      </w:r>
      <w:r>
        <w:rPr>
          <w:rFonts w:ascii="Times New Roman" w:hAnsi="Times New Roman"/>
          <w:color w:val="192731"/>
          <w:sz w:val="24"/>
          <w:szCs w:val="24"/>
          <w:shd w:val="clear" w:color="auto" w:fill="ffffff"/>
          <w:lang w:val="en-US"/>
        </w:rPr>
        <w:t xml:space="preserve"> </w:t>
      </w:r>
      <w:r>
        <w:rPr>
          <w:rFonts w:ascii="Times New Roman" w:hAnsi="Times New Roman"/>
          <w:b/>
          <w:bCs/>
          <w:color w:val="192731"/>
          <w:sz w:val="24"/>
          <w:szCs w:val="24"/>
          <w:shd w:val="clear" w:color="auto" w:fill="ffffff"/>
          <w:lang w:val="en-US"/>
        </w:rPr>
        <w:t xml:space="preserve"> </w:t>
      </w:r>
      <w:r>
        <w:rPr>
          <w:rFonts w:ascii="Times New Roman" w:hAnsi="Times New Roman"/>
          <w:b/>
          <w:bCs/>
          <w:color w:val="192731"/>
          <w:sz w:val="24"/>
          <w:szCs w:val="24"/>
          <w:shd w:val="clear" w:color="auto" w:fill="ffffff"/>
          <w:lang w:val="it-IT"/>
        </w:rPr>
        <w:t>Liquidity Risk.</w:t>
      </w:r>
      <w:r>
        <w:rPr>
          <w:rFonts w:ascii="Helvetica" w:hAnsi="Helvetica"/>
          <w:b/>
          <w:bCs/>
          <w:color w:val="192731"/>
          <w:sz w:val="37"/>
          <w:szCs w:val="37"/>
          <w:shd w:val="clear" w:color="auto" w:fill="ffffff"/>
        </w:rPr>
        <w:t xml:space="preserve"> </w:t>
      </w:r>
      <w:r>
        <w:rPr>
          <w:rFonts w:ascii="Times New Roman" w:hAnsi="Times New Roman"/>
          <w:color w:val="192731"/>
          <w:sz w:val="24"/>
          <w:szCs w:val="24"/>
          <w:shd w:val="clear" w:color="auto" w:fill="ffffff"/>
          <w:lang w:val="en-US"/>
        </w:rPr>
        <w:t>Taking into consideration the depth of the market and how one will exit the investment needs to be considered before buying.</w:t>
      </w:r>
    </w:p>
    <w:p>
      <w:pPr>
        <w:pStyle w:val="style4100"/>
        <w:bidi w:val="false"/>
        <w:ind w:left="0" w:right="0" w:firstLine="0"/>
        <w:jc w:val="both"/>
        <w:rPr>
          <w:rFonts w:ascii="Times New Roman" w:cs="Times New Roman" w:eastAsia="Times New Roman" w:hAnsi="Times New Roman"/>
          <w:color w:val="192731"/>
          <w:sz w:val="24"/>
          <w:szCs w:val="24"/>
          <w:shd w:val="clear" w:color="auto" w:fill="ffffff"/>
        </w:rPr>
      </w:pPr>
    </w:p>
    <w:p>
      <w:pPr>
        <w:pStyle w:val="style4100"/>
        <w:bidi w:val="false"/>
        <w:ind w:left="0" w:right="0" w:firstLine="0"/>
        <w:jc w:val="both"/>
        <w:rPr>
          <w:rFonts w:ascii="Times New Roman" w:cs="Times New Roman" w:eastAsia="Times New Roman" w:hAnsi="Times New Roman"/>
          <w:b/>
          <w:bCs/>
          <w:color w:val="192731"/>
          <w:sz w:val="24"/>
          <w:szCs w:val="24"/>
          <w:shd w:val="clear" w:color="auto" w:fill="ffffff"/>
        </w:rPr>
      </w:pPr>
      <w:r>
        <w:rPr>
          <w:rFonts w:ascii="Times New Roman" w:hAnsi="Times New Roman"/>
          <w:b/>
          <w:bCs/>
          <w:color w:val="192731"/>
          <w:sz w:val="24"/>
          <w:szCs w:val="24"/>
          <w:shd w:val="clear" w:color="auto" w:fill="ffffff"/>
          <w:lang w:val="en-US"/>
        </w:rPr>
        <w:t>Given risk aversion, which option would you choose give details?</w:t>
      </w:r>
    </w:p>
    <w:p>
      <w:pPr>
        <w:pStyle w:val="style4100"/>
        <w:bidi w:val="false"/>
        <w:ind w:left="0" w:right="0" w:firstLine="0"/>
        <w:jc w:val="both"/>
        <w:rPr>
          <w:rFonts w:ascii="Times New Roman" w:cs="Times New Roman" w:eastAsia="Times New Roman" w:hAnsi="Times New Roman"/>
          <w:color w:val="192731"/>
          <w:sz w:val="24"/>
          <w:szCs w:val="24"/>
          <w:shd w:val="clear" w:color="auto" w:fill="ffffff"/>
        </w:rPr>
      </w:pPr>
      <w:r>
        <w:rPr>
          <w:rFonts w:ascii="Times New Roman" w:hAnsi="Times New Roman"/>
          <w:color w:val="192731"/>
          <w:sz w:val="24"/>
          <w:szCs w:val="24"/>
          <w:shd w:val="clear" w:color="auto" w:fill="ffffff"/>
          <w:lang w:val="en-US"/>
        </w:rPr>
        <w:t>I would choose real estate investment</w:t>
      </w:r>
    </w:p>
    <w:p>
      <w:pPr>
        <w:pStyle w:val="style4100"/>
        <w:bidi w:val="false"/>
        <w:ind w:left="0" w:right="0" w:firstLine="0"/>
        <w:jc w:val="both"/>
        <w:rPr>
          <w:rFonts w:ascii="Times New Roman" w:cs="Times New Roman" w:eastAsia="Times New Roman" w:hAnsi="Times New Roman"/>
          <w:color w:val="192731"/>
          <w:sz w:val="24"/>
          <w:szCs w:val="24"/>
          <w:shd w:val="clear" w:color="auto" w:fill="ffffff"/>
        </w:rPr>
      </w:pPr>
      <w:r>
        <w:rPr>
          <w:rFonts w:ascii="Times New Roman" w:hAnsi="Times New Roman"/>
          <w:color w:val="192731"/>
          <w:sz w:val="24"/>
          <w:szCs w:val="24"/>
          <w:shd w:val="clear" w:color="auto" w:fill="ffffff"/>
          <w:lang w:val="en-US"/>
        </w:rPr>
        <w:t>This is because of basically land being a basic factor of production it always appreciates in value.</w:t>
      </w:r>
    </w:p>
    <w:p>
      <w:pPr>
        <w:pStyle w:val="style4100"/>
        <w:bidi w:val="false"/>
        <w:ind w:left="0" w:right="0" w:firstLine="0"/>
        <w:jc w:val="both"/>
        <w:rPr>
          <w:rFonts w:ascii="Times New Roman" w:cs="Times New Roman" w:eastAsia="Times New Roman" w:hAnsi="Times New Roman"/>
          <w:color w:val="192731"/>
          <w:sz w:val="24"/>
          <w:szCs w:val="24"/>
          <w:shd w:val="clear" w:color="auto" w:fill="ffffff"/>
        </w:rPr>
      </w:pPr>
      <w:r>
        <w:rPr>
          <w:rFonts w:ascii="Times New Roman" w:hAnsi="Times New Roman"/>
          <w:color w:val="192731"/>
          <w:sz w:val="24"/>
          <w:szCs w:val="24"/>
          <w:shd w:val="clear" w:color="auto" w:fill="ffffff"/>
          <w:lang w:val="en-US"/>
        </w:rPr>
        <w:t xml:space="preserve">Land is not subject to destruction by change in climatic conditions </w:t>
      </w:r>
    </w:p>
    <w:p>
      <w:pPr>
        <w:pStyle w:val="style4100"/>
        <w:bidi w:val="false"/>
        <w:ind w:left="0" w:right="0" w:firstLine="0"/>
        <w:jc w:val="both"/>
        <w:rPr>
          <w:rFonts w:ascii="Times New Roman" w:cs="Times New Roman" w:eastAsia="Times New Roman" w:hAnsi="Times New Roman"/>
          <w:color w:val="192731"/>
          <w:sz w:val="24"/>
          <w:szCs w:val="24"/>
          <w:shd w:val="clear" w:color="auto" w:fill="ffffff"/>
        </w:rPr>
      </w:pPr>
      <w:r>
        <w:rPr>
          <w:rFonts w:ascii="Times New Roman" w:hAnsi="Times New Roman"/>
          <w:color w:val="192731"/>
          <w:sz w:val="24"/>
          <w:szCs w:val="24"/>
          <w:shd w:val="clear" w:color="auto" w:fill="ffffff"/>
          <w:lang w:val="en-US"/>
        </w:rPr>
        <w:t>One you have put up a structure, that structure you can use it to earn income like rental fee, or it can be used as a working station or any other way an investor would wish.</w:t>
      </w:r>
    </w:p>
    <w:p>
      <w:pPr>
        <w:pStyle w:val="style4100"/>
        <w:bidi w:val="false"/>
        <w:ind w:left="0" w:right="0" w:firstLine="0"/>
        <w:jc w:val="both"/>
        <w:rPr>
          <w:rFonts w:ascii="Times New Roman" w:cs="Times New Roman" w:eastAsia="Times New Roman" w:hAnsi="Times New Roman"/>
          <w:color w:val="192731"/>
          <w:sz w:val="24"/>
          <w:szCs w:val="24"/>
          <w:shd w:val="clear" w:color="auto" w:fill="ffffff"/>
        </w:rPr>
      </w:pPr>
      <w:r>
        <w:rPr>
          <w:rFonts w:ascii="Times New Roman" w:hAnsi="Times New Roman"/>
          <w:color w:val="192731"/>
          <w:sz w:val="24"/>
          <w:szCs w:val="24"/>
          <w:shd w:val="clear" w:color="auto" w:fill="ffffff"/>
          <w:lang w:val="en-US"/>
        </w:rPr>
        <w:t>An investor may use land in various ways as wishes.</w:t>
      </w:r>
    </w:p>
    <w:p>
      <w:pPr>
        <w:pStyle w:val="style4100"/>
        <w:bidi w:val="false"/>
        <w:ind w:left="0" w:right="0" w:firstLine="0"/>
        <w:jc w:val="both"/>
        <w:rPr>
          <w:rFonts w:ascii="Times New Roman" w:cs="Times New Roman" w:eastAsia="Times New Roman" w:hAnsi="Times New Roman"/>
          <w:color w:val="192731"/>
          <w:sz w:val="24"/>
          <w:szCs w:val="24"/>
          <w:shd w:val="clear" w:color="auto" w:fill="ffffff"/>
        </w:rPr>
      </w:pPr>
    </w:p>
    <w:p>
      <w:pPr>
        <w:pStyle w:val="style4100"/>
        <w:bidi w:val="false"/>
        <w:ind w:left="0" w:right="0" w:firstLine="0"/>
        <w:jc w:val="both"/>
        <w:rPr>
          <w:rFonts w:ascii="Times New Roman" w:cs="Times New Roman" w:eastAsia="Times New Roman" w:hAnsi="Times New Roman"/>
          <w:color w:val="212121"/>
          <w:sz w:val="24"/>
          <w:szCs w:val="24"/>
          <w:shd w:val="clear" w:color="auto" w:fill="ffffff"/>
        </w:rPr>
      </w:pPr>
      <w:r>
        <w:rPr>
          <w:rFonts w:ascii="Times New Roman" w:hAnsi="Times New Roman"/>
          <w:b/>
          <w:bCs/>
          <w:color w:val="212121"/>
          <w:sz w:val="24"/>
          <w:szCs w:val="24"/>
          <w:shd w:val="clear" w:color="auto" w:fill="ffffff"/>
          <w:lang w:val="en-US"/>
        </w:rPr>
        <w:t>What sort of capital investments do you think you might make in the future?</w:t>
      </w:r>
      <w:r>
        <w:rPr>
          <w:rFonts w:ascii="Times New Roman" w:hAnsi="Times New Roman"/>
          <w:color w:val="212121"/>
          <w:sz w:val="24"/>
          <w:szCs w:val="24"/>
          <w:shd w:val="clear" w:color="auto" w:fill="ffffff"/>
        </w:rPr>
        <w:t xml:space="preserve"> </w:t>
      </w:r>
    </w:p>
    <w:p>
      <w:pPr>
        <w:pStyle w:val="style4100"/>
        <w:bidi w:val="false"/>
        <w:ind w:left="0" w:right="0" w:firstLine="0"/>
        <w:jc w:val="both"/>
        <w:rPr>
          <w:rFonts w:ascii="Times New Roman" w:cs="Times New Roman" w:eastAsia="Times New Roman" w:hAnsi="Times New Roman"/>
          <w:color w:val="212121"/>
          <w:sz w:val="24"/>
          <w:szCs w:val="24"/>
          <w:shd w:val="clear" w:color="auto" w:fill="ffffff"/>
        </w:rPr>
      </w:pPr>
      <w:r>
        <w:rPr>
          <w:rFonts w:ascii="Times New Roman" w:hAnsi="Times New Roman"/>
          <w:color w:val="212121"/>
          <w:sz w:val="24"/>
          <w:szCs w:val="24"/>
          <w:shd w:val="clear" w:color="auto" w:fill="ffffff"/>
          <w:lang w:val="en-US"/>
        </w:rPr>
        <w:t>The capital investment I would wish to make in future, would mainly on farming cash crops, specifically coffee and macadamia.</w:t>
      </w:r>
    </w:p>
    <w:p>
      <w:pPr>
        <w:pStyle w:val="style4100"/>
        <w:bidi w:val="false"/>
        <w:ind w:left="0" w:right="0" w:firstLine="0"/>
        <w:jc w:val="both"/>
        <w:rPr>
          <w:rFonts w:ascii="Times New Roman" w:cs="Times New Roman" w:eastAsia="Times New Roman" w:hAnsi="Times New Roman"/>
          <w:color w:val="212121"/>
          <w:sz w:val="24"/>
          <w:szCs w:val="24"/>
          <w:shd w:val="clear" w:color="auto" w:fill="ffffff"/>
        </w:rPr>
      </w:pPr>
      <w:r>
        <w:rPr>
          <w:rFonts w:ascii="Times New Roman" w:hAnsi="Times New Roman"/>
          <w:color w:val="212121"/>
          <w:sz w:val="24"/>
          <w:szCs w:val="24"/>
          <w:shd w:val="clear" w:color="auto" w:fill="ffffff"/>
          <w:lang w:val="en-US"/>
        </w:rPr>
        <w:t>This is because their returns fetches good market prices around the globe, for instance it is widely known that coffee in kenya is best in the world, information from the coffee exchange market like New York rates Kenyan coffee to be the best in the world so giving an added advantage when I invest in coffee business.</w:t>
      </w:r>
    </w:p>
    <w:p>
      <w:pPr>
        <w:pStyle w:val="style4100"/>
        <w:bidi w:val="false"/>
        <w:ind w:left="0" w:right="0" w:firstLine="0"/>
        <w:jc w:val="both"/>
        <w:rPr>
          <w:rFonts w:ascii="Times New Roman" w:cs="Times New Roman" w:eastAsia="Times New Roman" w:hAnsi="Times New Roman"/>
          <w:color w:val="212121"/>
          <w:sz w:val="24"/>
          <w:szCs w:val="24"/>
          <w:shd w:val="clear" w:color="auto" w:fill="ffffff"/>
        </w:rPr>
      </w:pPr>
      <w:r>
        <w:rPr>
          <w:rFonts w:ascii="Times New Roman" w:hAnsi="Times New Roman"/>
          <w:color w:val="212121"/>
          <w:sz w:val="24"/>
          <w:szCs w:val="24"/>
          <w:shd w:val="clear" w:color="auto" w:fill="ffffff"/>
          <w:lang w:val="en-US"/>
        </w:rPr>
        <w:t>Macademia also is another business in Kenya with a lot of market pontential, capital inputs are little and at maturity the prices are all time high, not fluctuating like other crops.</w:t>
      </w:r>
    </w:p>
    <w:p>
      <w:pPr>
        <w:pStyle w:val="style4100"/>
        <w:bidi w:val="false"/>
        <w:ind w:left="0" w:right="0" w:firstLine="0"/>
        <w:jc w:val="both"/>
        <w:rPr>
          <w:rFonts w:ascii="Times New Roman" w:cs="Times New Roman" w:eastAsia="Times New Roman" w:hAnsi="Times New Roman"/>
          <w:color w:val="212121"/>
          <w:sz w:val="24"/>
          <w:szCs w:val="24"/>
          <w:shd w:val="clear" w:color="auto" w:fill="ffffff"/>
        </w:rPr>
      </w:pPr>
      <w:r>
        <w:rPr>
          <w:rFonts w:ascii="Times New Roman" w:hAnsi="Times New Roman"/>
          <w:color w:val="212121"/>
          <w:sz w:val="24"/>
          <w:szCs w:val="24"/>
          <w:shd w:val="clear" w:color="auto" w:fill="ffffff"/>
          <w:lang w:val="en-US"/>
        </w:rPr>
        <w:t xml:space="preserve"> </w:t>
      </w:r>
    </w:p>
    <w:p>
      <w:pPr>
        <w:pStyle w:val="style4100"/>
        <w:bidi w:val="false"/>
        <w:ind w:left="0" w:right="0" w:firstLine="0"/>
        <w:jc w:val="both"/>
        <w:rPr>
          <w:rFonts w:ascii="Times New Roman" w:cs="Times New Roman" w:eastAsia="Times New Roman" w:hAnsi="Times New Roman"/>
          <w:b/>
          <w:bCs/>
          <w:color w:val="212121"/>
          <w:sz w:val="24"/>
          <w:szCs w:val="24"/>
          <w:shd w:val="clear" w:color="auto" w:fill="ffffff"/>
        </w:rPr>
      </w:pPr>
      <w:r>
        <w:rPr>
          <w:rFonts w:ascii="Times New Roman" w:hAnsi="Times New Roman"/>
          <w:b/>
          <w:bCs/>
          <w:color w:val="212121"/>
          <w:sz w:val="24"/>
          <w:szCs w:val="24"/>
          <w:shd w:val="clear" w:color="auto" w:fill="ffffff"/>
          <w:lang w:val="en-US"/>
        </w:rPr>
        <w:t xml:space="preserve">What other investments (such as owning your own company or investing in a start-up) would you consider? Why? </w:t>
      </w:r>
    </w:p>
    <w:p>
      <w:pPr>
        <w:pStyle w:val="style4100"/>
        <w:bidi w:val="false"/>
        <w:ind w:left="0" w:right="0" w:firstLine="0"/>
        <w:jc w:val="both"/>
        <w:rPr>
          <w:rFonts w:ascii="Times New Roman" w:cs="Times New Roman" w:eastAsia="Times New Roman" w:hAnsi="Times New Roman"/>
          <w:color w:val="212121"/>
          <w:sz w:val="24"/>
          <w:szCs w:val="24"/>
          <w:shd w:val="clear" w:color="auto" w:fill="ffffff"/>
        </w:rPr>
      </w:pPr>
      <w:r>
        <w:rPr>
          <w:rFonts w:ascii="Times New Roman" w:hAnsi="Times New Roman"/>
          <w:color w:val="212121"/>
          <w:sz w:val="24"/>
          <w:szCs w:val="24"/>
          <w:shd w:val="clear" w:color="auto" w:fill="ffffff"/>
          <w:lang w:val="en-US"/>
        </w:rPr>
        <w:t>Other investment I would consider is a consultation firm, ranging from taxation consultation, financial analysis of businesses, and also providing accounting and audit services to businesses.</w:t>
      </w:r>
    </w:p>
    <w:p>
      <w:pPr>
        <w:pStyle w:val="style4100"/>
        <w:bidi w:val="false"/>
        <w:ind w:left="0" w:right="0" w:firstLine="0"/>
        <w:jc w:val="both"/>
        <w:rPr>
          <w:rFonts w:ascii="Times New Roman" w:cs="Times New Roman" w:eastAsia="Times New Roman" w:hAnsi="Times New Roman"/>
          <w:color w:val="212121"/>
          <w:sz w:val="24"/>
          <w:szCs w:val="24"/>
          <w:shd w:val="clear" w:color="auto" w:fill="ffffff"/>
        </w:rPr>
      </w:pPr>
    </w:p>
    <w:p>
      <w:pPr>
        <w:pStyle w:val="style4100"/>
        <w:bidi w:val="false"/>
        <w:ind w:left="0" w:right="0" w:firstLine="0"/>
        <w:jc w:val="both"/>
        <w:rPr>
          <w:rFonts w:ascii="Times New Roman" w:cs="Times New Roman" w:eastAsia="Times New Roman" w:hAnsi="Times New Roman"/>
          <w:b/>
          <w:bCs/>
          <w:color w:val="212121"/>
          <w:sz w:val="24"/>
          <w:szCs w:val="24"/>
          <w:shd w:val="clear" w:color="auto" w:fill="ffffff"/>
        </w:rPr>
      </w:pPr>
      <w:r>
        <w:rPr>
          <w:rFonts w:ascii="Times New Roman" w:hAnsi="Times New Roman"/>
          <w:b/>
          <w:bCs/>
          <w:color w:val="212121"/>
          <w:sz w:val="24"/>
          <w:szCs w:val="24"/>
          <w:shd w:val="clear" w:color="auto" w:fill="ffffff"/>
          <w:lang w:val="en-US"/>
        </w:rPr>
        <w:t>What other factors to consider?</w:t>
      </w:r>
    </w:p>
    <w:p>
      <w:pPr>
        <w:pStyle w:val="style4100"/>
        <w:bidi w:val="false"/>
        <w:ind w:left="0" w:right="0" w:firstLine="0"/>
        <w:jc w:val="both"/>
        <w:rPr/>
      </w:pPr>
      <w:r>
        <w:rPr>
          <w:rFonts w:ascii="Times New Roman" w:hAnsi="Times New Roman"/>
          <w:color w:val="212121"/>
          <w:sz w:val="24"/>
          <w:szCs w:val="24"/>
          <w:shd w:val="clear" w:color="auto" w:fill="ffffff"/>
          <w:lang w:val="en-US"/>
        </w:rPr>
        <w:t>I would consider the trend in growth of economy, analysis of the economic needs and adjusting accordingly.</w:t>
      </w:r>
    </w:p>
    <w:sectPr>
      <w:headerReference w:type="default" r:id="rId2"/>
      <w:footerReference w:type="default" r:id="rId3"/>
      <w:pgSz w:w="11906" w:h="16838" w:orient="portrait"/>
      <w:pgMar w:top="1134" w:right="1134" w:bottom="1134" w:left="1134" w:header="709" w:footer="850" w:gutter="0"/>
      <w:bidi w:val="fals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styleLink w:val="style4099"/>
    <w:lvl w:ilvl="0">
      <w:start w:val="1"/>
      <w:numFmt w:val="decimal"/>
      <w:lvlText w:val="%1."/>
      <w:lvlJc w:val="left"/>
      <w:pPr>
        <w:ind w:left="393" w:hanging="393"/>
      </w:pPr>
      <w:rPr>
        <w:rFonts w:hAnsi="Arial Unicode MS"/>
        <w:caps w:val="false"/>
        <w:smallCaps w:val="false"/>
        <w:outline w:val="false"/>
        <w:emboss w:val="false"/>
        <w:imprint w:val="false"/>
        <w:spacing w:val="0"/>
        <w:w w:val="100"/>
        <w:kern w:val="0"/>
        <w:position w:val="0"/>
        <w:highlight w:val="none"/>
        <w:vertAlign w:val="baseline"/>
      </w:rPr>
    </w:lvl>
    <w:lvl w:ilvl="1">
      <w:start w:val="1"/>
      <w:numFmt w:val="decimal"/>
      <w:lvlText w:val="%2."/>
      <w:lvlJc w:val="left"/>
      <w:pPr>
        <w:ind w:left="753" w:hanging="393"/>
      </w:pPr>
      <w:rPr>
        <w:rFonts w:hAnsi="Arial Unicode MS"/>
        <w:caps w:val="false"/>
        <w:smallCaps w:val="false"/>
        <w:outline w:val="false"/>
        <w:emboss w:val="false"/>
        <w:imprint w:val="false"/>
        <w:spacing w:val="0"/>
        <w:w w:val="100"/>
        <w:kern w:val="0"/>
        <w:position w:val="0"/>
        <w:highlight w:val="none"/>
        <w:vertAlign w:val="baseline"/>
      </w:rPr>
    </w:lvl>
    <w:lvl w:ilvl="2">
      <w:start w:val="1"/>
      <w:numFmt w:val="decimal"/>
      <w:lvlText w:val="%3."/>
      <w:lvlJc w:val="left"/>
      <w:pPr>
        <w:ind w:left="1113" w:hanging="393"/>
      </w:pPr>
      <w:rPr>
        <w:rFonts w:hAnsi="Arial Unicode MS"/>
        <w:caps w:val="false"/>
        <w:smallCaps w:val="false"/>
        <w:outline w:val="false"/>
        <w:emboss w:val="false"/>
        <w:imprint w:val="false"/>
        <w:spacing w:val="0"/>
        <w:w w:val="100"/>
        <w:kern w:val="0"/>
        <w:position w:val="0"/>
        <w:highlight w:val="none"/>
        <w:vertAlign w:val="baseline"/>
      </w:rPr>
    </w:lvl>
    <w:lvl w:ilvl="3">
      <w:start w:val="1"/>
      <w:numFmt w:val="decimal"/>
      <w:lvlText w:val="%4."/>
      <w:lvlJc w:val="left"/>
      <w:pPr>
        <w:ind w:left="1473" w:hanging="393"/>
      </w:pPr>
      <w:rPr>
        <w:rFonts w:hAnsi="Arial Unicode MS"/>
        <w:caps w:val="false"/>
        <w:smallCaps w:val="false"/>
        <w:outline w:val="false"/>
        <w:emboss w:val="false"/>
        <w:imprint w:val="false"/>
        <w:spacing w:val="0"/>
        <w:w w:val="100"/>
        <w:kern w:val="0"/>
        <w:position w:val="0"/>
        <w:highlight w:val="none"/>
        <w:vertAlign w:val="baseline"/>
      </w:rPr>
    </w:lvl>
    <w:lvl w:ilvl="4">
      <w:start w:val="1"/>
      <w:numFmt w:val="decimal"/>
      <w:lvlText w:val="%5."/>
      <w:lvlJc w:val="left"/>
      <w:pPr>
        <w:ind w:left="1833" w:hanging="393"/>
      </w:pPr>
      <w:rPr>
        <w:rFonts w:hAnsi="Arial Unicode MS"/>
        <w:caps w:val="false"/>
        <w:smallCaps w:val="false"/>
        <w:outline w:val="false"/>
        <w:emboss w:val="false"/>
        <w:imprint w:val="false"/>
        <w:spacing w:val="0"/>
        <w:w w:val="100"/>
        <w:kern w:val="0"/>
        <w:position w:val="0"/>
        <w:highlight w:val="none"/>
        <w:vertAlign w:val="baseline"/>
      </w:rPr>
    </w:lvl>
    <w:lvl w:ilvl="5">
      <w:start w:val="1"/>
      <w:numFmt w:val="decimal"/>
      <w:lvlText w:val="%6."/>
      <w:lvlJc w:val="left"/>
      <w:pPr>
        <w:ind w:left="2193" w:hanging="393"/>
      </w:pPr>
      <w:rPr>
        <w:rFonts w:hAnsi="Arial Unicode MS"/>
        <w:caps w:val="false"/>
        <w:smallCaps w:val="false"/>
        <w:outline w:val="false"/>
        <w:emboss w:val="false"/>
        <w:imprint w:val="false"/>
        <w:spacing w:val="0"/>
        <w:w w:val="100"/>
        <w:kern w:val="0"/>
        <w:position w:val="0"/>
        <w:highlight w:val="none"/>
        <w:vertAlign w:val="baseline"/>
      </w:rPr>
    </w:lvl>
    <w:lvl w:ilvl="6">
      <w:start w:val="1"/>
      <w:numFmt w:val="decimal"/>
      <w:lvlText w:val="%7."/>
      <w:lvlJc w:val="left"/>
      <w:pPr>
        <w:ind w:left="2553" w:hanging="393"/>
      </w:pPr>
      <w:rPr>
        <w:rFonts w:hAnsi="Arial Unicode MS"/>
        <w:caps w:val="false"/>
        <w:smallCaps w:val="false"/>
        <w:outline w:val="false"/>
        <w:emboss w:val="false"/>
        <w:imprint w:val="false"/>
        <w:spacing w:val="0"/>
        <w:w w:val="100"/>
        <w:kern w:val="0"/>
        <w:position w:val="0"/>
        <w:highlight w:val="none"/>
        <w:vertAlign w:val="baseline"/>
      </w:rPr>
    </w:lvl>
    <w:lvl w:ilvl="7">
      <w:start w:val="1"/>
      <w:numFmt w:val="decimal"/>
      <w:lvlText w:val="%8."/>
      <w:lvlJc w:val="left"/>
      <w:pPr>
        <w:ind w:left="2913" w:hanging="393"/>
      </w:pPr>
      <w:rPr>
        <w:rFonts w:hAnsi="Arial Unicode MS"/>
        <w:caps w:val="false"/>
        <w:smallCaps w:val="false"/>
        <w:outline w:val="false"/>
        <w:emboss w:val="false"/>
        <w:imprint w:val="false"/>
        <w:spacing w:val="0"/>
        <w:w w:val="100"/>
        <w:kern w:val="0"/>
        <w:position w:val="0"/>
        <w:highlight w:val="none"/>
        <w:vertAlign w:val="baseline"/>
      </w:rPr>
    </w:lvl>
    <w:lvl w:ilvl="8">
      <w:start w:val="1"/>
      <w:numFmt w:val="decimal"/>
      <w:lvlText w:val="%9."/>
      <w:lvlJc w:val="left"/>
      <w:pPr>
        <w:ind w:left="3273" w:hanging="393"/>
      </w:pPr>
      <w:rPr>
        <w:rFonts w:hAnsi="Arial Unicode MS"/>
        <w:caps w:val="false"/>
        <w:smallCaps w:val="false"/>
        <w:outline w:val="false"/>
        <w:emboss w:val="false"/>
        <w:imprint w:val="false"/>
        <w:spacing w:val="0"/>
        <w:w w:val="100"/>
        <w:kern w:val="0"/>
        <w:position w:val="0"/>
        <w:highlight w:val="none"/>
        <w:vertAlign w:val="baseline"/>
      </w:rPr>
    </w:lvl>
  </w:abstractNum>
  <w:abstractNum w:abstractNumId="1">
    <w:nsid w:val="00000001"/>
    <w:multiLevelType w:val="hybridMultilevel"/>
    <w:tmpl w:val="FFFFFFFF"/>
    <w:numStyleLink w:val="style4099"/>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view w:val="print"/>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markup="t" w:comments="t" w:insDel="t" w:formatting="f"/>
  <w:defaultTabStop w:val="720"/>
  <w:hyphenationZone w:val="false"/>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Arial Unicode MS" w:hAnsi="Times New Roman"/>
        <w:b w:val="false"/>
        <w:bCs w:val="false"/>
        <w:i w:val="false"/>
        <w:iCs w:val="false"/>
        <w:caps w:val="false"/>
        <w:smallCaps w:val="false"/>
        <w:outline w:val="false"/>
        <w:emboss w:val="false"/>
        <w:imprint w:val="false"/>
        <w:vanish w:val="false"/>
        <w:color w:val="auto"/>
        <w:spacing w:val="0"/>
        <w:w w:val="100"/>
        <w:kern w:val="0"/>
        <w:position w:val="0"/>
        <w:sz w:val="20"/>
        <w:szCs w:val="20"/>
        <w:u w:val="none" w:color="auto"/>
        <w:bdr w:val="nil"/>
        <w:vertAlign w:val="baseline"/>
      </w:rPr>
    </w:rPrDefault>
    <w:pPrDefault>
      <w:pPr>
        <w:keepNext w:val="false"/>
        <w:keepLines w:val="false"/>
        <w:pageBreakBefore w:val="false"/>
        <w:framePr w:h="0" w:hRule="exact" w:w="0" w:hSpace="0" w:vSpace="0" w:vAnchor="margin" w:xAlign="left" w:yAlign="inline" w:anchorLock="false"/>
        <w:widowControl/>
        <w:numPr>
          <w:ilvl w:val="0"/>
          <w:numId w:val="0"/>
        </w:numPr>
        <w:suppressLineNumbers w:val="false"/>
        <w:pBdr>
          <w:left w:val="nil"/>
          <w:right w:val="nil"/>
          <w:top w:val="nil"/>
          <w:bottom w:val="nil"/>
          <w:bar w:val="nil"/>
          <w:between w:val="nil"/>
        </w:pBdr>
        <w:shd w:val="clear" w:color="auto" w:fill="auto"/>
        <w:suppressAutoHyphens w:val="false"/>
        <w:spacing w:before="0" w:beforeAutospacing="false" w:after="0" w:afterAutospacing="false" w:lineRule="auto" w:line="240"/>
        <w:ind w:left="0" w:right="0" w:firstLine="0"/>
        <w:jc w:val="left"/>
        <w:outlineLvl w:val="9"/>
      </w:pPr>
    </w:pPrDefault>
  </w:docDefaults>
  <w:style w:type="paragraph" w:default="1" w:styleId="style0">
    <w:name w:val="Normal"/>
    <w:next w:val="style0"/>
    <w:pPr/>
    <w:rPr>
      <w:sz w:val="24"/>
      <w:szCs w:val="24"/>
      <w:lang w:val="en-US" w:bidi="ar-SA" w:eastAsia="en-US"/>
    </w:rPr>
  </w:style>
  <w:style w:type="character" w:default="1" w:styleId="style65">
    <w:name w:val="Default Paragraph Font"/>
    <w:next w:val="style65"/>
  </w:style>
  <w:style w:type="character" w:styleId="style85">
    <w:name w:val="Hyperlink"/>
    <w:next w:val="style85"/>
    <w:rPr>
      <w:u w:val="single"/>
    </w:rPr>
  </w:style>
  <w:style w:type="table" w:customStyle="1" w:styleId="style4097">
    <w:name w:val="Table Normal"/>
    <w:next w:val="style4097"/>
    <w:pPr/>
    <w:rPr/>
    <w:tblPr>
      <w:tblInd w:w="0" w:type="dxa"/>
    </w:tblPr>
    <w:tblStylePr w:type="firstRow">
      <w:pPr/>
      <w:tcPr>
        <w:tcBorders/>
      </w:tcPr>
    </w:tblStylePr>
    <w:tblStylePr w:type="lastRow">
      <w:pPr/>
      <w:tcPr>
        <w:tcBorders/>
      </w:tcPr>
    </w:tblStylePr>
    <w:tblStylePr w:type="band1Horz">
      <w:pPr/>
      <w:tcPr>
        <w:tcBorders/>
      </w:tcPr>
    </w:tblStylePr>
    <w:tblStylePr w:type="band2Horz">
      <w:pPr/>
      <w:tcPr>
        <w:tcBorders/>
      </w:tcPr>
    </w:tblStylePr>
    <w:tblStylePr w:type="firstCol">
      <w:pPr/>
      <w:tcPr>
        <w:tcBorders/>
      </w:tcPr>
    </w:tblStylePr>
    <w:tblStylePr w:type="lastCol">
      <w:pPr/>
      <w:tcPr>
        <w:tcBorders/>
      </w:tcPr>
    </w:tblStylePr>
    <w:tblStylePr w:type="band1Vert">
      <w:pPr/>
      <w:tcPr>
        <w:tcBorders/>
      </w:tcPr>
    </w:tblStylePr>
    <w:tblStylePr w:type="band2Vert">
      <w:pPr/>
      <w:tcPr>
        <w:tcBorders/>
      </w:tcPr>
    </w:tblStylePr>
    <w:tblStylePr w:type="neCell">
      <w:pPr/>
      <w:tcPr>
        <w:tcBorders/>
      </w:tcPr>
    </w:tblStylePr>
    <w:tblStylePr w:type="nwCell">
      <w:pPr/>
      <w:tcPr>
        <w:tcBorders/>
      </w:tcPr>
    </w:tblStylePr>
    <w:tblStylePr w:type="seCell">
      <w:pPr/>
      <w:tcPr>
        <w:tcBorders/>
      </w:tcPr>
    </w:tblStylePr>
    <w:tblStylePr w:type="swCell">
      <w:pPr/>
      <w:tcPr>
        <w:tcBorders/>
      </w:tcPr>
    </w:tblStylePr>
    <w:tcPr>
      <w:tcBorders/>
    </w:tcPr>
  </w:style>
  <w:style w:type="numbering" w:default="1" w:styleId="style107">
    <w:name w:val="No List"/>
    <w:next w:val="style107"/>
    <w:pPr/>
  </w:style>
  <w:style w:type="paragraph" w:customStyle="1" w:styleId="style4098">
    <w:name w:val="Body"/>
    <w:next w:val="style4098"/>
    <w:pPr>
      <w:keepNext w:val="false"/>
      <w:keepLines w:val="false"/>
      <w:pageBreakBefore w:val="false"/>
      <w:widowControl/>
      <w:shd w:val="clear" w:color="auto" w:fill="auto"/>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22"/>
      <w:szCs w:val="22"/>
      <w:u w:val="none"/>
      <w:vertAlign w:val="baseline"/>
      <w:lang w:val="en-US"/>
    </w:rPr>
  </w:style>
  <w:style w:type="numbering" w:customStyle="1" w:styleId="style4099">
    <w:name w:val="Numbered"/>
    <w:next w:val="style4099"/>
    <w:pPr>
      <w:numPr>
        <w:ilvl w:val="0"/>
        <w:numId w:val="1"/>
      </w:numPr>
    </w:pPr>
  </w:style>
  <w:style w:type="paragraph" w:customStyle="1" w:styleId="style4100">
    <w:name w:val="Default"/>
    <w:next w:val="style4100"/>
    <w:pPr>
      <w:keepNext w:val="false"/>
      <w:keepLines w:val="false"/>
      <w:pageBreakBefore w:val="false"/>
      <w:widowControl/>
      <w:shd w:val="clear" w:color="auto" w:fill="auto"/>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558</Words>
  <Characters>2719</Characters>
  <Application>WPS Office</Application>
  <Paragraphs>37</Paragraphs>
  <CharactersWithSpaces>3264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2019-04-25T09:05:50Z</dcterms:created>
  <dc:creator>WPS Office</dc:creator>
  <lastModifiedBy>JKM-LX1</lastModifiedBy>
  <dcterms:modified xsi:type="dcterms:W3CDTF">2019-04-25T09:05:50Z</dcterms:modified>
</coreProperties>
</file>

<file path=docProps/custom.xml><?xml version="1.0" encoding="utf-8"?>
<Properties xmlns="http://schemas.openxmlformats.org/officeDocument/2006/custom-properties" xmlns:vt="http://schemas.openxmlformats.org/officeDocument/2006/docPropsVTypes"/>
</file>