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E01" w:rsidRDefault="00463E01" w:rsidP="005A3D47">
      <w:pPr>
        <w:spacing w:line="480" w:lineRule="auto"/>
        <w:jc w:val="center"/>
        <w:rPr>
          <w:rFonts w:ascii="Times New Roman" w:hAnsi="Times New Roman" w:cs="Times New Roman"/>
          <w:b/>
          <w:sz w:val="24"/>
          <w:szCs w:val="24"/>
        </w:rPr>
      </w:pPr>
    </w:p>
    <w:p w:rsidR="00463E01" w:rsidRDefault="00463E01" w:rsidP="00463E01">
      <w:pPr>
        <w:pStyle w:val="Header"/>
        <w:spacing w:line="480" w:lineRule="auto"/>
        <w:jc w:val="center"/>
      </w:pPr>
    </w:p>
    <w:p w:rsidR="00463E01" w:rsidRDefault="00463E01" w:rsidP="00463E01">
      <w:pPr>
        <w:pStyle w:val="Header"/>
        <w:spacing w:line="480" w:lineRule="auto"/>
        <w:jc w:val="center"/>
      </w:pPr>
    </w:p>
    <w:p w:rsidR="00463E01" w:rsidRDefault="00463E01" w:rsidP="00463E01">
      <w:pPr>
        <w:pStyle w:val="Header"/>
        <w:spacing w:line="480" w:lineRule="auto"/>
        <w:jc w:val="center"/>
      </w:pPr>
    </w:p>
    <w:p w:rsidR="00463E01" w:rsidRDefault="00463E01" w:rsidP="00463E01">
      <w:pPr>
        <w:pStyle w:val="Header"/>
        <w:spacing w:line="480" w:lineRule="auto"/>
        <w:jc w:val="center"/>
      </w:pPr>
    </w:p>
    <w:p w:rsidR="00463E01" w:rsidRDefault="00463E01" w:rsidP="00463E01">
      <w:pPr>
        <w:pStyle w:val="Header"/>
        <w:spacing w:line="480" w:lineRule="auto"/>
        <w:jc w:val="center"/>
      </w:pPr>
    </w:p>
    <w:p w:rsidR="00463E01" w:rsidRPr="00463E01" w:rsidRDefault="00463E01" w:rsidP="00463E01">
      <w:pPr>
        <w:pStyle w:val="Header"/>
        <w:spacing w:line="480" w:lineRule="auto"/>
        <w:jc w:val="center"/>
      </w:pPr>
      <w:r w:rsidRPr="00463E01">
        <w:t>WORKFORCE DIVERSITY COURSE</w:t>
      </w:r>
    </w:p>
    <w:p w:rsidR="00463E01" w:rsidRPr="00463E01" w:rsidRDefault="00463E01" w:rsidP="00463E01">
      <w:pPr>
        <w:spacing w:line="480" w:lineRule="auto"/>
        <w:jc w:val="center"/>
        <w:rPr>
          <w:rFonts w:ascii="Times New Roman" w:hAnsi="Times New Roman" w:cs="Times New Roman"/>
          <w:sz w:val="24"/>
          <w:szCs w:val="24"/>
        </w:rPr>
      </w:pPr>
      <w:r w:rsidRPr="00463E01">
        <w:rPr>
          <w:rFonts w:ascii="Times New Roman" w:hAnsi="Times New Roman" w:cs="Times New Roman"/>
          <w:sz w:val="24"/>
          <w:szCs w:val="24"/>
        </w:rPr>
        <w:t>Institutional affiliation</w:t>
      </w:r>
    </w:p>
    <w:p w:rsidR="00463E01" w:rsidRPr="00463E01" w:rsidRDefault="00463E01" w:rsidP="00463E01">
      <w:pPr>
        <w:spacing w:line="480" w:lineRule="auto"/>
        <w:jc w:val="center"/>
        <w:rPr>
          <w:rFonts w:ascii="Times New Roman" w:hAnsi="Times New Roman" w:cs="Times New Roman"/>
          <w:sz w:val="24"/>
          <w:szCs w:val="24"/>
        </w:rPr>
      </w:pPr>
      <w:r w:rsidRPr="00463E01">
        <w:rPr>
          <w:rFonts w:ascii="Times New Roman" w:hAnsi="Times New Roman" w:cs="Times New Roman"/>
          <w:sz w:val="24"/>
          <w:szCs w:val="24"/>
        </w:rPr>
        <w:t>Student name</w:t>
      </w:r>
    </w:p>
    <w:p w:rsidR="00463E01" w:rsidRPr="00463E01" w:rsidRDefault="00463E01" w:rsidP="00463E01">
      <w:pPr>
        <w:spacing w:line="480" w:lineRule="auto"/>
        <w:jc w:val="center"/>
        <w:rPr>
          <w:rFonts w:ascii="Times New Roman" w:hAnsi="Times New Roman" w:cs="Times New Roman"/>
          <w:sz w:val="24"/>
          <w:szCs w:val="24"/>
        </w:rPr>
      </w:pPr>
      <w:r w:rsidRPr="00463E01">
        <w:rPr>
          <w:rFonts w:ascii="Times New Roman" w:hAnsi="Times New Roman" w:cs="Times New Roman"/>
          <w:sz w:val="24"/>
          <w:szCs w:val="24"/>
        </w:rPr>
        <w:t>Date</w:t>
      </w: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p>
    <w:p w:rsidR="00463E01" w:rsidRDefault="00463E01" w:rsidP="005A3D47">
      <w:pPr>
        <w:spacing w:line="480" w:lineRule="auto"/>
        <w:jc w:val="center"/>
        <w:rPr>
          <w:rFonts w:ascii="Times New Roman" w:hAnsi="Times New Roman" w:cs="Times New Roman"/>
          <w:b/>
          <w:sz w:val="24"/>
          <w:szCs w:val="24"/>
        </w:rPr>
      </w:pPr>
      <w:bookmarkStart w:id="0" w:name="_GoBack"/>
      <w:bookmarkEnd w:id="0"/>
    </w:p>
    <w:p w:rsidR="00F77795" w:rsidRPr="005A3D47" w:rsidRDefault="007E42A6" w:rsidP="005A3D47">
      <w:pPr>
        <w:spacing w:line="480" w:lineRule="auto"/>
        <w:jc w:val="center"/>
        <w:rPr>
          <w:rFonts w:ascii="Times New Roman" w:hAnsi="Times New Roman" w:cs="Times New Roman"/>
          <w:b/>
          <w:sz w:val="24"/>
          <w:szCs w:val="24"/>
        </w:rPr>
      </w:pPr>
      <w:r w:rsidRPr="005A3D47">
        <w:rPr>
          <w:rFonts w:ascii="Times New Roman" w:hAnsi="Times New Roman" w:cs="Times New Roman"/>
          <w:b/>
          <w:sz w:val="24"/>
          <w:szCs w:val="24"/>
        </w:rPr>
        <w:t>Assignment 1</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1</w:t>
      </w:r>
    </w:p>
    <w:p w:rsidR="000360DD"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In this culture Nacirema, the author tries to send a message that no matter how familiar one is with the diversity, people tend to behave in similar circumstances, </w:t>
      </w:r>
      <w:r w:rsidRPr="005A3D47">
        <w:rPr>
          <w:rFonts w:ascii="Times New Roman" w:hAnsi="Times New Roman" w:cs="Times New Roman"/>
          <w:sz w:val="24"/>
          <w:szCs w:val="24"/>
        </w:rPr>
        <w:t xml:space="preserve">there will still be </w:t>
      </w:r>
      <w:proofErr w:type="spellStart"/>
      <w:r w:rsidRPr="005A3D47">
        <w:rPr>
          <w:rFonts w:ascii="Times New Roman" w:hAnsi="Times New Roman" w:cs="Times New Roman"/>
          <w:sz w:val="24"/>
          <w:szCs w:val="24"/>
        </w:rPr>
        <w:t>behaviours</w:t>
      </w:r>
      <w:proofErr w:type="spellEnd"/>
      <w:r w:rsidRPr="005A3D47">
        <w:rPr>
          <w:rFonts w:ascii="Times New Roman" w:hAnsi="Times New Roman" w:cs="Times New Roman"/>
          <w:sz w:val="24"/>
          <w:szCs w:val="24"/>
        </w:rPr>
        <w:t xml:space="preserve"> that will confuse the masses even if they make</w:t>
      </w:r>
      <w:r w:rsidRPr="005A3D47">
        <w:rPr>
          <w:rFonts w:ascii="Times New Roman" w:hAnsi="Times New Roman" w:cs="Times New Roman"/>
          <w:sz w:val="24"/>
          <w:szCs w:val="24"/>
        </w:rPr>
        <w:t xml:space="preserve"> perfect sense to the people </w:t>
      </w:r>
      <w:proofErr w:type="spellStart"/>
      <w:r w:rsidRPr="005A3D47">
        <w:rPr>
          <w:rFonts w:ascii="Times New Roman" w:hAnsi="Times New Roman" w:cs="Times New Roman"/>
          <w:sz w:val="24"/>
          <w:szCs w:val="24"/>
        </w:rPr>
        <w:t>practising</w:t>
      </w:r>
      <w:proofErr w:type="spellEnd"/>
      <w:r w:rsidRPr="005A3D47">
        <w:rPr>
          <w:rFonts w:ascii="Times New Roman" w:hAnsi="Times New Roman" w:cs="Times New Roman"/>
          <w:sz w:val="24"/>
          <w:szCs w:val="24"/>
        </w:rPr>
        <w:t xml:space="preserve"> that culture.  He also wants the reader to realize that take out of context, anything can seem abnormal.</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2</w:t>
      </w:r>
    </w:p>
    <w:p w:rsidR="000360DD"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If only this is my only source of information,</w:t>
      </w:r>
      <w:r w:rsidRPr="005A3D47">
        <w:rPr>
          <w:rFonts w:ascii="Times New Roman" w:hAnsi="Times New Roman" w:cs="Times New Roman"/>
          <w:sz w:val="24"/>
          <w:szCs w:val="24"/>
        </w:rPr>
        <w:t xml:space="preserve"> </w:t>
      </w:r>
      <w:r w:rsidRPr="005A3D47">
        <w:rPr>
          <w:rFonts w:ascii="Times New Roman" w:hAnsi="Times New Roman" w:cs="Times New Roman"/>
          <w:sz w:val="24"/>
          <w:szCs w:val="24"/>
        </w:rPr>
        <w:t>I could stereotype that the Nacirema is a poorly educated cultur</w:t>
      </w:r>
      <w:r w:rsidRPr="005A3D47">
        <w:rPr>
          <w:rFonts w:ascii="Times New Roman" w:hAnsi="Times New Roman" w:cs="Times New Roman"/>
          <w:sz w:val="24"/>
          <w:szCs w:val="24"/>
        </w:rPr>
        <w:t xml:space="preserve">e.  I would assume that they were very remote and had little to no contact with the outside world.  It sounds as though they would be a generally malnourished or unhealthy culture because of their rituals involving teeth prodding, face scraping, and other </w:t>
      </w:r>
      <w:r w:rsidRPr="005A3D47">
        <w:rPr>
          <w:rFonts w:ascii="Times New Roman" w:hAnsi="Times New Roman" w:cs="Times New Roman"/>
          <w:sz w:val="24"/>
          <w:szCs w:val="24"/>
        </w:rPr>
        <w:t>forms of what is seen as torture in "civilized" society.  It also sounds like a very male-dominated culture with females being used more as objects of affection</w:t>
      </w:r>
      <w:r w:rsidR="00B63AC3" w:rsidRPr="005A3D47">
        <w:rPr>
          <w:rFonts w:ascii="Times New Roman" w:hAnsi="Times New Roman" w:cs="Times New Roman"/>
          <w:sz w:val="24"/>
          <w:szCs w:val="24"/>
        </w:rPr>
        <w:t>.</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3</w:t>
      </w:r>
    </w:p>
    <w:p w:rsidR="000360DD"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The culture belief observer miner shows that Nacirema had a strong belief about the human body </w:t>
      </w:r>
      <w:proofErr w:type="gramStart"/>
      <w:r w:rsidRPr="005A3D47">
        <w:rPr>
          <w:rFonts w:ascii="Times New Roman" w:hAnsi="Times New Roman" w:cs="Times New Roman"/>
          <w:sz w:val="24"/>
          <w:szCs w:val="24"/>
        </w:rPr>
        <w:t>is</w:t>
      </w:r>
      <w:proofErr w:type="gramEnd"/>
      <w:r w:rsidRPr="005A3D47">
        <w:rPr>
          <w:rFonts w:ascii="Times New Roman" w:hAnsi="Times New Roman" w:cs="Times New Roman"/>
          <w:sz w:val="24"/>
          <w:szCs w:val="24"/>
        </w:rPr>
        <w:t xml:space="preserve"> ugly; thus having a natural tendency of decay and debility</w:t>
      </w:r>
      <w:r w:rsidRPr="005A3D47">
        <w:rPr>
          <w:rFonts w:ascii="Times New Roman" w:hAnsi="Times New Roman" w:cs="Times New Roman"/>
          <w:sz w:val="24"/>
          <w:szCs w:val="24"/>
        </w:rPr>
        <w:t>.</w:t>
      </w:r>
      <w:r w:rsidRPr="005A3D47">
        <w:rPr>
          <w:rFonts w:ascii="Times New Roman" w:hAnsi="Times New Roman" w:cs="Times New Roman"/>
          <w:sz w:val="24"/>
          <w:szCs w:val="24"/>
        </w:rPr>
        <w:t xml:space="preserve"> </w:t>
      </w:r>
      <w:r w:rsidRPr="005A3D47">
        <w:rPr>
          <w:rFonts w:ascii="Times New Roman" w:hAnsi="Times New Roman" w:cs="Times New Roman"/>
          <w:sz w:val="24"/>
          <w:szCs w:val="24"/>
        </w:rPr>
        <w:t>Because of this, they believe that their only hope is to use powerful ritual and ceremony to change and avoid these characteristics</w:t>
      </w:r>
    </w:p>
    <w:p w:rsidR="000D2BE5"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4</w:t>
      </w:r>
    </w:p>
    <w:p w:rsidR="000D2BE5"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A) If I were to carry on the work on Miner and study the </w:t>
      </w:r>
      <w:proofErr w:type="spellStart"/>
      <w:r w:rsidRPr="005A3D47">
        <w:rPr>
          <w:rFonts w:ascii="Times New Roman" w:hAnsi="Times New Roman" w:cs="Times New Roman"/>
          <w:sz w:val="24"/>
          <w:szCs w:val="24"/>
        </w:rPr>
        <w:t>Nacireman</w:t>
      </w:r>
      <w:proofErr w:type="spellEnd"/>
      <w:r w:rsidRPr="005A3D47">
        <w:rPr>
          <w:rFonts w:ascii="Times New Roman" w:hAnsi="Times New Roman" w:cs="Times New Roman"/>
          <w:sz w:val="24"/>
          <w:szCs w:val="24"/>
        </w:rPr>
        <w:t xml:space="preserve"> culture, I would like to explore their body language to see how they communicate with others and to see how they </w:t>
      </w:r>
      <w:proofErr w:type="gramStart"/>
      <w:r w:rsidRPr="005A3D47">
        <w:rPr>
          <w:rFonts w:ascii="Times New Roman" w:hAnsi="Times New Roman" w:cs="Times New Roman"/>
          <w:sz w:val="24"/>
          <w:szCs w:val="24"/>
        </w:rPr>
        <w:lastRenderedPageBreak/>
        <w:t>choose</w:t>
      </w:r>
      <w:proofErr w:type="gramEnd"/>
      <w:r w:rsidRPr="005A3D47">
        <w:rPr>
          <w:rFonts w:ascii="Times New Roman" w:hAnsi="Times New Roman" w:cs="Times New Roman"/>
          <w:sz w:val="24"/>
          <w:szCs w:val="24"/>
        </w:rPr>
        <w:t xml:space="preserve"> a friend or a mate.  It would also be great to see if they engage in sport and what form.  I wonder as well if they participat</w:t>
      </w:r>
      <w:r w:rsidRPr="005A3D47">
        <w:rPr>
          <w:rFonts w:ascii="Times New Roman" w:hAnsi="Times New Roman" w:cs="Times New Roman"/>
          <w:sz w:val="24"/>
          <w:szCs w:val="24"/>
        </w:rPr>
        <w:t xml:space="preserve">e in any ritualistic body modification </w:t>
      </w:r>
    </w:p>
    <w:p w:rsidR="000D2BE5"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b) Miner's observation about the preoccupation with body and health is still very much valid today.  All societies work to preserve or nourish the body in the manner they see the best fit, but they all are trying to </w:t>
      </w:r>
      <w:r w:rsidRPr="005A3D47">
        <w:rPr>
          <w:rFonts w:ascii="Times New Roman" w:hAnsi="Times New Roman" w:cs="Times New Roman"/>
          <w:sz w:val="24"/>
          <w:szCs w:val="24"/>
        </w:rPr>
        <w:t>do what they think is best to maintain their life through their physical forms.  For example, many cultures value diet and exercise; others believe prayer or rituals are the way to better health.</w:t>
      </w:r>
    </w:p>
    <w:p w:rsidR="000D2BE5"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c) </w:t>
      </w:r>
      <w:r w:rsidRPr="005A3D47">
        <w:rPr>
          <w:rFonts w:ascii="Times New Roman" w:hAnsi="Times New Roman" w:cs="Times New Roman"/>
          <w:sz w:val="24"/>
          <w:szCs w:val="24"/>
        </w:rPr>
        <w:t xml:space="preserve">Miner's observation about the underlying belief that the </w:t>
      </w:r>
      <w:r w:rsidRPr="005A3D47">
        <w:rPr>
          <w:rFonts w:ascii="Times New Roman" w:hAnsi="Times New Roman" w:cs="Times New Roman"/>
          <w:sz w:val="24"/>
          <w:szCs w:val="24"/>
        </w:rPr>
        <w:t xml:space="preserve">human body is ugly is still in play.  Whether it's through diet and exercise, rituals, makeup, or body modification, people are still trying to change themselves to what they envision as the perfect form.  But even those seen by others as near-perfect see </w:t>
      </w:r>
      <w:r w:rsidRPr="005A3D47">
        <w:rPr>
          <w:rFonts w:ascii="Times New Roman" w:hAnsi="Times New Roman" w:cs="Times New Roman"/>
          <w:sz w:val="24"/>
          <w:szCs w:val="24"/>
        </w:rPr>
        <w:t xml:space="preserve">imperfections in themselves.  </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5</w:t>
      </w: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 </w:t>
      </w:r>
      <w:r w:rsidRPr="005A3D47">
        <w:rPr>
          <w:rFonts w:ascii="Times New Roman" w:hAnsi="Times New Roman" w:cs="Times New Roman"/>
          <w:sz w:val="24"/>
          <w:szCs w:val="24"/>
        </w:rPr>
        <w:t>Body language is a source of communication that requires no spoken word.  It can be subtle or assertive.  It can use only just the expressions of the face or also incorporate signs or symbols with the hands and body.  Th</w:t>
      </w:r>
      <w:r w:rsidRPr="005A3D47">
        <w:rPr>
          <w:rFonts w:ascii="Times New Roman" w:hAnsi="Times New Roman" w:cs="Times New Roman"/>
          <w:sz w:val="24"/>
          <w:szCs w:val="24"/>
        </w:rPr>
        <w:t>rough these expressions and signs, people can convey messages to others that may be unconscious.  The Nacirema follow certain strange rituals here as well.  First, they tend to want to hold the hand of the person to which they are greeting in a seemingly a</w:t>
      </w:r>
      <w:r w:rsidRPr="005A3D47">
        <w:rPr>
          <w:rFonts w:ascii="Times New Roman" w:hAnsi="Times New Roman" w:cs="Times New Roman"/>
          <w:sz w:val="24"/>
          <w:szCs w:val="24"/>
        </w:rPr>
        <w:t>ssertive manner.  When they like something, they tend to show all of their teeth at once and hold up both of their thumbs.  However, if they like another person, they put their lips on the other person's lips and sometimes involve their tongue as well, mor</w:t>
      </w:r>
      <w:r w:rsidRPr="005A3D47">
        <w:rPr>
          <w:rFonts w:ascii="Times New Roman" w:hAnsi="Times New Roman" w:cs="Times New Roman"/>
          <w:sz w:val="24"/>
          <w:szCs w:val="24"/>
        </w:rPr>
        <w:t>e evidence of their fascination with the mouth.</w:t>
      </w:r>
    </w:p>
    <w:p w:rsidR="009106C6" w:rsidRPr="005A3D47" w:rsidRDefault="009106C6" w:rsidP="005A3D47">
      <w:pPr>
        <w:spacing w:line="480" w:lineRule="auto"/>
        <w:rPr>
          <w:rFonts w:ascii="Times New Roman" w:hAnsi="Times New Roman" w:cs="Times New Roman"/>
          <w:sz w:val="24"/>
          <w:szCs w:val="24"/>
        </w:rPr>
      </w:pP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lastRenderedPageBreak/>
        <w:t>Sports are played in many cultures as a means of physical competition and entertainment.  Some cultures take their sporting events very seriously, while others just play for fun.  They can be a means for eng</w:t>
      </w:r>
      <w:r w:rsidRPr="005A3D47">
        <w:rPr>
          <w:rFonts w:ascii="Times New Roman" w:hAnsi="Times New Roman" w:cs="Times New Roman"/>
          <w:sz w:val="24"/>
          <w:szCs w:val="24"/>
        </w:rPr>
        <w:t>aging physical activity or as part of a training ritual in the military.  Nacirema citizens engage in several different types of sport, though it seems as if the most important games are reserved for the biggest, fastest, and strongest individuals.  Thousa</w:t>
      </w:r>
      <w:r w:rsidRPr="005A3D47">
        <w:rPr>
          <w:rFonts w:ascii="Times New Roman" w:hAnsi="Times New Roman" w:cs="Times New Roman"/>
          <w:sz w:val="24"/>
          <w:szCs w:val="24"/>
        </w:rPr>
        <w:t>nds of people show up to these important games to cheer for the participants they like the most.  However, sports can be very confusing.  One of the most valued sports in the culture involves running with an oddly shaped object, while a team of other peopl</w:t>
      </w:r>
      <w:r w:rsidRPr="005A3D47">
        <w:rPr>
          <w:rFonts w:ascii="Times New Roman" w:hAnsi="Times New Roman" w:cs="Times New Roman"/>
          <w:sz w:val="24"/>
          <w:szCs w:val="24"/>
        </w:rPr>
        <w:t xml:space="preserve">e try and stop the runner.  But then they kick the ball too for some reason.  And then the winning team dumps strange </w:t>
      </w:r>
      <w:proofErr w:type="spellStart"/>
      <w:r w:rsidRPr="005A3D47">
        <w:rPr>
          <w:rFonts w:ascii="Times New Roman" w:hAnsi="Times New Roman" w:cs="Times New Roman"/>
          <w:sz w:val="24"/>
          <w:szCs w:val="24"/>
        </w:rPr>
        <w:t>coloured</w:t>
      </w:r>
      <w:proofErr w:type="spellEnd"/>
      <w:r w:rsidRPr="005A3D47">
        <w:rPr>
          <w:rFonts w:ascii="Times New Roman" w:hAnsi="Times New Roman" w:cs="Times New Roman"/>
          <w:sz w:val="24"/>
          <w:szCs w:val="24"/>
        </w:rPr>
        <w:t xml:space="preserve"> liquid on the person who was yelling into a strange contraption on his ear the whole time.</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6</w:t>
      </w: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 a)</w:t>
      </w:r>
      <w:r w:rsidRPr="005A3D47">
        <w:rPr>
          <w:rFonts w:ascii="Times New Roman" w:hAnsi="Times New Roman" w:cs="Times New Roman"/>
          <w:sz w:val="24"/>
          <w:szCs w:val="24"/>
        </w:rPr>
        <w:t xml:space="preserve"> Miner's article relates to outsou</w:t>
      </w:r>
      <w:r w:rsidRPr="005A3D47">
        <w:rPr>
          <w:rFonts w:ascii="Times New Roman" w:hAnsi="Times New Roman" w:cs="Times New Roman"/>
          <w:sz w:val="24"/>
          <w:szCs w:val="24"/>
        </w:rPr>
        <w:t>rcing because the Nacirema prove that if businesses do not understand cultures, then their products and services may not be desired by people of certain cultures.  Because the culture of the Nacirema is difficult for outsiders to understand, the people out</w:t>
      </w:r>
      <w:r w:rsidRPr="005A3D47">
        <w:rPr>
          <w:rFonts w:ascii="Times New Roman" w:hAnsi="Times New Roman" w:cs="Times New Roman"/>
          <w:sz w:val="24"/>
          <w:szCs w:val="24"/>
        </w:rPr>
        <w:t>side of that culture may have issues designing products that would interest those within the culture.</w:t>
      </w: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b)</w:t>
      </w:r>
      <w:r w:rsidRPr="005A3D47">
        <w:rPr>
          <w:rFonts w:ascii="Times New Roman" w:hAnsi="Times New Roman" w:cs="Times New Roman"/>
          <w:sz w:val="24"/>
          <w:szCs w:val="24"/>
        </w:rPr>
        <w:t xml:space="preserve"> Miner's article relates to international business negotiations because if a business in one country is not given complete or accurate information about</w:t>
      </w:r>
      <w:r w:rsidRPr="005A3D47">
        <w:rPr>
          <w:rFonts w:ascii="Times New Roman" w:hAnsi="Times New Roman" w:cs="Times New Roman"/>
          <w:sz w:val="24"/>
          <w:szCs w:val="24"/>
        </w:rPr>
        <w:t xml:space="preserve"> a business in another country, they are going to have difficulty communicating.  </w:t>
      </w: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C)</w:t>
      </w:r>
      <w:r w:rsidRPr="005A3D47">
        <w:rPr>
          <w:rFonts w:ascii="Times New Roman" w:hAnsi="Times New Roman" w:cs="Times New Roman"/>
          <w:sz w:val="24"/>
          <w:szCs w:val="24"/>
        </w:rPr>
        <w:t xml:space="preserve"> Miner's article relates to the growth of ethnic populations in the sense that companies must be sensitive to the cultures that they do not understand because they may not</w:t>
      </w:r>
      <w:r w:rsidRPr="005A3D47">
        <w:rPr>
          <w:rFonts w:ascii="Times New Roman" w:hAnsi="Times New Roman" w:cs="Times New Roman"/>
          <w:sz w:val="24"/>
          <w:szCs w:val="24"/>
        </w:rPr>
        <w:t xml:space="preserve"> have all the </w:t>
      </w:r>
      <w:r w:rsidRPr="005A3D47">
        <w:rPr>
          <w:rFonts w:ascii="Times New Roman" w:hAnsi="Times New Roman" w:cs="Times New Roman"/>
          <w:sz w:val="24"/>
          <w:szCs w:val="24"/>
        </w:rPr>
        <w:lastRenderedPageBreak/>
        <w:t xml:space="preserve">information.  All companies should be careful to get input from the cultures they are marketing to so they can be sure they are not offending or excluding anyone.  </w:t>
      </w:r>
    </w:p>
    <w:p w:rsidR="009106C6"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7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a</w:t>
      </w:r>
      <w:r w:rsidRPr="005A3D47">
        <w:rPr>
          <w:rFonts w:ascii="Times New Roman" w:hAnsi="Times New Roman" w:cs="Times New Roman"/>
          <w:sz w:val="24"/>
          <w:szCs w:val="24"/>
        </w:rPr>
        <w:t>)</w:t>
      </w:r>
    </w:p>
    <w:p w:rsidR="009106C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My </w:t>
      </w:r>
      <w:r w:rsidR="00DE2544" w:rsidRPr="005A3D47">
        <w:rPr>
          <w:rFonts w:ascii="Times New Roman" w:hAnsi="Times New Roman" w:cs="Times New Roman"/>
          <w:sz w:val="24"/>
          <w:szCs w:val="24"/>
        </w:rPr>
        <w:t>rating is 9</w:t>
      </w:r>
      <w:r w:rsidRPr="005A3D47">
        <w:rPr>
          <w:rFonts w:ascii="Times New Roman" w:hAnsi="Times New Roman" w:cs="Times New Roman"/>
          <w:sz w:val="24"/>
          <w:szCs w:val="24"/>
        </w:rPr>
        <w:t xml:space="preserve">.  People naturally are attracted to people that look </w:t>
      </w:r>
      <w:r w:rsidRPr="005A3D47">
        <w:rPr>
          <w:rFonts w:ascii="Times New Roman" w:hAnsi="Times New Roman" w:cs="Times New Roman"/>
          <w:sz w:val="24"/>
          <w:szCs w:val="24"/>
        </w:rPr>
        <w:t>and act like them.  So it makes sense that appearance and body rituals would be important to someone's personal life.  If one person deems a body ritual as most important, but this is not something that another person believes in, that could be enough to c</w:t>
      </w:r>
      <w:r w:rsidRPr="005A3D47">
        <w:rPr>
          <w:rFonts w:ascii="Times New Roman" w:hAnsi="Times New Roman" w:cs="Times New Roman"/>
          <w:sz w:val="24"/>
          <w:szCs w:val="24"/>
        </w:rPr>
        <w:t xml:space="preserve">ause a rift in their relationship.  On the other hand, people that share their beliefs in the importance of certain rituals and appearances can connect on a deeper level because they better understand each other's values and motives.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b) </w:t>
      </w:r>
      <w:proofErr w:type="gramStart"/>
      <w:r w:rsidRPr="005A3D47">
        <w:rPr>
          <w:rFonts w:ascii="Times New Roman" w:hAnsi="Times New Roman" w:cs="Times New Roman"/>
          <w:sz w:val="24"/>
          <w:szCs w:val="24"/>
        </w:rPr>
        <w:t>my</w:t>
      </w:r>
      <w:proofErr w:type="gramEnd"/>
      <w:r w:rsidRPr="005A3D47">
        <w:rPr>
          <w:rFonts w:ascii="Times New Roman" w:hAnsi="Times New Roman" w:cs="Times New Roman"/>
          <w:sz w:val="24"/>
          <w:szCs w:val="24"/>
        </w:rPr>
        <w:t xml:space="preserve"> rating is 10.</w:t>
      </w:r>
      <w:r w:rsidRPr="005A3D47">
        <w:rPr>
          <w:rFonts w:ascii="Times New Roman" w:hAnsi="Times New Roman" w:cs="Times New Roman"/>
          <w:sz w:val="24"/>
          <w:szCs w:val="24"/>
        </w:rPr>
        <w:t xml:space="preserve">  In the business world, appearance is everything.  Companies have to be aware of the appearance of their employees, which is why some companies require uniforms.  They also have to be conscious of their body language when conducting business.  For example</w:t>
      </w:r>
      <w:r w:rsidRPr="005A3D47">
        <w:rPr>
          <w:rFonts w:ascii="Times New Roman" w:hAnsi="Times New Roman" w:cs="Times New Roman"/>
          <w:sz w:val="24"/>
          <w:szCs w:val="24"/>
        </w:rPr>
        <w:t>, a Japanese man doing business in America should remember to shake hands when they greet. At the same time, an American business person would want to remember to bow at a 15-degree angle for the same purpose.  Businesses also capitalize on people's obsess</w:t>
      </w:r>
      <w:r w:rsidRPr="005A3D47">
        <w:rPr>
          <w:rFonts w:ascii="Times New Roman" w:hAnsi="Times New Roman" w:cs="Times New Roman"/>
          <w:sz w:val="24"/>
          <w:szCs w:val="24"/>
        </w:rPr>
        <w:t>ions with body rituals and appearances by offering goods and services such as makeup, plastic surgery, fitness drinks, and workout plans.</w:t>
      </w:r>
    </w:p>
    <w:p w:rsidR="00DE2544"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8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The WIKI ritual relates to prejudice and stereotypes because it is peer-written and reviewed.  Any student can e</w:t>
      </w:r>
      <w:r w:rsidRPr="005A3D47">
        <w:rPr>
          <w:rFonts w:ascii="Times New Roman" w:hAnsi="Times New Roman" w:cs="Times New Roman"/>
          <w:sz w:val="24"/>
          <w:szCs w:val="24"/>
        </w:rPr>
        <w:t xml:space="preserve">dit the information they find on WIKI.  That means that not all information displayed on WIKI is accurate or complete.  Without accurate or complete information, other </w:t>
      </w:r>
      <w:r w:rsidRPr="005A3D47">
        <w:rPr>
          <w:rFonts w:ascii="Times New Roman" w:hAnsi="Times New Roman" w:cs="Times New Roman"/>
          <w:sz w:val="24"/>
          <w:szCs w:val="24"/>
        </w:rPr>
        <w:lastRenderedPageBreak/>
        <w:t xml:space="preserve">students reading the site will develop misguided notions of the information they read.  </w:t>
      </w:r>
      <w:r w:rsidRPr="005A3D47">
        <w:rPr>
          <w:rFonts w:ascii="Times New Roman" w:hAnsi="Times New Roman" w:cs="Times New Roman"/>
          <w:sz w:val="24"/>
          <w:szCs w:val="24"/>
        </w:rPr>
        <w:t xml:space="preserve">This can lead to the formation of stereotypes and prejudice.  For example, if a student reads an incorrect entry on WIKI that says that all non </w:t>
      </w:r>
      <w:proofErr w:type="spellStart"/>
      <w:r w:rsidRPr="005A3D47">
        <w:rPr>
          <w:rFonts w:ascii="Times New Roman" w:hAnsi="Times New Roman" w:cs="Times New Roman"/>
          <w:sz w:val="24"/>
          <w:szCs w:val="24"/>
        </w:rPr>
        <w:t>Naciremans</w:t>
      </w:r>
      <w:proofErr w:type="spellEnd"/>
      <w:r w:rsidRPr="005A3D47">
        <w:rPr>
          <w:rFonts w:ascii="Times New Roman" w:hAnsi="Times New Roman" w:cs="Times New Roman"/>
          <w:sz w:val="24"/>
          <w:szCs w:val="24"/>
        </w:rPr>
        <w:t xml:space="preserve"> are afraid of </w:t>
      </w:r>
      <w:proofErr w:type="spellStart"/>
      <w:r w:rsidRPr="005A3D47">
        <w:rPr>
          <w:rFonts w:ascii="Times New Roman" w:hAnsi="Times New Roman" w:cs="Times New Roman"/>
          <w:sz w:val="24"/>
          <w:szCs w:val="24"/>
        </w:rPr>
        <w:t>Naciremans</w:t>
      </w:r>
      <w:proofErr w:type="spellEnd"/>
      <w:r w:rsidRPr="005A3D47">
        <w:rPr>
          <w:rFonts w:ascii="Times New Roman" w:hAnsi="Times New Roman" w:cs="Times New Roman"/>
          <w:sz w:val="24"/>
          <w:szCs w:val="24"/>
        </w:rPr>
        <w:t xml:space="preserve">, they will probably behave differently toward all non </w:t>
      </w:r>
      <w:proofErr w:type="spellStart"/>
      <w:r w:rsidRPr="005A3D47">
        <w:rPr>
          <w:rFonts w:ascii="Times New Roman" w:hAnsi="Times New Roman" w:cs="Times New Roman"/>
          <w:sz w:val="24"/>
          <w:szCs w:val="24"/>
        </w:rPr>
        <w:t>Naciremans</w:t>
      </w:r>
      <w:proofErr w:type="spellEnd"/>
      <w:r w:rsidRPr="005A3D47">
        <w:rPr>
          <w:rFonts w:ascii="Times New Roman" w:hAnsi="Times New Roman" w:cs="Times New Roman"/>
          <w:sz w:val="24"/>
          <w:szCs w:val="24"/>
        </w:rPr>
        <w:t>, regardless</w:t>
      </w:r>
      <w:r w:rsidRPr="005A3D47">
        <w:rPr>
          <w:rFonts w:ascii="Times New Roman" w:hAnsi="Times New Roman" w:cs="Times New Roman"/>
          <w:sz w:val="24"/>
          <w:szCs w:val="24"/>
        </w:rPr>
        <w:t xml:space="preserve"> of whether they feel fear or not.</w:t>
      </w:r>
    </w:p>
    <w:p w:rsidR="00DE2544"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9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People in this culture have a strong desire to remain connected, even if those connections are superficial or fickle.  They are willing to be attached to their magic box all day if that means they have the possibili</w:t>
      </w:r>
      <w:r w:rsidRPr="005A3D47">
        <w:rPr>
          <w:rFonts w:ascii="Times New Roman" w:hAnsi="Times New Roman" w:cs="Times New Roman"/>
          <w:sz w:val="24"/>
          <w:szCs w:val="24"/>
        </w:rPr>
        <w:t xml:space="preserve">ty for even just one social interaction to occur.  But most of these interactions take place in the form of "likes", or acknowledgements such as "read" or "seen".  The need to communicate and feel connected is so great that </w:t>
      </w:r>
      <w:proofErr w:type="spellStart"/>
      <w:r w:rsidRPr="005A3D47">
        <w:rPr>
          <w:rFonts w:ascii="Times New Roman" w:hAnsi="Times New Roman" w:cs="Times New Roman"/>
          <w:sz w:val="24"/>
          <w:szCs w:val="24"/>
        </w:rPr>
        <w:t>Naciremans</w:t>
      </w:r>
      <w:proofErr w:type="spellEnd"/>
      <w:r w:rsidRPr="005A3D47">
        <w:rPr>
          <w:rFonts w:ascii="Times New Roman" w:hAnsi="Times New Roman" w:cs="Times New Roman"/>
          <w:sz w:val="24"/>
          <w:szCs w:val="24"/>
        </w:rPr>
        <w:t xml:space="preserve"> are willing to let th</w:t>
      </w:r>
      <w:r w:rsidRPr="005A3D47">
        <w:rPr>
          <w:rFonts w:ascii="Times New Roman" w:hAnsi="Times New Roman" w:cs="Times New Roman"/>
          <w:sz w:val="24"/>
          <w:szCs w:val="24"/>
        </w:rPr>
        <w:t xml:space="preserve">is need impact other aspects of their daily lives.  </w:t>
      </w:r>
    </w:p>
    <w:p w:rsidR="00DE2544"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10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a)</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The Ritual of Social Networking can help an employment-seeking individual if they are careful to only post-professional information about themselves.  They may use special webs that are </w:t>
      </w:r>
      <w:r w:rsidRPr="005A3D47">
        <w:rPr>
          <w:rFonts w:ascii="Times New Roman" w:hAnsi="Times New Roman" w:cs="Times New Roman"/>
          <w:sz w:val="24"/>
          <w:szCs w:val="24"/>
        </w:rPr>
        <w:t>designed to be more professional to show that they have values and beliefs similar to business chiefs which can help them in the Business-Hiring ritual.  On the other hand, having a social presence on the webs could hurt them if they choose to post picture</w:t>
      </w:r>
      <w:r w:rsidRPr="005A3D47">
        <w:rPr>
          <w:rFonts w:ascii="Times New Roman" w:hAnsi="Times New Roman" w:cs="Times New Roman"/>
          <w:sz w:val="24"/>
          <w:szCs w:val="24"/>
        </w:rPr>
        <w:t>s of themselves doing inappropriate things.  They should know that anything that goes in the web sticks there forever so every comment they make may end up hurting them in the long run.</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b) </w:t>
      </w:r>
    </w:p>
    <w:p w:rsidR="00DE2544"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lastRenderedPageBreak/>
        <w:t>Business chiefs value position-seekers who show that they are resp</w:t>
      </w:r>
      <w:r w:rsidRPr="005A3D47">
        <w:rPr>
          <w:rFonts w:ascii="Times New Roman" w:hAnsi="Times New Roman" w:cs="Times New Roman"/>
          <w:sz w:val="24"/>
          <w:szCs w:val="24"/>
        </w:rPr>
        <w:t>onsible, smart, and will be good representatives of the company they work for.  The fact that they spend time on the web to check on position seekers shows that they are willing to invest time to make certain that they have the right person for the job.  P</w:t>
      </w:r>
      <w:r w:rsidRPr="005A3D47">
        <w:rPr>
          <w:rFonts w:ascii="Times New Roman" w:hAnsi="Times New Roman" w:cs="Times New Roman"/>
          <w:sz w:val="24"/>
          <w:szCs w:val="24"/>
        </w:rPr>
        <w:t xml:space="preserve">osition seekers may be a bit naïve at times as evidenced by their willingness to post everything about their lives so that others can see it on their magic boxes.  They seem to be more invested in personal relationships than professional ones.  </w:t>
      </w:r>
    </w:p>
    <w:p w:rsidR="00F71723"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11</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When</w:t>
      </w:r>
      <w:r w:rsidRPr="005A3D47">
        <w:rPr>
          <w:rFonts w:ascii="Times New Roman" w:hAnsi="Times New Roman" w:cs="Times New Roman"/>
          <w:sz w:val="24"/>
          <w:szCs w:val="24"/>
        </w:rPr>
        <w:t xml:space="preserve"> viewing the </w:t>
      </w:r>
      <w:proofErr w:type="spellStart"/>
      <w:r w:rsidRPr="005A3D47">
        <w:rPr>
          <w:rFonts w:ascii="Times New Roman" w:hAnsi="Times New Roman" w:cs="Times New Roman"/>
          <w:sz w:val="24"/>
          <w:szCs w:val="24"/>
        </w:rPr>
        <w:t>Nacireman</w:t>
      </w:r>
      <w:proofErr w:type="spellEnd"/>
      <w:r w:rsidRPr="005A3D47">
        <w:rPr>
          <w:rFonts w:ascii="Times New Roman" w:hAnsi="Times New Roman" w:cs="Times New Roman"/>
          <w:sz w:val="24"/>
          <w:szCs w:val="24"/>
        </w:rPr>
        <w:t xml:space="preserve"> people practice their rituals of Networking, WIKI, and Virtual Teams, they may stereotype them as narcissistic or needy.  They also may think that the </w:t>
      </w:r>
      <w:proofErr w:type="spellStart"/>
      <w:r w:rsidRPr="005A3D47">
        <w:rPr>
          <w:rFonts w:ascii="Times New Roman" w:hAnsi="Times New Roman" w:cs="Times New Roman"/>
          <w:sz w:val="24"/>
          <w:szCs w:val="24"/>
        </w:rPr>
        <w:t>Nacireman</w:t>
      </w:r>
      <w:proofErr w:type="spellEnd"/>
      <w:r w:rsidRPr="005A3D47">
        <w:rPr>
          <w:rFonts w:ascii="Times New Roman" w:hAnsi="Times New Roman" w:cs="Times New Roman"/>
          <w:sz w:val="24"/>
          <w:szCs w:val="24"/>
        </w:rPr>
        <w:t xml:space="preserve"> is docile in that they do not question authority and they have a strange</w:t>
      </w:r>
      <w:r w:rsidRPr="005A3D47">
        <w:rPr>
          <w:rFonts w:ascii="Times New Roman" w:hAnsi="Times New Roman" w:cs="Times New Roman"/>
          <w:sz w:val="24"/>
          <w:szCs w:val="24"/>
        </w:rPr>
        <w:t xml:space="preserve"> trust for what they read on the webs and WIKI.  Strangers may also find that these people are fearful of personal communication and would rather engage in impersonal networking and communication as a way to fulfil their need for connection.   </w:t>
      </w:r>
    </w:p>
    <w:p w:rsidR="00F71723" w:rsidRPr="005A3D47" w:rsidRDefault="00F71723" w:rsidP="005A3D47">
      <w:pPr>
        <w:spacing w:line="480" w:lineRule="auto"/>
        <w:rPr>
          <w:rFonts w:ascii="Times New Roman" w:hAnsi="Times New Roman" w:cs="Times New Roman"/>
          <w:sz w:val="24"/>
          <w:szCs w:val="24"/>
        </w:rPr>
      </w:pPr>
    </w:p>
    <w:p w:rsidR="00F71723" w:rsidRPr="005A3D47" w:rsidRDefault="007E42A6" w:rsidP="005A3D47">
      <w:pPr>
        <w:spacing w:line="480" w:lineRule="auto"/>
        <w:jc w:val="center"/>
        <w:rPr>
          <w:rFonts w:ascii="Times New Roman" w:hAnsi="Times New Roman" w:cs="Times New Roman"/>
          <w:b/>
          <w:sz w:val="24"/>
          <w:szCs w:val="24"/>
        </w:rPr>
      </w:pPr>
      <w:r w:rsidRPr="005A3D47">
        <w:rPr>
          <w:rFonts w:ascii="Times New Roman" w:hAnsi="Times New Roman" w:cs="Times New Roman"/>
          <w:b/>
          <w:sz w:val="24"/>
          <w:szCs w:val="24"/>
        </w:rPr>
        <w:t>Assignment</w:t>
      </w:r>
      <w:r w:rsidRPr="005A3D47">
        <w:rPr>
          <w:rFonts w:ascii="Times New Roman" w:hAnsi="Times New Roman" w:cs="Times New Roman"/>
          <w:b/>
          <w:sz w:val="24"/>
          <w:szCs w:val="24"/>
        </w:rPr>
        <w:t xml:space="preserve"> #2</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1</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According to the author, “white privilege is like an invisible weightless knapsack of special provisions, assurances, tools, maps, guides, codebooks, passports, visas, clothes, compass, emergency gear, and blank checks (pg. 29)."  What she means by </w:t>
      </w:r>
      <w:r w:rsidRPr="005A3D47">
        <w:rPr>
          <w:rFonts w:ascii="Times New Roman" w:hAnsi="Times New Roman" w:cs="Times New Roman"/>
          <w:sz w:val="24"/>
          <w:szCs w:val="24"/>
        </w:rPr>
        <w:t>that is that most white people are oblivious to their privileges.  They are taught from a young age that minorities are oppressed, but they are not shown the corollary aspect of white privilege that puts them at an advantage.  Being taught this way puts wh</w:t>
      </w:r>
      <w:r w:rsidRPr="005A3D47">
        <w:rPr>
          <w:rFonts w:ascii="Times New Roman" w:hAnsi="Times New Roman" w:cs="Times New Roman"/>
          <w:sz w:val="24"/>
          <w:szCs w:val="24"/>
        </w:rPr>
        <w:t xml:space="preserve">ite people in the position to deny an over-privileged state even if </w:t>
      </w:r>
      <w:r w:rsidRPr="005A3D47">
        <w:rPr>
          <w:rFonts w:ascii="Times New Roman" w:hAnsi="Times New Roman" w:cs="Times New Roman"/>
          <w:sz w:val="24"/>
          <w:szCs w:val="24"/>
        </w:rPr>
        <w:lastRenderedPageBreak/>
        <w:t>they do believe that minorities are at a disadvantage.  She also notes that the term privilege is misleading because it implies a dominance or power that everyone strives to attain.  But w</w:t>
      </w:r>
      <w:r w:rsidRPr="005A3D47">
        <w:rPr>
          <w:rFonts w:ascii="Times New Roman" w:hAnsi="Times New Roman" w:cs="Times New Roman"/>
          <w:sz w:val="24"/>
          <w:szCs w:val="24"/>
        </w:rPr>
        <w:t>hen we are talking about "white privilege" we are talking about things that either all members of society should be entitled to or something that, though desired, are not beneficial to society as a whole such as dominance.</w:t>
      </w:r>
    </w:p>
    <w:p w:rsidR="00B63AC3" w:rsidRPr="005A3D47" w:rsidRDefault="00B63AC3"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2</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am never asked to speak for all</w:t>
      </w:r>
      <w:r w:rsidRPr="005A3D47">
        <w:rPr>
          <w:rFonts w:ascii="Times New Roman" w:hAnsi="Times New Roman" w:cs="Times New Roman"/>
          <w:sz w:val="24"/>
          <w:szCs w:val="24"/>
        </w:rPr>
        <w:t xml:space="preserve"> the people of my racial group.</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can be sure that my children will be given curricular materials that testify to the existence of their race.</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If my day, week, or year is going badly, I need not ask of each negative episode or situation whether it has raci</w:t>
      </w:r>
      <w:r w:rsidRPr="005A3D47">
        <w:rPr>
          <w:rFonts w:ascii="Times New Roman" w:hAnsi="Times New Roman" w:cs="Times New Roman"/>
          <w:sz w:val="24"/>
          <w:szCs w:val="24"/>
        </w:rPr>
        <w:t xml:space="preserve">al overtones.  </w:t>
      </w:r>
    </w:p>
    <w:p w:rsidR="00F71723" w:rsidRPr="005A3D47" w:rsidRDefault="00F71723" w:rsidP="005A3D47">
      <w:pPr>
        <w:spacing w:line="480" w:lineRule="auto"/>
        <w:rPr>
          <w:rFonts w:ascii="Times New Roman" w:hAnsi="Times New Roman" w:cs="Times New Roman"/>
          <w:sz w:val="24"/>
          <w:szCs w:val="24"/>
        </w:rPr>
      </w:pP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can be pretty sure that my children's teachers and employers will tolerate them if they fit school and workplace norms; my chief worries about them do not concern others' attitudes toward their race.</w:t>
      </w:r>
    </w:p>
    <w:p w:rsidR="00B63AC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I can take a job with an affirmative </w:t>
      </w:r>
      <w:r w:rsidRPr="005A3D47">
        <w:rPr>
          <w:rFonts w:ascii="Times New Roman" w:hAnsi="Times New Roman" w:cs="Times New Roman"/>
          <w:sz w:val="24"/>
          <w:szCs w:val="24"/>
        </w:rPr>
        <w:t>action employer without having my coworkers on the job suspect that I got it because of my race.</w:t>
      </w:r>
    </w:p>
    <w:p w:rsidR="00B63AC3" w:rsidRPr="005A3D47" w:rsidRDefault="00B63AC3" w:rsidP="005A3D47">
      <w:pPr>
        <w:spacing w:line="480" w:lineRule="auto"/>
        <w:rPr>
          <w:rFonts w:ascii="Times New Roman" w:hAnsi="Times New Roman" w:cs="Times New Roman"/>
          <w:sz w:val="24"/>
          <w:szCs w:val="24"/>
        </w:rPr>
      </w:pP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Some of the examples focus on systemic racism in the education system.  This is most important because even from a very young age children are experiencing eit</w:t>
      </w:r>
      <w:r w:rsidRPr="005A3D47">
        <w:rPr>
          <w:rFonts w:ascii="Times New Roman" w:hAnsi="Times New Roman" w:cs="Times New Roman"/>
          <w:sz w:val="24"/>
          <w:szCs w:val="24"/>
        </w:rPr>
        <w:t xml:space="preserve">her privilege or discrimination based on their skin </w:t>
      </w:r>
      <w:proofErr w:type="spellStart"/>
      <w:r w:rsidRPr="005A3D47">
        <w:rPr>
          <w:rFonts w:ascii="Times New Roman" w:hAnsi="Times New Roman" w:cs="Times New Roman"/>
          <w:sz w:val="24"/>
          <w:szCs w:val="24"/>
        </w:rPr>
        <w:t>colour</w:t>
      </w:r>
      <w:proofErr w:type="spellEnd"/>
      <w:r w:rsidRPr="005A3D47">
        <w:rPr>
          <w:rFonts w:ascii="Times New Roman" w:hAnsi="Times New Roman" w:cs="Times New Roman"/>
          <w:sz w:val="24"/>
          <w:szCs w:val="24"/>
        </w:rPr>
        <w:t xml:space="preserve">.  Subtleties and micro-aggressions teach young minorities that their </w:t>
      </w:r>
      <w:r w:rsidRPr="005A3D47">
        <w:rPr>
          <w:rFonts w:ascii="Times New Roman" w:hAnsi="Times New Roman" w:cs="Times New Roman"/>
          <w:sz w:val="24"/>
          <w:szCs w:val="24"/>
        </w:rPr>
        <w:lastRenderedPageBreak/>
        <w:t>race is not as crucial as others all while young white children are allowed to remain ignorant of their privileged status.  It i</w:t>
      </w:r>
      <w:r w:rsidRPr="005A3D47">
        <w:rPr>
          <w:rFonts w:ascii="Times New Roman" w:hAnsi="Times New Roman" w:cs="Times New Roman"/>
          <w:sz w:val="24"/>
          <w:szCs w:val="24"/>
        </w:rPr>
        <w:t>s important to note that this occurs even if there are no outright acts of racism taking place.  The third example brings forth the truth that, as a white person, the things that I say are not considered by others as a reflection of my entire race.  People</w:t>
      </w:r>
      <w:r w:rsidRPr="005A3D47">
        <w:rPr>
          <w:rFonts w:ascii="Times New Roman" w:hAnsi="Times New Roman" w:cs="Times New Roman"/>
          <w:sz w:val="24"/>
          <w:szCs w:val="24"/>
        </w:rPr>
        <w:t xml:space="preserve"> of </w:t>
      </w:r>
      <w:proofErr w:type="spellStart"/>
      <w:r w:rsidRPr="005A3D47">
        <w:rPr>
          <w:rFonts w:ascii="Times New Roman" w:hAnsi="Times New Roman" w:cs="Times New Roman"/>
          <w:sz w:val="24"/>
          <w:szCs w:val="24"/>
        </w:rPr>
        <w:t>colour</w:t>
      </w:r>
      <w:proofErr w:type="spellEnd"/>
      <w:r w:rsidRPr="005A3D47">
        <w:rPr>
          <w:rFonts w:ascii="Times New Roman" w:hAnsi="Times New Roman" w:cs="Times New Roman"/>
          <w:sz w:val="24"/>
          <w:szCs w:val="24"/>
        </w:rPr>
        <w:t xml:space="preserve"> have to wrestle with what they are going to say in certain situations because they always risk playing into other people's stereotypes of their race.  For example, a person who is black may feel conflicted about admitting that their </w:t>
      </w:r>
      <w:proofErr w:type="spellStart"/>
      <w:r w:rsidRPr="005A3D47">
        <w:rPr>
          <w:rFonts w:ascii="Times New Roman" w:hAnsi="Times New Roman" w:cs="Times New Roman"/>
          <w:sz w:val="24"/>
          <w:szCs w:val="24"/>
        </w:rPr>
        <w:t>favourite</w:t>
      </w:r>
      <w:proofErr w:type="spellEnd"/>
      <w:r w:rsidRPr="005A3D47">
        <w:rPr>
          <w:rFonts w:ascii="Times New Roman" w:hAnsi="Times New Roman" w:cs="Times New Roman"/>
          <w:sz w:val="24"/>
          <w:szCs w:val="24"/>
        </w:rPr>
        <w:t xml:space="preserve"> fo</w:t>
      </w:r>
      <w:r w:rsidRPr="005A3D47">
        <w:rPr>
          <w:rFonts w:ascii="Times New Roman" w:hAnsi="Times New Roman" w:cs="Times New Roman"/>
          <w:sz w:val="24"/>
          <w:szCs w:val="24"/>
        </w:rPr>
        <w:t>od is fried chicken because of the known stereotype that "all black people love fried chicken."  They may avoid sharing this information to prevent confirming this stereotype in the minds of others.  Finally, other than in the advantages of white privilege</w:t>
      </w:r>
      <w:r w:rsidRPr="005A3D47">
        <w:rPr>
          <w:rFonts w:ascii="Times New Roman" w:hAnsi="Times New Roman" w:cs="Times New Roman"/>
          <w:sz w:val="24"/>
          <w:szCs w:val="24"/>
        </w:rPr>
        <w:t>, there is little I can achieve, say, or do, positively or negatively, that will affect me based on my race.  This includes educational or career achievements or failures, the way I dress, my beliefs and my opinions.</w:t>
      </w:r>
    </w:p>
    <w:p w:rsidR="00F71723"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3 </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Non-disabled people enjoy the fol</w:t>
      </w:r>
      <w:r w:rsidRPr="005A3D47">
        <w:rPr>
          <w:rFonts w:ascii="Times New Roman" w:hAnsi="Times New Roman" w:cs="Times New Roman"/>
          <w:sz w:val="24"/>
          <w:szCs w:val="24"/>
        </w:rPr>
        <w:t>lowing privileges that the physically challenged do not:</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The bar is not unnecessarily set lower for me just because of my physical abilities </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do not have to explain my physical form continually</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never have to worry about how I am going to get into a bus</w:t>
      </w:r>
      <w:r w:rsidRPr="005A3D47">
        <w:rPr>
          <w:rFonts w:ascii="Times New Roman" w:hAnsi="Times New Roman" w:cs="Times New Roman"/>
          <w:sz w:val="24"/>
          <w:szCs w:val="24"/>
        </w:rPr>
        <w:t>iness or establishment, or even more specifically how I would get to the 2</w:t>
      </w:r>
      <w:r w:rsidRPr="005A3D47">
        <w:rPr>
          <w:rFonts w:ascii="Times New Roman" w:hAnsi="Times New Roman" w:cs="Times New Roman"/>
          <w:sz w:val="24"/>
          <w:szCs w:val="24"/>
        </w:rPr>
        <w:t>nd</w:t>
      </w:r>
      <w:r w:rsidRPr="005A3D47">
        <w:rPr>
          <w:rFonts w:ascii="Times New Roman" w:hAnsi="Times New Roman" w:cs="Times New Roman"/>
          <w:sz w:val="24"/>
          <w:szCs w:val="24"/>
        </w:rPr>
        <w:t xml:space="preserve"> floor</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People do not stare at me simply because I look different from them</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People do not act differently around me because of how I look</w:t>
      </w:r>
    </w:p>
    <w:p w:rsidR="00F71723"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4 </w:t>
      </w:r>
    </w:p>
    <w:p w:rsidR="00FC17EE" w:rsidRPr="005A3D47" w:rsidRDefault="00FC17EE" w:rsidP="005A3D47">
      <w:pPr>
        <w:spacing w:line="480" w:lineRule="auto"/>
        <w:rPr>
          <w:rFonts w:ascii="Times New Roman" w:hAnsi="Times New Roman" w:cs="Times New Roman"/>
          <w:sz w:val="24"/>
          <w:szCs w:val="24"/>
        </w:rPr>
      </w:pP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As a tall, thin, blonde, white </w:t>
      </w:r>
      <w:r w:rsidRPr="005A3D47">
        <w:rPr>
          <w:rFonts w:ascii="Times New Roman" w:hAnsi="Times New Roman" w:cs="Times New Roman"/>
          <w:sz w:val="24"/>
          <w:szCs w:val="24"/>
        </w:rPr>
        <w:t>female with blue eyes, I have experienced great privilege.  The best example of this comes not from a single experience, but from how I am treated daily.  I never have to wait in line; people want to give me things for free or at a discount, I get smiled a</w:t>
      </w:r>
      <w:r w:rsidRPr="005A3D47">
        <w:rPr>
          <w:rFonts w:ascii="Times New Roman" w:hAnsi="Times New Roman" w:cs="Times New Roman"/>
          <w:sz w:val="24"/>
          <w:szCs w:val="24"/>
        </w:rPr>
        <w:t xml:space="preserve">t from nearly every person I encounter.  In each job I have had, I was given the opportunity for and accepted management positions that were not likely offered to others.  I can feel comfortable in nearly every social setting that I find myself in because </w:t>
      </w:r>
      <w:r w:rsidRPr="005A3D47">
        <w:rPr>
          <w:rFonts w:ascii="Times New Roman" w:hAnsi="Times New Roman" w:cs="Times New Roman"/>
          <w:sz w:val="24"/>
          <w:szCs w:val="24"/>
        </w:rPr>
        <w:t>people are openly willing to connect with me.</w:t>
      </w:r>
    </w:p>
    <w:p w:rsidR="00FC17EE" w:rsidRPr="005A3D47" w:rsidRDefault="007E42A6"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 xml:space="preserve">No 5 </w:t>
      </w:r>
    </w:p>
    <w:p w:rsidR="00FC17EE" w:rsidRPr="005A3D47" w:rsidRDefault="00FC17EE" w:rsidP="005A3D47">
      <w:pPr>
        <w:spacing w:line="480" w:lineRule="auto"/>
        <w:rPr>
          <w:rFonts w:ascii="Times New Roman" w:hAnsi="Times New Roman" w:cs="Times New Roman"/>
          <w:sz w:val="24"/>
          <w:szCs w:val="24"/>
        </w:rPr>
      </w:pPr>
    </w:p>
    <w:p w:rsidR="00FC17EE"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This article has helped me to understand the oppression that members of other groups may experience through outlining many of the advantages that my race has.  It is more than outright racist actions or </w:t>
      </w:r>
      <w:r w:rsidRPr="005A3D47">
        <w:rPr>
          <w:rFonts w:ascii="Times New Roman" w:hAnsi="Times New Roman" w:cs="Times New Roman"/>
          <w:sz w:val="24"/>
          <w:szCs w:val="24"/>
        </w:rPr>
        <w:t>remarks that constitute racism.  What is more important is the systemic racism and oppression that seeps through our society even at the youngest ages.  White people can move to be allies by first identifying their privileges.  Once they have done that, th</w:t>
      </w:r>
      <w:r w:rsidRPr="005A3D47">
        <w:rPr>
          <w:rFonts w:ascii="Times New Roman" w:hAnsi="Times New Roman" w:cs="Times New Roman"/>
          <w:sz w:val="24"/>
          <w:szCs w:val="24"/>
        </w:rPr>
        <w:t xml:space="preserve">ey can challenge racism in their workplace or community, lift the voices of people of </w:t>
      </w:r>
      <w:proofErr w:type="spellStart"/>
      <w:r w:rsidRPr="005A3D47">
        <w:rPr>
          <w:rFonts w:ascii="Times New Roman" w:hAnsi="Times New Roman" w:cs="Times New Roman"/>
          <w:sz w:val="24"/>
          <w:szCs w:val="24"/>
        </w:rPr>
        <w:t>colour</w:t>
      </w:r>
      <w:proofErr w:type="spellEnd"/>
      <w:r w:rsidRPr="005A3D47">
        <w:rPr>
          <w:rFonts w:ascii="Times New Roman" w:hAnsi="Times New Roman" w:cs="Times New Roman"/>
          <w:sz w:val="24"/>
          <w:szCs w:val="24"/>
        </w:rPr>
        <w:t>, and join the anti-racism movement</w:t>
      </w:r>
    </w:p>
    <w:p w:rsidR="00FC17EE" w:rsidRPr="005A3D47" w:rsidRDefault="007E42A6" w:rsidP="005A3D47">
      <w:pPr>
        <w:spacing w:line="480" w:lineRule="auto"/>
        <w:jc w:val="center"/>
        <w:rPr>
          <w:rFonts w:ascii="Times New Roman" w:hAnsi="Times New Roman" w:cs="Times New Roman"/>
          <w:b/>
          <w:sz w:val="24"/>
          <w:szCs w:val="24"/>
        </w:rPr>
      </w:pPr>
      <w:r w:rsidRPr="005A3D47">
        <w:rPr>
          <w:rFonts w:ascii="Times New Roman" w:hAnsi="Times New Roman" w:cs="Times New Roman"/>
          <w:b/>
          <w:sz w:val="24"/>
          <w:szCs w:val="24"/>
        </w:rPr>
        <w:t>Assignment #3</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1</w:t>
      </w:r>
    </w:p>
    <w:p w:rsidR="00F71723"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lastRenderedPageBreak/>
        <w:t xml:space="preserve">Gender identity </w:t>
      </w:r>
      <w:r w:rsidR="00242F39" w:rsidRPr="005A3D47">
        <w:rPr>
          <w:rFonts w:ascii="Times New Roman" w:hAnsi="Times New Roman" w:cs="Times New Roman"/>
          <w:sz w:val="24"/>
          <w:szCs w:val="24"/>
        </w:rPr>
        <w:t>is found in an individual and a person's subjective experience of gender. It is a personal sense of being a man, a woman, neither, and both or anywhere across the gender spectrum while Gender expression involves how individual publicly express their gender.</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2</w:t>
      </w:r>
    </w:p>
    <w:p w:rsidR="002C7778"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Religious events; in religious activities, the occasion is filed with </w:t>
      </w:r>
      <w:r w:rsidR="009F1C46" w:rsidRPr="005A3D47">
        <w:rPr>
          <w:rFonts w:ascii="Times New Roman" w:hAnsi="Times New Roman" w:cs="Times New Roman"/>
          <w:sz w:val="24"/>
          <w:szCs w:val="24"/>
        </w:rPr>
        <w:t xml:space="preserve">con- traditions and mix message where LGBT people carry out their function. I have witness Lesbian relationship female gender have a sexual relationship with another female gender. The individual that is </w:t>
      </w:r>
      <w:r w:rsidRPr="005A3D47">
        <w:rPr>
          <w:rFonts w:ascii="Times New Roman" w:hAnsi="Times New Roman" w:cs="Times New Roman"/>
          <w:sz w:val="24"/>
          <w:szCs w:val="24"/>
        </w:rPr>
        <w:t>involved</w:t>
      </w:r>
      <w:r w:rsidR="009F1C46" w:rsidRPr="005A3D47">
        <w:rPr>
          <w:rFonts w:ascii="Times New Roman" w:hAnsi="Times New Roman" w:cs="Times New Roman"/>
          <w:sz w:val="24"/>
          <w:szCs w:val="24"/>
        </w:rPr>
        <w:t xml:space="preserve"> in this even</w:t>
      </w:r>
      <w:r w:rsidRPr="005A3D47">
        <w:rPr>
          <w:rFonts w:ascii="Times New Roman" w:hAnsi="Times New Roman" w:cs="Times New Roman"/>
          <w:sz w:val="24"/>
          <w:szCs w:val="24"/>
        </w:rPr>
        <w:t>t</w:t>
      </w:r>
      <w:r w:rsidR="009F1C46" w:rsidRPr="005A3D47">
        <w:rPr>
          <w:rFonts w:ascii="Times New Roman" w:hAnsi="Times New Roman" w:cs="Times New Roman"/>
          <w:sz w:val="24"/>
          <w:szCs w:val="24"/>
        </w:rPr>
        <w:t xml:space="preserve"> tends to say that </w:t>
      </w:r>
      <w:r w:rsidRPr="005A3D47">
        <w:rPr>
          <w:rFonts w:ascii="Times New Roman" w:hAnsi="Times New Roman" w:cs="Times New Roman"/>
          <w:sz w:val="24"/>
          <w:szCs w:val="24"/>
        </w:rPr>
        <w:t>they</w:t>
      </w:r>
      <w:r w:rsidRPr="005A3D47">
        <w:rPr>
          <w:rFonts w:ascii="Times New Roman" w:hAnsi="Times New Roman" w:cs="Times New Roman"/>
          <w:sz w:val="24"/>
          <w:szCs w:val="24"/>
        </w:rPr>
        <w:t xml:space="preserve"> have the right to do so; therefo</w:t>
      </w:r>
      <w:r w:rsidRPr="005A3D47">
        <w:rPr>
          <w:rFonts w:ascii="Times New Roman" w:hAnsi="Times New Roman" w:cs="Times New Roman"/>
          <w:sz w:val="24"/>
          <w:szCs w:val="24"/>
        </w:rPr>
        <w:t xml:space="preserve">re, </w:t>
      </w:r>
      <w:r w:rsidRPr="005A3D47">
        <w:rPr>
          <w:rFonts w:ascii="Times New Roman" w:hAnsi="Times New Roman" w:cs="Times New Roman"/>
          <w:sz w:val="24"/>
          <w:szCs w:val="24"/>
        </w:rPr>
        <w:t>satisfactorily protect or encourage their rights. These types of things happen in the workplace because of a lack of law that protects and ensures equal rights for LGBT employees nationally.</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3</w:t>
      </w:r>
    </w:p>
    <w:p w:rsidR="009F1C46" w:rsidRPr="005A3D47" w:rsidRDefault="007E42A6"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Several criteria could be used for evaluating how much an </w:t>
      </w:r>
      <w:r w:rsidRPr="005A3D47">
        <w:rPr>
          <w:rFonts w:ascii="Times New Roman" w:hAnsi="Times New Roman" w:cs="Times New Roman"/>
          <w:sz w:val="24"/>
          <w:szCs w:val="24"/>
        </w:rPr>
        <w:t>organization is "gay-</w:t>
      </w:r>
      <w:r w:rsidRPr="005A3D47">
        <w:rPr>
          <w:rFonts w:ascii="Times New Roman" w:hAnsi="Times New Roman" w:cs="Times New Roman"/>
          <w:sz w:val="24"/>
          <w:szCs w:val="24"/>
        </w:rPr>
        <w:t xml:space="preserve">friendly" versus "anti-gay." </w:t>
      </w:r>
      <w:r w:rsidRPr="005A3D47">
        <w:rPr>
          <w:rFonts w:ascii="Times New Roman" w:hAnsi="Times New Roman" w:cs="Times New Roman"/>
          <w:sz w:val="24"/>
          <w:szCs w:val="24"/>
        </w:rPr>
        <w:t xml:space="preserve">First, a company should have a solid nondiscrimination policy in place which clearly outlines prohibited behavior and the consequences for engaging in such </w:t>
      </w:r>
      <w:r w:rsidRPr="005A3D47">
        <w:rPr>
          <w:rFonts w:ascii="Times New Roman" w:hAnsi="Times New Roman" w:cs="Times New Roman"/>
          <w:sz w:val="24"/>
          <w:szCs w:val="24"/>
        </w:rPr>
        <w:t xml:space="preserve">behavior. </w:t>
      </w:r>
      <w:r w:rsidRPr="005A3D47">
        <w:rPr>
          <w:rFonts w:ascii="Times New Roman" w:hAnsi="Times New Roman" w:cs="Times New Roman"/>
          <w:sz w:val="24"/>
          <w:szCs w:val="24"/>
        </w:rPr>
        <w:t>It should also clearly state how grievan</w:t>
      </w:r>
      <w:r w:rsidRPr="005A3D47">
        <w:rPr>
          <w:rFonts w:ascii="Times New Roman" w:hAnsi="Times New Roman" w:cs="Times New Roman"/>
          <w:sz w:val="24"/>
          <w:szCs w:val="24"/>
        </w:rPr>
        <w:t>ces can be filed, ensure that the investigations of complaints will be handled promptly and fairly, and protect the reporting employee from retaliation. Second, companies can create LGBT employee support groups that can help to create a safe space and to f</w:t>
      </w:r>
      <w:r w:rsidRPr="005A3D47">
        <w:rPr>
          <w:rFonts w:ascii="Times New Roman" w:hAnsi="Times New Roman" w:cs="Times New Roman"/>
          <w:sz w:val="24"/>
          <w:szCs w:val="24"/>
        </w:rPr>
        <w:t xml:space="preserve">urther the move toward equal rights and benefits in the workplace. </w:t>
      </w:r>
      <w:r w:rsidRPr="005A3D47">
        <w:rPr>
          <w:rFonts w:ascii="Times New Roman" w:hAnsi="Times New Roman" w:cs="Times New Roman"/>
          <w:sz w:val="24"/>
          <w:szCs w:val="24"/>
        </w:rPr>
        <w:t xml:space="preserve">Companies can also offer training programs to all their staff to encourage diversity. </w:t>
      </w:r>
      <w:r w:rsidRPr="005A3D47">
        <w:rPr>
          <w:rFonts w:ascii="Times New Roman" w:hAnsi="Times New Roman" w:cs="Times New Roman"/>
          <w:sz w:val="24"/>
          <w:szCs w:val="24"/>
        </w:rPr>
        <w:t xml:space="preserve">Fourth, businesses can go beyond the current status quo and provide full support to the </w:t>
      </w:r>
      <w:r w:rsidR="005A3D47" w:rsidRPr="005A3D47">
        <w:rPr>
          <w:rFonts w:ascii="Times New Roman" w:hAnsi="Times New Roman" w:cs="Times New Roman"/>
          <w:sz w:val="24"/>
          <w:szCs w:val="24"/>
        </w:rPr>
        <w:t>Trans</w:t>
      </w:r>
      <w:r w:rsidRPr="005A3D47">
        <w:rPr>
          <w:rFonts w:ascii="Times New Roman" w:hAnsi="Times New Roman" w:cs="Times New Roman"/>
          <w:sz w:val="24"/>
          <w:szCs w:val="24"/>
        </w:rPr>
        <w:t xml:space="preserve"> community</w:t>
      </w:r>
      <w:r w:rsidRPr="005A3D47">
        <w:rPr>
          <w:rFonts w:ascii="Times New Roman" w:hAnsi="Times New Roman" w:cs="Times New Roman"/>
          <w:sz w:val="24"/>
          <w:szCs w:val="24"/>
        </w:rPr>
        <w:t xml:space="preserve">. </w:t>
      </w:r>
      <w:r w:rsidRPr="005A3D47">
        <w:rPr>
          <w:rFonts w:ascii="Times New Roman" w:hAnsi="Times New Roman" w:cs="Times New Roman"/>
          <w:sz w:val="24"/>
          <w:szCs w:val="24"/>
        </w:rPr>
        <w:t xml:space="preserve">Finally, companies should provide the same benefits, including health insurance, to all employees </w:t>
      </w:r>
      <w:r w:rsidRPr="005A3D47">
        <w:rPr>
          <w:rFonts w:ascii="Times New Roman" w:hAnsi="Times New Roman" w:cs="Times New Roman"/>
          <w:sz w:val="24"/>
          <w:szCs w:val="24"/>
        </w:rPr>
        <w:t>and their families, including LGBT employees and their families</w:t>
      </w:r>
    </w:p>
    <w:p w:rsidR="00B63AC3" w:rsidRPr="005A3D47" w:rsidRDefault="001E36CA" w:rsidP="005A3D47">
      <w:pPr>
        <w:spacing w:line="480" w:lineRule="auto"/>
        <w:jc w:val="center"/>
        <w:rPr>
          <w:rFonts w:ascii="Times New Roman" w:hAnsi="Times New Roman" w:cs="Times New Roman"/>
          <w:sz w:val="24"/>
          <w:szCs w:val="24"/>
        </w:rPr>
      </w:pPr>
      <w:r w:rsidRPr="005A3D47">
        <w:rPr>
          <w:rFonts w:ascii="Times New Roman" w:hAnsi="Times New Roman" w:cs="Times New Roman"/>
          <w:b/>
          <w:sz w:val="24"/>
          <w:szCs w:val="24"/>
        </w:rPr>
        <w:lastRenderedPageBreak/>
        <w:t>Assignment 4</w:t>
      </w:r>
      <w:r w:rsidRPr="005A3D47">
        <w:rPr>
          <w:rFonts w:ascii="Times New Roman" w:hAnsi="Times New Roman" w:cs="Times New Roman"/>
          <w:sz w:val="24"/>
          <w:szCs w:val="24"/>
        </w:rPr>
        <w:t>.</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b/>
          <w:sz w:val="24"/>
          <w:szCs w:val="24"/>
        </w:rPr>
        <w:t>No 1</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There is no much effect on the general involvement of religion in the United States public life. The United States is a secular country because of the right to freedom. People in the US follows two clauses that guarantee freedom of religion.</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2</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 will restrict the government of the US to establish a proper place of worship because we have freedom of religion that encourages any particular religion. The Government of the United States is prohibited from promoting any religion; thus, everybody enjoys the freedom of worship.</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In the US, the freedom of religion leads to isolation of government from religion and churches.  In 1802 the president of US Jefferson said that the right of religion is designed to build "a wall of separation between the religion and the state."</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3</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Therefore, one can deliberately implicate belief in the new business values through "sensible place" of an employee's holy opinions and does without upsetting any adversity and perception </w:t>
      </w:r>
      <w:proofErr w:type="gramStart"/>
      <w:r w:rsidRPr="005A3D47">
        <w:rPr>
          <w:rFonts w:ascii="Times New Roman" w:hAnsi="Times New Roman" w:cs="Times New Roman"/>
          <w:sz w:val="24"/>
          <w:szCs w:val="24"/>
        </w:rPr>
        <w:t>of</w:t>
      </w:r>
      <w:proofErr w:type="gramEnd"/>
      <w:r w:rsidRPr="005A3D47">
        <w:rPr>
          <w:rFonts w:ascii="Times New Roman" w:hAnsi="Times New Roman" w:cs="Times New Roman"/>
          <w:sz w:val="24"/>
          <w:szCs w:val="24"/>
        </w:rPr>
        <w:t xml:space="preserve"> employees on the grounds of race, </w:t>
      </w:r>
      <w:proofErr w:type="spellStart"/>
      <w:r w:rsidRPr="005A3D47">
        <w:rPr>
          <w:rFonts w:ascii="Times New Roman" w:hAnsi="Times New Roman" w:cs="Times New Roman"/>
          <w:sz w:val="24"/>
          <w:szCs w:val="24"/>
        </w:rPr>
        <w:t>colour</w:t>
      </w:r>
      <w:proofErr w:type="spellEnd"/>
      <w:r w:rsidRPr="005A3D47">
        <w:rPr>
          <w:rFonts w:ascii="Times New Roman" w:hAnsi="Times New Roman" w:cs="Times New Roman"/>
          <w:sz w:val="24"/>
          <w:szCs w:val="24"/>
        </w:rPr>
        <w:t>, sex, religion and general source. In a new start-up business, belief in the modern business culture can be purposely built by making it clear what you want to do, setting up facilities and practices for what is anticipated and desired to be done and sticking to the building practice without discerning others</w:t>
      </w:r>
    </w:p>
    <w:p w:rsidR="001E36CA" w:rsidRPr="005A3D47" w:rsidRDefault="001E36CA" w:rsidP="005A3D47">
      <w:pPr>
        <w:spacing w:line="480" w:lineRule="auto"/>
        <w:rPr>
          <w:rFonts w:ascii="Times New Roman" w:hAnsi="Times New Roman" w:cs="Times New Roman"/>
          <w:sz w:val="24"/>
          <w:szCs w:val="24"/>
        </w:rPr>
      </w:pP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4.</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lastRenderedPageBreak/>
        <w:t>The role of the religion institution which I had earlier worked for was to unite and bring people together, support the relationship connection, and diminish the stress to some level. However, the institution had displayed any liking for any religious conviction.</w:t>
      </w:r>
    </w:p>
    <w:p w:rsidR="005A3D47" w:rsidRPr="005A3D47" w:rsidRDefault="005A3D47" w:rsidP="005A3D47">
      <w:pPr>
        <w:spacing w:line="480" w:lineRule="auto"/>
        <w:rPr>
          <w:rFonts w:ascii="Times New Roman" w:hAnsi="Times New Roman" w:cs="Times New Roman"/>
          <w:sz w:val="24"/>
          <w:szCs w:val="24"/>
        </w:rPr>
      </w:pP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The encounters that the outline of religious assortment might produce are as follows.</w:t>
      </w:r>
    </w:p>
    <w:p w:rsidR="005A3D47" w:rsidRPr="005A3D47" w:rsidRDefault="005A3D47" w:rsidP="005A3D47">
      <w:pPr>
        <w:spacing w:line="480" w:lineRule="auto"/>
        <w:rPr>
          <w:rFonts w:ascii="Times New Roman" w:hAnsi="Times New Roman" w:cs="Times New Roman"/>
          <w:sz w:val="24"/>
          <w:szCs w:val="24"/>
        </w:rPr>
      </w:pP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Loss of most significant abilities and effort efficiency due to employing new workers only on the base of producing devout assortment.</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Increase in grievances and lawful activities alongside colleagues who cannot endure different spiritual beliefs.</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Negative approaches and manners in the workstation by staff include prejudgment, typecasting, and discernment.</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Change in efficiency level.</w:t>
      </w:r>
    </w:p>
    <w:p w:rsidR="005A3D47" w:rsidRPr="005A3D47" w:rsidRDefault="005A3D47"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Creating impious diversity is a slow and trying process that needs superior ability to set from managers.</w:t>
      </w:r>
    </w:p>
    <w:p w:rsidR="001E36CA" w:rsidRPr="005A3D47" w:rsidRDefault="001E36CA" w:rsidP="005A3D47">
      <w:pPr>
        <w:spacing w:line="480" w:lineRule="auto"/>
        <w:rPr>
          <w:rFonts w:ascii="Times New Roman" w:hAnsi="Times New Roman" w:cs="Times New Roman"/>
          <w:sz w:val="24"/>
          <w:szCs w:val="24"/>
        </w:rPr>
      </w:pPr>
    </w:p>
    <w:p w:rsidR="00F71723" w:rsidRPr="005A3D47" w:rsidRDefault="00F71723" w:rsidP="005A3D47">
      <w:pPr>
        <w:spacing w:line="480" w:lineRule="auto"/>
        <w:rPr>
          <w:rFonts w:ascii="Times New Roman" w:hAnsi="Times New Roman" w:cs="Times New Roman"/>
          <w:sz w:val="24"/>
          <w:szCs w:val="24"/>
        </w:rPr>
      </w:pPr>
    </w:p>
    <w:p w:rsidR="00F71723" w:rsidRPr="005A3D47" w:rsidRDefault="00F71723" w:rsidP="005A3D47">
      <w:pPr>
        <w:spacing w:line="480" w:lineRule="auto"/>
        <w:rPr>
          <w:rFonts w:ascii="Times New Roman" w:hAnsi="Times New Roman" w:cs="Times New Roman"/>
          <w:sz w:val="24"/>
          <w:szCs w:val="24"/>
        </w:rPr>
      </w:pPr>
    </w:p>
    <w:p w:rsidR="00DE2544" w:rsidRPr="005A3D47" w:rsidRDefault="00DE2544" w:rsidP="005A3D47">
      <w:pPr>
        <w:spacing w:line="480" w:lineRule="auto"/>
        <w:rPr>
          <w:rFonts w:ascii="Times New Roman" w:hAnsi="Times New Roman" w:cs="Times New Roman"/>
          <w:sz w:val="24"/>
          <w:szCs w:val="24"/>
        </w:rPr>
      </w:pPr>
    </w:p>
    <w:p w:rsidR="001E36CA" w:rsidRPr="005A3D47" w:rsidRDefault="001E36CA" w:rsidP="005A3D47">
      <w:pPr>
        <w:spacing w:line="480" w:lineRule="auto"/>
        <w:jc w:val="center"/>
        <w:rPr>
          <w:rFonts w:ascii="Times New Roman" w:hAnsi="Times New Roman" w:cs="Times New Roman"/>
          <w:b/>
          <w:sz w:val="24"/>
          <w:szCs w:val="24"/>
        </w:rPr>
      </w:pPr>
      <w:r w:rsidRPr="005A3D47">
        <w:rPr>
          <w:rFonts w:ascii="Times New Roman" w:hAnsi="Times New Roman" w:cs="Times New Roman"/>
          <w:b/>
          <w:sz w:val="24"/>
          <w:szCs w:val="24"/>
        </w:rPr>
        <w:t>Assignment 5</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lastRenderedPageBreak/>
        <w:t>No 1</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Board and corporate involvement in the business case are essential for various diversity; it enhances the productivity of the business workouts selected and accomplished. Board and corporate incorporation with descent multiplicity approaches grasp the variety of ideas that initiates creativity and innovations. Subsequently, activity and development come to fruition hence, the business grows successfully. Moreover, board and corporate involvement are essential in business activities as it aids business persons to incorporate notoriety, decisions makings, and management lim</w:t>
      </w:r>
      <w:r w:rsidR="00463E01">
        <w:rPr>
          <w:rFonts w:ascii="Times New Roman" w:hAnsi="Times New Roman" w:cs="Times New Roman"/>
          <w:sz w:val="24"/>
          <w:szCs w:val="24"/>
        </w:rPr>
        <w:t>its. V</w:t>
      </w:r>
      <w:r w:rsidRPr="005A3D47">
        <w:rPr>
          <w:rFonts w:ascii="Times New Roman" w:hAnsi="Times New Roman" w:cs="Times New Roman"/>
          <w:sz w:val="24"/>
          <w:szCs w:val="24"/>
        </w:rPr>
        <w:t xml:space="preserve">arious diversity in the commercially oriented environment helps in minimizing inequalities and discriminations such as race, gender, and so on. Likewise, it helps in witnessing bulks in business environment. Most importantly, the inclusion of different personnel in the business case is of great help as the implementation of business suggestions are enhanced.  </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2</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There is an integral clash in diversity versus equal opportunities. Given the reality that some specific backgrounds are well known for offering high-quality work. For instance, any accountant will manage a financial institution in better than a journalist or an engineering graduate even though the managerial performance might below. Therefore, if the financial institution wants to diversify, it will be challenging to introduce new work from different fields; hence poor performance will be observed.</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3</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 xml:space="preserve"> For the board corporate to recruit diverse good candidates must have an excellent strategic plan to get more applicants. For instance, the organization should post job opportunities in their </w:t>
      </w:r>
      <w:r w:rsidRPr="005A3D47">
        <w:rPr>
          <w:rFonts w:ascii="Times New Roman" w:hAnsi="Times New Roman" w:cs="Times New Roman"/>
          <w:sz w:val="24"/>
          <w:szCs w:val="24"/>
        </w:rPr>
        <w:lastRenderedPageBreak/>
        <w:t>platforms to attract more applicants. Besides, to get diverse recruits, the interview and shortlisting team should be made of various personnel to establish checks and balances.</w:t>
      </w:r>
    </w:p>
    <w:p w:rsidR="001E36CA" w:rsidRPr="005A3D47" w:rsidRDefault="001E36CA" w:rsidP="005A3D47">
      <w:pPr>
        <w:spacing w:line="480" w:lineRule="auto"/>
        <w:rPr>
          <w:rFonts w:ascii="Times New Roman" w:hAnsi="Times New Roman" w:cs="Times New Roman"/>
          <w:b/>
          <w:sz w:val="24"/>
          <w:szCs w:val="24"/>
        </w:rPr>
      </w:pPr>
      <w:r w:rsidRPr="005A3D47">
        <w:rPr>
          <w:rFonts w:ascii="Times New Roman" w:hAnsi="Times New Roman" w:cs="Times New Roman"/>
          <w:b/>
          <w:sz w:val="24"/>
          <w:szCs w:val="24"/>
        </w:rPr>
        <w:t>No 4</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Employee resource groups (ERGs) are employed voluntary groups that come together and be responsible for resources for the business by enhancing diversity. Depending on the organization, the roots grass for employees' resource groups builds the foundations typically for international variety and incorporation strategies. These platforms offer Information, understanding, support as well as sharing what can make members collectively grow. However, conflicts and backslides so occur in this groups. Continued conflicts may result to underperformance of the organization, therefore, the business must put measures to minimize such conflicts. First the organization should ensure that ERGs remains focused to their obligations. Moreover, the ERGs should be smarter in defining what in the end attempting to achieve for business and themselves. The organization should be in front line creating a metric to impose the ERGs are accountable by ensuring their goals are attained.</w:t>
      </w:r>
    </w:p>
    <w:p w:rsidR="001E36CA" w:rsidRPr="00463E01" w:rsidRDefault="001E36CA" w:rsidP="005A3D47">
      <w:pPr>
        <w:spacing w:line="480" w:lineRule="auto"/>
        <w:rPr>
          <w:rFonts w:ascii="Times New Roman" w:hAnsi="Times New Roman" w:cs="Times New Roman"/>
          <w:b/>
          <w:sz w:val="24"/>
          <w:szCs w:val="24"/>
        </w:rPr>
      </w:pPr>
      <w:r w:rsidRPr="00463E01">
        <w:rPr>
          <w:rFonts w:ascii="Times New Roman" w:hAnsi="Times New Roman" w:cs="Times New Roman"/>
          <w:b/>
          <w:sz w:val="24"/>
          <w:szCs w:val="24"/>
        </w:rPr>
        <w:t>No 5</w:t>
      </w:r>
    </w:p>
    <w:p w:rsidR="001E36CA" w:rsidRPr="005A3D47" w:rsidRDefault="001E36CA" w:rsidP="005A3D47">
      <w:pPr>
        <w:spacing w:line="480" w:lineRule="auto"/>
        <w:rPr>
          <w:rFonts w:ascii="Times New Roman" w:hAnsi="Times New Roman" w:cs="Times New Roman"/>
          <w:sz w:val="24"/>
          <w:szCs w:val="24"/>
        </w:rPr>
      </w:pPr>
      <w:r w:rsidRPr="005A3D47">
        <w:rPr>
          <w:rFonts w:ascii="Times New Roman" w:hAnsi="Times New Roman" w:cs="Times New Roman"/>
          <w:sz w:val="24"/>
          <w:szCs w:val="24"/>
        </w:rPr>
        <w:t>Generally, supply diversity in a commercially oriented environment is a tactic that ensures various suppliers make goods and services procurement. First and foremost, supplier diversity helps in creating more jobs for the society where the organization is located. Also difference in supply adds economic value as it boosts the growth of various businesses. Various business activities usually encounter business challenges, such as limited.</w:t>
      </w:r>
    </w:p>
    <w:p w:rsidR="005A3D47" w:rsidRPr="00463E01" w:rsidRDefault="005A3D47" w:rsidP="005A3D47">
      <w:pPr>
        <w:spacing w:line="480" w:lineRule="auto"/>
        <w:rPr>
          <w:rFonts w:ascii="Times New Roman" w:hAnsi="Times New Roman" w:cs="Times New Roman"/>
          <w:b/>
          <w:sz w:val="24"/>
          <w:szCs w:val="24"/>
        </w:rPr>
      </w:pPr>
      <w:r w:rsidRPr="00463E01">
        <w:rPr>
          <w:rFonts w:ascii="Times New Roman" w:hAnsi="Times New Roman" w:cs="Times New Roman"/>
          <w:b/>
          <w:sz w:val="24"/>
          <w:szCs w:val="24"/>
        </w:rPr>
        <w:t xml:space="preserve">No 6 </w:t>
      </w:r>
    </w:p>
    <w:p w:rsidR="005A3D47" w:rsidRDefault="005A3D47" w:rsidP="005A3D47">
      <w:pPr>
        <w:spacing w:line="480" w:lineRule="auto"/>
      </w:pPr>
      <w:r w:rsidRPr="005A3D47">
        <w:rPr>
          <w:rFonts w:ascii="Times New Roman" w:hAnsi="Times New Roman" w:cs="Times New Roman"/>
          <w:sz w:val="24"/>
          <w:szCs w:val="24"/>
        </w:rPr>
        <w:lastRenderedPageBreak/>
        <w:t>Yes, because organizational social responsibility can influence customers in buying decision. Both corporate philanthropy and organizational social responsibility influences the decision making of the customers</w:t>
      </w:r>
      <w:r>
        <w:t>.</w:t>
      </w: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p>
    <w:p w:rsidR="00463E01" w:rsidRDefault="00463E01" w:rsidP="005A3D47">
      <w:pPr>
        <w:spacing w:line="480" w:lineRule="auto"/>
      </w:pPr>
      <w:r>
        <w:lastRenderedPageBreak/>
        <w:t>Reference.</w:t>
      </w:r>
    </w:p>
    <w:p w:rsidR="00463E01" w:rsidRDefault="00463E01" w:rsidP="00463E01">
      <w:pPr>
        <w:jc w:val="center"/>
        <w:rPr>
          <w:b/>
          <w:bCs/>
          <w:sz w:val="24"/>
          <w:szCs w:val="24"/>
        </w:rPr>
      </w:pPr>
      <w:r w:rsidRPr="007E1241">
        <w:rPr>
          <w:b/>
          <w:bCs/>
          <w:sz w:val="24"/>
          <w:szCs w:val="24"/>
        </w:rPr>
        <w:t>https://bookshelf.vitalsource.com/#/books/9780133548327/cfi/36!/4/4@0.00:0.00</w:t>
      </w:r>
      <w:r w:rsidRPr="007E1241">
        <w:rPr>
          <w:b/>
          <w:bCs/>
          <w:sz w:val="24"/>
          <w:szCs w:val="24"/>
        </w:rPr>
        <w:cr/>
      </w:r>
    </w:p>
    <w:p w:rsidR="00463E01" w:rsidRPr="002A2179" w:rsidRDefault="00463E01" w:rsidP="005A3D47">
      <w:pPr>
        <w:spacing w:line="480" w:lineRule="auto"/>
        <w:rPr>
          <w:rFonts w:ascii="Times New Roman" w:hAnsi="Times New Roman" w:cs="Times New Roman"/>
          <w:color w:val="333333"/>
          <w:sz w:val="24"/>
          <w:szCs w:val="24"/>
          <w:shd w:val="clear" w:color="auto" w:fill="FCFCFC"/>
        </w:rPr>
      </w:pPr>
    </w:p>
    <w:p w:rsidR="001E36CA" w:rsidRPr="002A2179" w:rsidRDefault="001E36CA" w:rsidP="001E36CA">
      <w:pPr>
        <w:rPr>
          <w:rFonts w:ascii="Times New Roman" w:hAnsi="Times New Roman" w:cs="Times New Roman"/>
          <w:color w:val="4D5D65"/>
          <w:sz w:val="24"/>
          <w:szCs w:val="24"/>
          <w:shd w:val="clear" w:color="auto" w:fill="FFFFFF"/>
        </w:rPr>
      </w:pPr>
    </w:p>
    <w:p w:rsidR="001E36CA" w:rsidRPr="002A2179" w:rsidRDefault="001E36CA" w:rsidP="001E36CA">
      <w:pPr>
        <w:rPr>
          <w:rFonts w:ascii="Times New Roman" w:eastAsia="Times New Roman" w:hAnsi="Times New Roman" w:cs="Times New Roman"/>
          <w:color w:val="222222"/>
          <w:sz w:val="24"/>
          <w:szCs w:val="24"/>
        </w:rPr>
      </w:pPr>
    </w:p>
    <w:p w:rsidR="00DE2544" w:rsidRDefault="00DE2544" w:rsidP="00DE2544"/>
    <w:p w:rsidR="00DE2544" w:rsidRDefault="00DE2544" w:rsidP="00DE2544"/>
    <w:p w:rsidR="009106C6" w:rsidRDefault="009106C6" w:rsidP="009106C6"/>
    <w:p w:rsidR="009106C6" w:rsidRDefault="009106C6" w:rsidP="009106C6"/>
    <w:p w:rsidR="009106C6" w:rsidRDefault="009106C6" w:rsidP="009106C6"/>
    <w:p w:rsidR="000D2BE5" w:rsidRPr="000360DD" w:rsidRDefault="000D2BE5" w:rsidP="000D2BE5">
      <w:pPr>
        <w:pStyle w:val="ListParagraph"/>
        <w:ind w:left="1080"/>
        <w:rPr>
          <w:b/>
        </w:rPr>
      </w:pPr>
    </w:p>
    <w:sectPr w:rsidR="000D2BE5" w:rsidRPr="000360DD" w:rsidSect="00463E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2A6" w:rsidRDefault="007E42A6" w:rsidP="00463E01">
      <w:pPr>
        <w:spacing w:after="0" w:line="240" w:lineRule="auto"/>
      </w:pPr>
      <w:r>
        <w:separator/>
      </w:r>
    </w:p>
  </w:endnote>
  <w:endnote w:type="continuationSeparator" w:id="0">
    <w:p w:rsidR="007E42A6" w:rsidRDefault="007E42A6" w:rsidP="00463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2A6" w:rsidRDefault="007E42A6" w:rsidP="00463E01">
      <w:pPr>
        <w:spacing w:after="0" w:line="240" w:lineRule="auto"/>
      </w:pPr>
      <w:r>
        <w:separator/>
      </w:r>
    </w:p>
  </w:footnote>
  <w:footnote w:type="continuationSeparator" w:id="0">
    <w:p w:rsidR="007E42A6" w:rsidRDefault="007E42A6" w:rsidP="00463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E01" w:rsidRDefault="00463E01">
    <w:pPr>
      <w:pStyle w:val="Header"/>
    </w:pPr>
    <w:r>
      <w:t>WORKFORCE DIVERSITY COURSE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E01" w:rsidRDefault="00463E01" w:rsidP="00463E01">
    <w:pPr>
      <w:pStyle w:val="Header"/>
    </w:pPr>
    <w:r>
      <w:t xml:space="preserve">Running head: </w:t>
    </w:r>
    <w:r>
      <w:t>WORKFORCE DIVERSITY COURSE</w:t>
    </w:r>
  </w:p>
  <w:p w:rsidR="00463E01" w:rsidRDefault="00463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32A5"/>
    <w:multiLevelType w:val="hybridMultilevel"/>
    <w:tmpl w:val="28DA7B72"/>
    <w:lvl w:ilvl="0" w:tplc="C472D130">
      <w:start w:val="1"/>
      <w:numFmt w:val="decimal"/>
      <w:lvlText w:val="%1."/>
      <w:lvlJc w:val="left"/>
      <w:pPr>
        <w:ind w:left="1080" w:hanging="360"/>
      </w:pPr>
      <w:rPr>
        <w:rFonts w:hint="default"/>
      </w:rPr>
    </w:lvl>
    <w:lvl w:ilvl="1" w:tplc="B22AA44E" w:tentative="1">
      <w:start w:val="1"/>
      <w:numFmt w:val="lowerLetter"/>
      <w:lvlText w:val="%2."/>
      <w:lvlJc w:val="left"/>
      <w:pPr>
        <w:ind w:left="1800" w:hanging="360"/>
      </w:pPr>
    </w:lvl>
    <w:lvl w:ilvl="2" w:tplc="DF404A0E" w:tentative="1">
      <w:start w:val="1"/>
      <w:numFmt w:val="lowerRoman"/>
      <w:lvlText w:val="%3."/>
      <w:lvlJc w:val="right"/>
      <w:pPr>
        <w:ind w:left="2520" w:hanging="180"/>
      </w:pPr>
    </w:lvl>
    <w:lvl w:ilvl="3" w:tplc="87FC6312" w:tentative="1">
      <w:start w:val="1"/>
      <w:numFmt w:val="decimal"/>
      <w:lvlText w:val="%4."/>
      <w:lvlJc w:val="left"/>
      <w:pPr>
        <w:ind w:left="3240" w:hanging="360"/>
      </w:pPr>
    </w:lvl>
    <w:lvl w:ilvl="4" w:tplc="13DE9630" w:tentative="1">
      <w:start w:val="1"/>
      <w:numFmt w:val="lowerLetter"/>
      <w:lvlText w:val="%5."/>
      <w:lvlJc w:val="left"/>
      <w:pPr>
        <w:ind w:left="3960" w:hanging="360"/>
      </w:pPr>
    </w:lvl>
    <w:lvl w:ilvl="5" w:tplc="2AEE4C78" w:tentative="1">
      <w:start w:val="1"/>
      <w:numFmt w:val="lowerRoman"/>
      <w:lvlText w:val="%6."/>
      <w:lvlJc w:val="right"/>
      <w:pPr>
        <w:ind w:left="4680" w:hanging="180"/>
      </w:pPr>
    </w:lvl>
    <w:lvl w:ilvl="6" w:tplc="112E930E" w:tentative="1">
      <w:start w:val="1"/>
      <w:numFmt w:val="decimal"/>
      <w:lvlText w:val="%7."/>
      <w:lvlJc w:val="left"/>
      <w:pPr>
        <w:ind w:left="5400" w:hanging="360"/>
      </w:pPr>
    </w:lvl>
    <w:lvl w:ilvl="7" w:tplc="04A47078" w:tentative="1">
      <w:start w:val="1"/>
      <w:numFmt w:val="lowerLetter"/>
      <w:lvlText w:val="%8."/>
      <w:lvlJc w:val="left"/>
      <w:pPr>
        <w:ind w:left="6120" w:hanging="360"/>
      </w:pPr>
    </w:lvl>
    <w:lvl w:ilvl="8" w:tplc="305A5E16" w:tentative="1">
      <w:start w:val="1"/>
      <w:numFmt w:val="lowerRoman"/>
      <w:lvlText w:val="%9."/>
      <w:lvlJc w:val="right"/>
      <w:pPr>
        <w:ind w:left="6840" w:hanging="180"/>
      </w:pPr>
    </w:lvl>
  </w:abstractNum>
  <w:abstractNum w:abstractNumId="1" w15:restartNumberingAfterBreak="0">
    <w:nsid w:val="116C203C"/>
    <w:multiLevelType w:val="hybridMultilevel"/>
    <w:tmpl w:val="6FFA3682"/>
    <w:lvl w:ilvl="0" w:tplc="356E12EC">
      <w:start w:val="1"/>
      <w:numFmt w:val="decimal"/>
      <w:lvlText w:val="%1."/>
      <w:lvlJc w:val="left"/>
      <w:pPr>
        <w:ind w:left="720" w:hanging="360"/>
      </w:pPr>
      <w:rPr>
        <w:rFonts w:hint="default"/>
      </w:rPr>
    </w:lvl>
    <w:lvl w:ilvl="1" w:tplc="68201CCA" w:tentative="1">
      <w:start w:val="1"/>
      <w:numFmt w:val="lowerLetter"/>
      <w:lvlText w:val="%2."/>
      <w:lvlJc w:val="left"/>
      <w:pPr>
        <w:ind w:left="1440" w:hanging="360"/>
      </w:pPr>
    </w:lvl>
    <w:lvl w:ilvl="2" w:tplc="D7CC42A0" w:tentative="1">
      <w:start w:val="1"/>
      <w:numFmt w:val="lowerRoman"/>
      <w:lvlText w:val="%3."/>
      <w:lvlJc w:val="right"/>
      <w:pPr>
        <w:ind w:left="2160" w:hanging="180"/>
      </w:pPr>
    </w:lvl>
    <w:lvl w:ilvl="3" w:tplc="79BC7D46" w:tentative="1">
      <w:start w:val="1"/>
      <w:numFmt w:val="decimal"/>
      <w:lvlText w:val="%4."/>
      <w:lvlJc w:val="left"/>
      <w:pPr>
        <w:ind w:left="2880" w:hanging="360"/>
      </w:pPr>
    </w:lvl>
    <w:lvl w:ilvl="4" w:tplc="6D94263E" w:tentative="1">
      <w:start w:val="1"/>
      <w:numFmt w:val="lowerLetter"/>
      <w:lvlText w:val="%5."/>
      <w:lvlJc w:val="left"/>
      <w:pPr>
        <w:ind w:left="3600" w:hanging="360"/>
      </w:pPr>
    </w:lvl>
    <w:lvl w:ilvl="5" w:tplc="84D66D7C" w:tentative="1">
      <w:start w:val="1"/>
      <w:numFmt w:val="lowerRoman"/>
      <w:lvlText w:val="%6."/>
      <w:lvlJc w:val="right"/>
      <w:pPr>
        <w:ind w:left="4320" w:hanging="180"/>
      </w:pPr>
    </w:lvl>
    <w:lvl w:ilvl="6" w:tplc="B5D0A346" w:tentative="1">
      <w:start w:val="1"/>
      <w:numFmt w:val="decimal"/>
      <w:lvlText w:val="%7."/>
      <w:lvlJc w:val="left"/>
      <w:pPr>
        <w:ind w:left="5040" w:hanging="360"/>
      </w:pPr>
    </w:lvl>
    <w:lvl w:ilvl="7" w:tplc="2EDC0018" w:tentative="1">
      <w:start w:val="1"/>
      <w:numFmt w:val="lowerLetter"/>
      <w:lvlText w:val="%8."/>
      <w:lvlJc w:val="left"/>
      <w:pPr>
        <w:ind w:left="5760" w:hanging="360"/>
      </w:pPr>
    </w:lvl>
    <w:lvl w:ilvl="8" w:tplc="DC58ACC6" w:tentative="1">
      <w:start w:val="1"/>
      <w:numFmt w:val="lowerRoman"/>
      <w:lvlText w:val="%9."/>
      <w:lvlJc w:val="right"/>
      <w:pPr>
        <w:ind w:left="6480" w:hanging="180"/>
      </w:pPr>
    </w:lvl>
  </w:abstractNum>
  <w:abstractNum w:abstractNumId="2" w15:restartNumberingAfterBreak="0">
    <w:nsid w:val="15BD27A4"/>
    <w:multiLevelType w:val="hybridMultilevel"/>
    <w:tmpl w:val="FCA63560"/>
    <w:lvl w:ilvl="0" w:tplc="B2E6D6FA">
      <w:start w:val="1"/>
      <w:numFmt w:val="decimal"/>
      <w:lvlText w:val="%1."/>
      <w:lvlJc w:val="left"/>
      <w:pPr>
        <w:ind w:left="720" w:hanging="360"/>
      </w:pPr>
      <w:rPr>
        <w:rFonts w:hint="default"/>
      </w:rPr>
    </w:lvl>
    <w:lvl w:ilvl="1" w:tplc="EACC4BE6" w:tentative="1">
      <w:start w:val="1"/>
      <w:numFmt w:val="lowerLetter"/>
      <w:lvlText w:val="%2."/>
      <w:lvlJc w:val="left"/>
      <w:pPr>
        <w:ind w:left="1440" w:hanging="360"/>
      </w:pPr>
    </w:lvl>
    <w:lvl w:ilvl="2" w:tplc="24A2D0C0" w:tentative="1">
      <w:start w:val="1"/>
      <w:numFmt w:val="lowerRoman"/>
      <w:lvlText w:val="%3."/>
      <w:lvlJc w:val="right"/>
      <w:pPr>
        <w:ind w:left="2160" w:hanging="180"/>
      </w:pPr>
    </w:lvl>
    <w:lvl w:ilvl="3" w:tplc="D284C832" w:tentative="1">
      <w:start w:val="1"/>
      <w:numFmt w:val="decimal"/>
      <w:lvlText w:val="%4."/>
      <w:lvlJc w:val="left"/>
      <w:pPr>
        <w:ind w:left="2880" w:hanging="360"/>
      </w:pPr>
    </w:lvl>
    <w:lvl w:ilvl="4" w:tplc="C406BA08" w:tentative="1">
      <w:start w:val="1"/>
      <w:numFmt w:val="lowerLetter"/>
      <w:lvlText w:val="%5."/>
      <w:lvlJc w:val="left"/>
      <w:pPr>
        <w:ind w:left="3600" w:hanging="360"/>
      </w:pPr>
    </w:lvl>
    <w:lvl w:ilvl="5" w:tplc="5DFABDF2" w:tentative="1">
      <w:start w:val="1"/>
      <w:numFmt w:val="lowerRoman"/>
      <w:lvlText w:val="%6."/>
      <w:lvlJc w:val="right"/>
      <w:pPr>
        <w:ind w:left="4320" w:hanging="180"/>
      </w:pPr>
    </w:lvl>
    <w:lvl w:ilvl="6" w:tplc="62FE0E3C" w:tentative="1">
      <w:start w:val="1"/>
      <w:numFmt w:val="decimal"/>
      <w:lvlText w:val="%7."/>
      <w:lvlJc w:val="left"/>
      <w:pPr>
        <w:ind w:left="5040" w:hanging="360"/>
      </w:pPr>
    </w:lvl>
    <w:lvl w:ilvl="7" w:tplc="8F5E6BF0" w:tentative="1">
      <w:start w:val="1"/>
      <w:numFmt w:val="lowerLetter"/>
      <w:lvlText w:val="%8."/>
      <w:lvlJc w:val="left"/>
      <w:pPr>
        <w:ind w:left="5760" w:hanging="360"/>
      </w:pPr>
    </w:lvl>
    <w:lvl w:ilvl="8" w:tplc="7092F076" w:tentative="1">
      <w:start w:val="1"/>
      <w:numFmt w:val="lowerRoman"/>
      <w:lvlText w:val="%9."/>
      <w:lvlJc w:val="right"/>
      <w:pPr>
        <w:ind w:left="6480" w:hanging="180"/>
      </w:pPr>
    </w:lvl>
  </w:abstractNum>
  <w:abstractNum w:abstractNumId="3" w15:restartNumberingAfterBreak="0">
    <w:nsid w:val="1D17261B"/>
    <w:multiLevelType w:val="hybridMultilevel"/>
    <w:tmpl w:val="483C75B6"/>
    <w:lvl w:ilvl="0" w:tplc="00400D80">
      <w:start w:val="1"/>
      <w:numFmt w:val="bullet"/>
      <w:lvlText w:val=""/>
      <w:lvlJc w:val="left"/>
      <w:pPr>
        <w:ind w:left="1440" w:hanging="360"/>
      </w:pPr>
      <w:rPr>
        <w:rFonts w:ascii="Symbol" w:hAnsi="Symbol" w:hint="default"/>
      </w:rPr>
    </w:lvl>
    <w:lvl w:ilvl="1" w:tplc="394A429C">
      <w:start w:val="1"/>
      <w:numFmt w:val="bullet"/>
      <w:lvlText w:val="o"/>
      <w:lvlJc w:val="left"/>
      <w:pPr>
        <w:ind w:left="2160" w:hanging="360"/>
      </w:pPr>
      <w:rPr>
        <w:rFonts w:ascii="Courier New" w:hAnsi="Courier New" w:cs="Courier New" w:hint="default"/>
      </w:rPr>
    </w:lvl>
    <w:lvl w:ilvl="2" w:tplc="D6CCD28A">
      <w:start w:val="1"/>
      <w:numFmt w:val="bullet"/>
      <w:lvlText w:val=""/>
      <w:lvlJc w:val="left"/>
      <w:pPr>
        <w:ind w:left="2880" w:hanging="360"/>
      </w:pPr>
      <w:rPr>
        <w:rFonts w:ascii="Wingdings" w:hAnsi="Wingdings" w:hint="default"/>
      </w:rPr>
    </w:lvl>
    <w:lvl w:ilvl="3" w:tplc="838E809E">
      <w:start w:val="1"/>
      <w:numFmt w:val="bullet"/>
      <w:lvlText w:val=""/>
      <w:lvlJc w:val="left"/>
      <w:pPr>
        <w:ind w:left="3600" w:hanging="360"/>
      </w:pPr>
      <w:rPr>
        <w:rFonts w:ascii="Symbol" w:hAnsi="Symbol" w:hint="default"/>
      </w:rPr>
    </w:lvl>
    <w:lvl w:ilvl="4" w:tplc="90C412E4">
      <w:start w:val="1"/>
      <w:numFmt w:val="bullet"/>
      <w:lvlText w:val="o"/>
      <w:lvlJc w:val="left"/>
      <w:pPr>
        <w:ind w:left="4320" w:hanging="360"/>
      </w:pPr>
      <w:rPr>
        <w:rFonts w:ascii="Courier New" w:hAnsi="Courier New" w:cs="Courier New" w:hint="default"/>
      </w:rPr>
    </w:lvl>
    <w:lvl w:ilvl="5" w:tplc="318C0E94">
      <w:start w:val="1"/>
      <w:numFmt w:val="bullet"/>
      <w:lvlText w:val=""/>
      <w:lvlJc w:val="left"/>
      <w:pPr>
        <w:ind w:left="5040" w:hanging="360"/>
      </w:pPr>
      <w:rPr>
        <w:rFonts w:ascii="Wingdings" w:hAnsi="Wingdings" w:hint="default"/>
      </w:rPr>
    </w:lvl>
    <w:lvl w:ilvl="6" w:tplc="9DB80AA8">
      <w:start w:val="1"/>
      <w:numFmt w:val="bullet"/>
      <w:lvlText w:val=""/>
      <w:lvlJc w:val="left"/>
      <w:pPr>
        <w:ind w:left="5760" w:hanging="360"/>
      </w:pPr>
      <w:rPr>
        <w:rFonts w:ascii="Symbol" w:hAnsi="Symbol" w:hint="default"/>
      </w:rPr>
    </w:lvl>
    <w:lvl w:ilvl="7" w:tplc="516E5A3E">
      <w:start w:val="1"/>
      <w:numFmt w:val="bullet"/>
      <w:lvlText w:val="o"/>
      <w:lvlJc w:val="left"/>
      <w:pPr>
        <w:ind w:left="6480" w:hanging="360"/>
      </w:pPr>
      <w:rPr>
        <w:rFonts w:ascii="Courier New" w:hAnsi="Courier New" w:cs="Courier New" w:hint="default"/>
      </w:rPr>
    </w:lvl>
    <w:lvl w:ilvl="8" w:tplc="8F8C5C30">
      <w:start w:val="1"/>
      <w:numFmt w:val="bullet"/>
      <w:lvlText w:val=""/>
      <w:lvlJc w:val="left"/>
      <w:pPr>
        <w:ind w:left="7200" w:hanging="360"/>
      </w:pPr>
      <w:rPr>
        <w:rFonts w:ascii="Wingdings" w:hAnsi="Wingdings" w:hint="default"/>
      </w:rPr>
    </w:lvl>
  </w:abstractNum>
  <w:abstractNum w:abstractNumId="4" w15:restartNumberingAfterBreak="0">
    <w:nsid w:val="44104EE3"/>
    <w:multiLevelType w:val="hybridMultilevel"/>
    <w:tmpl w:val="28DA7B72"/>
    <w:lvl w:ilvl="0" w:tplc="57FE08CA">
      <w:start w:val="1"/>
      <w:numFmt w:val="decimal"/>
      <w:lvlText w:val="%1."/>
      <w:lvlJc w:val="left"/>
      <w:pPr>
        <w:ind w:left="1080" w:hanging="360"/>
      </w:pPr>
      <w:rPr>
        <w:rFonts w:hint="default"/>
      </w:rPr>
    </w:lvl>
    <w:lvl w:ilvl="1" w:tplc="6E9820B4" w:tentative="1">
      <w:start w:val="1"/>
      <w:numFmt w:val="lowerLetter"/>
      <w:lvlText w:val="%2."/>
      <w:lvlJc w:val="left"/>
      <w:pPr>
        <w:ind w:left="1800" w:hanging="360"/>
      </w:pPr>
    </w:lvl>
    <w:lvl w:ilvl="2" w:tplc="E0DE50E6" w:tentative="1">
      <w:start w:val="1"/>
      <w:numFmt w:val="lowerRoman"/>
      <w:lvlText w:val="%3."/>
      <w:lvlJc w:val="right"/>
      <w:pPr>
        <w:ind w:left="2520" w:hanging="180"/>
      </w:pPr>
    </w:lvl>
    <w:lvl w:ilvl="3" w:tplc="116255FE" w:tentative="1">
      <w:start w:val="1"/>
      <w:numFmt w:val="decimal"/>
      <w:lvlText w:val="%4."/>
      <w:lvlJc w:val="left"/>
      <w:pPr>
        <w:ind w:left="3240" w:hanging="360"/>
      </w:pPr>
    </w:lvl>
    <w:lvl w:ilvl="4" w:tplc="7C52CB80" w:tentative="1">
      <w:start w:val="1"/>
      <w:numFmt w:val="lowerLetter"/>
      <w:lvlText w:val="%5."/>
      <w:lvlJc w:val="left"/>
      <w:pPr>
        <w:ind w:left="3960" w:hanging="360"/>
      </w:pPr>
    </w:lvl>
    <w:lvl w:ilvl="5" w:tplc="A4D89DAE" w:tentative="1">
      <w:start w:val="1"/>
      <w:numFmt w:val="lowerRoman"/>
      <w:lvlText w:val="%6."/>
      <w:lvlJc w:val="right"/>
      <w:pPr>
        <w:ind w:left="4680" w:hanging="180"/>
      </w:pPr>
    </w:lvl>
    <w:lvl w:ilvl="6" w:tplc="929610AE" w:tentative="1">
      <w:start w:val="1"/>
      <w:numFmt w:val="decimal"/>
      <w:lvlText w:val="%7."/>
      <w:lvlJc w:val="left"/>
      <w:pPr>
        <w:ind w:left="5400" w:hanging="360"/>
      </w:pPr>
    </w:lvl>
    <w:lvl w:ilvl="7" w:tplc="4C282526" w:tentative="1">
      <w:start w:val="1"/>
      <w:numFmt w:val="lowerLetter"/>
      <w:lvlText w:val="%8."/>
      <w:lvlJc w:val="left"/>
      <w:pPr>
        <w:ind w:left="6120" w:hanging="360"/>
      </w:pPr>
    </w:lvl>
    <w:lvl w:ilvl="8" w:tplc="7A34ACDA" w:tentative="1">
      <w:start w:val="1"/>
      <w:numFmt w:val="lowerRoman"/>
      <w:lvlText w:val="%9."/>
      <w:lvlJc w:val="right"/>
      <w:pPr>
        <w:ind w:left="6840" w:hanging="180"/>
      </w:pPr>
    </w:lvl>
  </w:abstractNum>
  <w:abstractNum w:abstractNumId="5" w15:restartNumberingAfterBreak="0">
    <w:nsid w:val="6EB320A9"/>
    <w:multiLevelType w:val="hybridMultilevel"/>
    <w:tmpl w:val="0622ABDC"/>
    <w:lvl w:ilvl="0" w:tplc="2564AF72">
      <w:start w:val="1"/>
      <w:numFmt w:val="decimal"/>
      <w:lvlText w:val="%1."/>
      <w:lvlJc w:val="left"/>
      <w:pPr>
        <w:ind w:left="1080" w:hanging="360"/>
      </w:pPr>
      <w:rPr>
        <w:rFonts w:hint="default"/>
      </w:rPr>
    </w:lvl>
    <w:lvl w:ilvl="1" w:tplc="4AA049D8" w:tentative="1">
      <w:start w:val="1"/>
      <w:numFmt w:val="lowerLetter"/>
      <w:lvlText w:val="%2."/>
      <w:lvlJc w:val="left"/>
      <w:pPr>
        <w:ind w:left="1800" w:hanging="360"/>
      </w:pPr>
    </w:lvl>
    <w:lvl w:ilvl="2" w:tplc="7C6A69EE" w:tentative="1">
      <w:start w:val="1"/>
      <w:numFmt w:val="lowerRoman"/>
      <w:lvlText w:val="%3."/>
      <w:lvlJc w:val="right"/>
      <w:pPr>
        <w:ind w:left="2520" w:hanging="180"/>
      </w:pPr>
    </w:lvl>
    <w:lvl w:ilvl="3" w:tplc="3FEA83C4" w:tentative="1">
      <w:start w:val="1"/>
      <w:numFmt w:val="decimal"/>
      <w:lvlText w:val="%4."/>
      <w:lvlJc w:val="left"/>
      <w:pPr>
        <w:ind w:left="3240" w:hanging="360"/>
      </w:pPr>
    </w:lvl>
    <w:lvl w:ilvl="4" w:tplc="70585DCC" w:tentative="1">
      <w:start w:val="1"/>
      <w:numFmt w:val="lowerLetter"/>
      <w:lvlText w:val="%5."/>
      <w:lvlJc w:val="left"/>
      <w:pPr>
        <w:ind w:left="3960" w:hanging="360"/>
      </w:pPr>
    </w:lvl>
    <w:lvl w:ilvl="5" w:tplc="CF0C80EE" w:tentative="1">
      <w:start w:val="1"/>
      <w:numFmt w:val="lowerRoman"/>
      <w:lvlText w:val="%6."/>
      <w:lvlJc w:val="right"/>
      <w:pPr>
        <w:ind w:left="4680" w:hanging="180"/>
      </w:pPr>
    </w:lvl>
    <w:lvl w:ilvl="6" w:tplc="A68A6F86" w:tentative="1">
      <w:start w:val="1"/>
      <w:numFmt w:val="decimal"/>
      <w:lvlText w:val="%7."/>
      <w:lvlJc w:val="left"/>
      <w:pPr>
        <w:ind w:left="5400" w:hanging="360"/>
      </w:pPr>
    </w:lvl>
    <w:lvl w:ilvl="7" w:tplc="C3AE6958" w:tentative="1">
      <w:start w:val="1"/>
      <w:numFmt w:val="lowerLetter"/>
      <w:lvlText w:val="%8."/>
      <w:lvlJc w:val="left"/>
      <w:pPr>
        <w:ind w:left="6120" w:hanging="360"/>
      </w:pPr>
    </w:lvl>
    <w:lvl w:ilvl="8" w:tplc="D1625CEE" w:tentative="1">
      <w:start w:val="1"/>
      <w:numFmt w:val="lowerRoman"/>
      <w:lvlText w:val="%9."/>
      <w:lvlJc w:val="right"/>
      <w:pPr>
        <w:ind w:left="6840" w:hanging="180"/>
      </w:pPr>
    </w:lvl>
  </w:abstractNum>
  <w:abstractNum w:abstractNumId="6" w15:restartNumberingAfterBreak="0">
    <w:nsid w:val="73BE0BE2"/>
    <w:multiLevelType w:val="hybridMultilevel"/>
    <w:tmpl w:val="FF809DF2"/>
    <w:lvl w:ilvl="0" w:tplc="F4A29C70">
      <w:start w:val="1"/>
      <w:numFmt w:val="bullet"/>
      <w:lvlText w:val=""/>
      <w:lvlJc w:val="left"/>
      <w:pPr>
        <w:ind w:left="1440" w:hanging="360"/>
      </w:pPr>
      <w:rPr>
        <w:rFonts w:ascii="Symbol" w:hAnsi="Symbol" w:hint="default"/>
      </w:rPr>
    </w:lvl>
    <w:lvl w:ilvl="1" w:tplc="EFB0E446">
      <w:start w:val="1"/>
      <w:numFmt w:val="bullet"/>
      <w:lvlText w:val="o"/>
      <w:lvlJc w:val="left"/>
      <w:pPr>
        <w:ind w:left="2160" w:hanging="360"/>
      </w:pPr>
      <w:rPr>
        <w:rFonts w:ascii="Courier New" w:hAnsi="Courier New" w:cs="Courier New" w:hint="default"/>
      </w:rPr>
    </w:lvl>
    <w:lvl w:ilvl="2" w:tplc="10B0A3A2">
      <w:start w:val="1"/>
      <w:numFmt w:val="bullet"/>
      <w:lvlText w:val=""/>
      <w:lvlJc w:val="left"/>
      <w:pPr>
        <w:ind w:left="2880" w:hanging="360"/>
      </w:pPr>
      <w:rPr>
        <w:rFonts w:ascii="Wingdings" w:hAnsi="Wingdings" w:hint="default"/>
      </w:rPr>
    </w:lvl>
    <w:lvl w:ilvl="3" w:tplc="E61A087E">
      <w:start w:val="1"/>
      <w:numFmt w:val="bullet"/>
      <w:lvlText w:val=""/>
      <w:lvlJc w:val="left"/>
      <w:pPr>
        <w:ind w:left="3600" w:hanging="360"/>
      </w:pPr>
      <w:rPr>
        <w:rFonts w:ascii="Symbol" w:hAnsi="Symbol" w:hint="default"/>
      </w:rPr>
    </w:lvl>
    <w:lvl w:ilvl="4" w:tplc="217ACEBE">
      <w:start w:val="1"/>
      <w:numFmt w:val="bullet"/>
      <w:lvlText w:val="o"/>
      <w:lvlJc w:val="left"/>
      <w:pPr>
        <w:ind w:left="4320" w:hanging="360"/>
      </w:pPr>
      <w:rPr>
        <w:rFonts w:ascii="Courier New" w:hAnsi="Courier New" w:cs="Courier New" w:hint="default"/>
      </w:rPr>
    </w:lvl>
    <w:lvl w:ilvl="5" w:tplc="D0806BAC">
      <w:start w:val="1"/>
      <w:numFmt w:val="bullet"/>
      <w:lvlText w:val=""/>
      <w:lvlJc w:val="left"/>
      <w:pPr>
        <w:ind w:left="5040" w:hanging="360"/>
      </w:pPr>
      <w:rPr>
        <w:rFonts w:ascii="Wingdings" w:hAnsi="Wingdings" w:hint="default"/>
      </w:rPr>
    </w:lvl>
    <w:lvl w:ilvl="6" w:tplc="2AB60FCA">
      <w:start w:val="1"/>
      <w:numFmt w:val="bullet"/>
      <w:lvlText w:val=""/>
      <w:lvlJc w:val="left"/>
      <w:pPr>
        <w:ind w:left="5760" w:hanging="360"/>
      </w:pPr>
      <w:rPr>
        <w:rFonts w:ascii="Symbol" w:hAnsi="Symbol" w:hint="default"/>
      </w:rPr>
    </w:lvl>
    <w:lvl w:ilvl="7" w:tplc="F9C8F968">
      <w:start w:val="1"/>
      <w:numFmt w:val="bullet"/>
      <w:lvlText w:val="o"/>
      <w:lvlJc w:val="left"/>
      <w:pPr>
        <w:ind w:left="6480" w:hanging="360"/>
      </w:pPr>
      <w:rPr>
        <w:rFonts w:ascii="Courier New" w:hAnsi="Courier New" w:cs="Courier New" w:hint="default"/>
      </w:rPr>
    </w:lvl>
    <w:lvl w:ilvl="8" w:tplc="D2660C8A">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0DD"/>
    <w:rsid w:val="000360DD"/>
    <w:rsid w:val="00094A0C"/>
    <w:rsid w:val="000D2BE5"/>
    <w:rsid w:val="001E36CA"/>
    <w:rsid w:val="00242F39"/>
    <w:rsid w:val="002C7778"/>
    <w:rsid w:val="00463E01"/>
    <w:rsid w:val="004911BE"/>
    <w:rsid w:val="00531622"/>
    <w:rsid w:val="005A3D47"/>
    <w:rsid w:val="007E42A6"/>
    <w:rsid w:val="009106C6"/>
    <w:rsid w:val="009F1C46"/>
    <w:rsid w:val="00B63AC3"/>
    <w:rsid w:val="00DE2544"/>
    <w:rsid w:val="00F71723"/>
    <w:rsid w:val="00F77795"/>
    <w:rsid w:val="00FC1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3C9C8"/>
  <w15:chartTrackingRefBased/>
  <w15:docId w15:val="{DAAC3183-5F6C-4826-A908-5F2CA73F0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0DD"/>
    <w:pPr>
      <w:ind w:left="720"/>
      <w:contextualSpacing/>
    </w:pPr>
  </w:style>
  <w:style w:type="character" w:customStyle="1" w:styleId="t">
    <w:name w:val="t"/>
    <w:basedOn w:val="DefaultParagraphFont"/>
    <w:rsid w:val="009F1C46"/>
  </w:style>
  <w:style w:type="paragraph" w:styleId="Header">
    <w:name w:val="header"/>
    <w:basedOn w:val="Normal"/>
    <w:link w:val="HeaderChar"/>
    <w:uiPriority w:val="99"/>
    <w:unhideWhenUsed/>
    <w:rsid w:val="00463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E01"/>
  </w:style>
  <w:style w:type="paragraph" w:styleId="Footer">
    <w:name w:val="footer"/>
    <w:basedOn w:val="Normal"/>
    <w:link w:val="FooterChar"/>
    <w:uiPriority w:val="99"/>
    <w:unhideWhenUsed/>
    <w:rsid w:val="00463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3239</Words>
  <Characters>18466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2020-04-28T22:01:00Z</dcterms:created>
  <dcterms:modified xsi:type="dcterms:W3CDTF">2020-04-28T22:01:00Z</dcterms:modified>
</cp:coreProperties>
</file>