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FC2BA7" w:rsidRDefault="00FC2BA7" w:rsidP="00443AD0">
      <w:pPr>
        <w:spacing w:after="0" w:line="480" w:lineRule="auto"/>
        <w:rPr>
          <w:rFonts w:ascii="Times New Roman" w:hAnsi="Times New Roman" w:cs="Times New Roman"/>
          <w:sz w:val="24"/>
          <w:szCs w:val="24"/>
        </w:rPr>
      </w:pPr>
    </w:p>
    <w:p w:rsidR="004D244B" w:rsidRDefault="00660368" w:rsidP="00443AD0">
      <w:pPr>
        <w:pStyle w:val="Header"/>
        <w:spacing w:line="480" w:lineRule="auto"/>
        <w:jc w:val="center"/>
        <w:rPr>
          <w:rFonts w:ascii="Times New Roman" w:hAnsi="Times New Roman" w:cs="Times New Roman"/>
          <w:sz w:val="24"/>
          <w:szCs w:val="24"/>
        </w:rPr>
      </w:pPr>
      <w:bookmarkStart w:id="0" w:name="_Hlk16610276"/>
      <w:r>
        <w:rPr>
          <w:rFonts w:ascii="Times New Roman" w:hAnsi="Times New Roman" w:cs="Times New Roman"/>
          <w:sz w:val="24"/>
          <w:szCs w:val="24"/>
        </w:rPr>
        <w:t>FIRO-B Assignment - 1</w:t>
      </w:r>
    </w:p>
    <w:bookmarkEnd w:id="0"/>
    <w:p w:rsidR="00FC2BA7" w:rsidRDefault="00D555ED" w:rsidP="00443AD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BA7" w:rsidRDefault="00D555ED" w:rsidP="00443AD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D244B" w:rsidRDefault="00D555ED" w:rsidP="00443AD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BA7" w:rsidRPr="00D9662C" w:rsidRDefault="00D555ED" w:rsidP="00443AD0">
      <w:pPr>
        <w:spacing w:after="0" w:line="480" w:lineRule="auto"/>
        <w:rPr>
          <w:rFonts w:ascii="Times New Roman" w:hAnsi="Times New Roman" w:cs="Times New Roman"/>
          <w:b/>
          <w:sz w:val="24"/>
          <w:szCs w:val="24"/>
        </w:rPr>
      </w:pPr>
      <w:r>
        <w:rPr>
          <w:rFonts w:ascii="Times New Roman" w:hAnsi="Times New Roman" w:cs="Times New Roman"/>
          <w:sz w:val="24"/>
          <w:szCs w:val="24"/>
        </w:rPr>
        <w:br w:type="page"/>
      </w:r>
    </w:p>
    <w:p w:rsidR="004D244B" w:rsidRDefault="00660368" w:rsidP="00443AD0">
      <w:pPr>
        <w:pStyle w:val="Header"/>
        <w:spacing w:line="480" w:lineRule="auto"/>
        <w:jc w:val="center"/>
        <w:rPr>
          <w:rFonts w:ascii="Times New Roman" w:hAnsi="Times New Roman" w:cs="Times New Roman"/>
          <w:sz w:val="24"/>
          <w:szCs w:val="24"/>
        </w:rPr>
      </w:pPr>
      <w:r w:rsidRPr="004808A8">
        <w:rPr>
          <w:rFonts w:ascii="Times New Roman" w:hAnsi="Times New Roman" w:cs="Times New Roman"/>
          <w:sz w:val="24"/>
          <w:szCs w:val="24"/>
        </w:rPr>
        <w:lastRenderedPageBreak/>
        <w:t xml:space="preserve">FIRO-B Assignment </w:t>
      </w:r>
      <w:r w:rsidR="00443AD0">
        <w:rPr>
          <w:rFonts w:ascii="Times New Roman" w:hAnsi="Times New Roman" w:cs="Times New Roman"/>
          <w:sz w:val="24"/>
          <w:szCs w:val="24"/>
        </w:rPr>
        <w:t>–</w:t>
      </w:r>
      <w:r w:rsidRPr="004808A8">
        <w:rPr>
          <w:rFonts w:ascii="Times New Roman" w:hAnsi="Times New Roman" w:cs="Times New Roman"/>
          <w:sz w:val="24"/>
          <w:szCs w:val="24"/>
        </w:rPr>
        <w:t xml:space="preserve"> 1</w:t>
      </w:r>
    </w:p>
    <w:p w:rsidR="00443AD0" w:rsidRPr="00443AD0" w:rsidRDefault="00443AD0" w:rsidP="00443AD0">
      <w:pPr>
        <w:pStyle w:val="Header"/>
        <w:spacing w:line="480" w:lineRule="auto"/>
        <w:jc w:val="center"/>
        <w:rPr>
          <w:rFonts w:ascii="Times New Roman" w:hAnsi="Times New Roman" w:cs="Times New Roman"/>
          <w:b/>
          <w:sz w:val="24"/>
          <w:szCs w:val="24"/>
        </w:rPr>
      </w:pPr>
      <w:r w:rsidRPr="00443AD0">
        <w:rPr>
          <w:rFonts w:ascii="Times New Roman" w:hAnsi="Times New Roman" w:cs="Times New Roman"/>
          <w:b/>
          <w:sz w:val="24"/>
          <w:szCs w:val="24"/>
        </w:rPr>
        <w:t>Introduction</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The Fundamental Interpersonal Relations Orientation – Behavior (FIRO-B) Test is an assessment instrument that is used to help people understand their personality or behaviour and that of others. The insights about the interpersonal needs of an individual from the FIRO-B Assessment can help improve the way the individual interacts with the other members of the society (Brock, McAliney, Ma, &amp; Sen, 2017). The analysis and interpretation of the FIRO-B test results allows individuals to understand the way that they come across to others, the reasons and ways that conflict begins between individuals, understand the way that the needs that they have interaction with the needs that other individuals have and, it also helps in the management of interpersonal interactions. Through the FIRO-B test, three areas of interpersonal needs are measured, the areas include; inclusion, control, and affection. In this paper, I will review the results that I obtained from my FIRO-B test and also the personality developmental plans that I have.</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Importance of People</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importance of people is an inclusion test; this is used to indicate the way that people associate or include others in their life (Karim, Lessard &amp; Siegel, 2012). The test also helps in identifying the attention, recognition, and contact that the individuals want from the others. In this test, my score was 17, and this is a high score as compared to the 11.9 average scores. This score shows that being with people is very important for me and worth effort on the person's part. This means that I like getting attention and recognition from the people that I interact with, it also shows that I generally include other people in my life. Through this score, it can be seen </w:t>
      </w:r>
      <w:r w:rsidRPr="00443AD0">
        <w:rPr>
          <w:rFonts w:ascii="Times New Roman" w:hAnsi="Times New Roman" w:cs="Times New Roman"/>
          <w:sz w:val="24"/>
          <w:szCs w:val="24"/>
        </w:rPr>
        <w:lastRenderedPageBreak/>
        <w:t xml:space="preserve">that I am comfortable being around people. Understanding this personality and the personality of the other people that I interact with will help me make my interactions and inclusions better.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Activity Level</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activity level test instrument in the FIRO-B assessment is used to indicate the amount of responsibility and influence that an individual needs and the way that they want to be led and influenced by other people (Gunderson, 2017). My activity level score was 14, and this is higher than the average score of 13.4. This score shows that I am an active person and outgoing. Being more active means that I initiate interactions with people often, I will have to work on my personality to make sure that the kind of conversations that I initiate does not make others uncomfortable. I also need to take control over myself, as an outgoing individual, it means that I am friendly and social, I need to select the people that I interact with so that I can have relationships with the right group of people.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Need Level</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need level test instrument is used to measure the desire that an individual has for people to make contact with him or her. My score in this test was 16, and this is close to the average score of 15.9. This means that I have an average desire for other people to make contact with me. The test result shows that I am comfortable when people make one-to-one contact with me; I can create relationships with other individuals in a comfortable way.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Assuming Responsibility</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assuming responsibility test is used to show the willingness that an individual has to take up responsibility. Having a higher score means that one is willing to take up greater </w:t>
      </w:r>
      <w:r w:rsidRPr="00443AD0">
        <w:rPr>
          <w:rFonts w:ascii="Times New Roman" w:hAnsi="Times New Roman" w:cs="Times New Roman"/>
          <w:sz w:val="24"/>
          <w:szCs w:val="24"/>
        </w:rPr>
        <w:lastRenderedPageBreak/>
        <w:t xml:space="preserve">responsibility while a lower score shows the reluctance of an individual towards taking up responsibility. People with a lower score prefer freedom over responsibility. My score in this test was 16, and this is a high score which shows my willingness to be held responsible and to hold others responsible. This means that I can be able to take leadership or management positions in a team.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Importance of Affection</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Importance of affection test is used as a measurement tool for affection, and affection indicates how warm and close a person is with the other people (Forrester, Tashchian &amp; Shore, 2016). Through this test, one can understand the need that he or she has to establish a one-to-one relationship that is comfortable with others. My score in this test was 11, and this score is within the middle range of 6-12 and higher than the average score of 8.9. Through my score, it shows that I averagely seek interpersonal closeness. This shows that I can be able to interact with different individuals and create an interpersonal relationship.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Social Interaction</w:t>
      </w:r>
    </w:p>
    <w:p w:rsidR="00443AD0" w:rsidRPr="00443AD0"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The social interaction index shows the extent to which an individual interacts with others socially. Through this score, one is able to determine his or her desire and willingness to get involved with other people. My score in this test is, 74, this is a high score which shows that I have the desire to interact with other people in the society. </w:t>
      </w:r>
    </w:p>
    <w:p w:rsidR="00443AD0" w:rsidRPr="00443AD0" w:rsidRDefault="00443AD0" w:rsidP="00443AD0">
      <w:pPr>
        <w:spacing w:line="480" w:lineRule="auto"/>
        <w:ind w:firstLine="720"/>
        <w:jc w:val="center"/>
        <w:rPr>
          <w:rFonts w:ascii="Times New Roman" w:hAnsi="Times New Roman" w:cs="Times New Roman"/>
          <w:b/>
          <w:sz w:val="24"/>
          <w:szCs w:val="24"/>
        </w:rPr>
      </w:pPr>
      <w:r w:rsidRPr="00443AD0">
        <w:rPr>
          <w:rFonts w:ascii="Times New Roman" w:hAnsi="Times New Roman" w:cs="Times New Roman"/>
          <w:b/>
          <w:sz w:val="24"/>
          <w:szCs w:val="24"/>
        </w:rPr>
        <w:t>Summary of all Scores</w:t>
      </w:r>
    </w:p>
    <w:p w:rsidR="00D32943" w:rsidRDefault="00443AD0" w:rsidP="00443AD0">
      <w:pPr>
        <w:spacing w:line="480" w:lineRule="auto"/>
        <w:ind w:firstLine="720"/>
        <w:rPr>
          <w:rFonts w:ascii="Times New Roman" w:hAnsi="Times New Roman" w:cs="Times New Roman"/>
          <w:sz w:val="24"/>
          <w:szCs w:val="24"/>
        </w:rPr>
      </w:pPr>
      <w:r w:rsidRPr="00443AD0">
        <w:rPr>
          <w:rFonts w:ascii="Times New Roman" w:hAnsi="Times New Roman" w:cs="Times New Roman"/>
          <w:sz w:val="24"/>
          <w:szCs w:val="24"/>
        </w:rPr>
        <w:t xml:space="preserve"> Through the FIRO-B test, one can understand his personality according to these three needs; inclusion, control, and affection. According to my scores, in need of inclusion, it can be </w:t>
      </w:r>
      <w:r w:rsidRPr="00443AD0">
        <w:rPr>
          <w:rFonts w:ascii="Times New Roman" w:hAnsi="Times New Roman" w:cs="Times New Roman"/>
          <w:sz w:val="24"/>
          <w:szCs w:val="24"/>
        </w:rPr>
        <w:lastRenderedPageBreak/>
        <w:t>seen that I prefer to be associated with or become involved in a particular group or society. Through the need level test, the importance of people, and the importance of affection test, it can be seen that I get more comfortable when I am with other individuals. For the need for control, my personality tests show that I desire to have control or influence on a particular group or society. This means that when it comes to the process of decision-making, I prefer to make decisions for the rest of the group and also take responsibility for the activities being carried out. My personality test score also shows that I have a greater prevalence of holding other individuals responsible. The need for affection shows how willing I am to create a personal and emotional relationship with another individual. Through the s</w:t>
      </w:r>
      <w:r>
        <w:rPr>
          <w:rFonts w:ascii="Times New Roman" w:hAnsi="Times New Roman" w:cs="Times New Roman"/>
          <w:sz w:val="24"/>
          <w:szCs w:val="24"/>
        </w:rPr>
        <w:t>cores in the personality test, i</w:t>
      </w:r>
      <w:r w:rsidRPr="00443AD0">
        <w:rPr>
          <w:rFonts w:ascii="Times New Roman" w:hAnsi="Times New Roman" w:cs="Times New Roman"/>
          <w:sz w:val="24"/>
          <w:szCs w:val="24"/>
        </w:rPr>
        <w:t>t can be seen that I have the desire to make relationships with other individuals, and I am also comfortable when other individuals make relationships with me.</w:t>
      </w: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443AD0" w:rsidRDefault="00443AD0" w:rsidP="00443AD0">
      <w:pPr>
        <w:spacing w:after="0" w:line="480" w:lineRule="auto"/>
        <w:jc w:val="center"/>
        <w:rPr>
          <w:rFonts w:ascii="Times New Roman" w:hAnsi="Times New Roman" w:cs="Times New Roman"/>
          <w:sz w:val="24"/>
          <w:szCs w:val="24"/>
        </w:rPr>
      </w:pPr>
    </w:p>
    <w:p w:rsidR="00365EC5" w:rsidRPr="00D32943" w:rsidRDefault="00D32943" w:rsidP="00443AD0">
      <w:pPr>
        <w:spacing w:after="0" w:line="480" w:lineRule="auto"/>
        <w:jc w:val="center"/>
        <w:rPr>
          <w:rFonts w:ascii="Times New Roman" w:hAnsi="Times New Roman" w:cs="Times New Roman"/>
          <w:sz w:val="24"/>
          <w:szCs w:val="24"/>
        </w:rPr>
      </w:pPr>
      <w:r w:rsidRPr="00D32943">
        <w:rPr>
          <w:rFonts w:ascii="Times New Roman" w:hAnsi="Times New Roman" w:cs="Times New Roman"/>
          <w:sz w:val="24"/>
          <w:szCs w:val="24"/>
        </w:rPr>
        <w:lastRenderedPageBreak/>
        <w:t>References</w:t>
      </w:r>
    </w:p>
    <w:p w:rsidR="00D32943" w:rsidRPr="00D32943" w:rsidRDefault="00D32943" w:rsidP="00443AD0">
      <w:pPr>
        <w:spacing w:after="0" w:line="480" w:lineRule="auto"/>
        <w:ind w:left="720" w:hanging="720"/>
        <w:rPr>
          <w:rFonts w:ascii="Times New Roman" w:eastAsia="Times New Roman" w:hAnsi="Times New Roman" w:cs="Times New Roman"/>
          <w:sz w:val="24"/>
          <w:szCs w:val="24"/>
          <w:lang w:val="en-GB" w:eastAsia="en-GB"/>
        </w:rPr>
      </w:pPr>
      <w:r w:rsidRPr="00D32943">
        <w:rPr>
          <w:rFonts w:ascii="Times New Roman" w:eastAsia="Times New Roman" w:hAnsi="Times New Roman" w:cs="Times New Roman"/>
          <w:color w:val="222222"/>
          <w:sz w:val="24"/>
          <w:szCs w:val="24"/>
          <w:shd w:val="clear" w:color="auto" w:fill="FFFFFF"/>
          <w:lang w:val="en-GB" w:eastAsia="en-GB"/>
        </w:rPr>
        <w:t>Brock, S. E., McAliney, P. J., Ma, C. H., &amp; Sen, A. (2017). Toward more practical measurement of teamwork skills. </w:t>
      </w:r>
      <w:r w:rsidRPr="00D32943">
        <w:rPr>
          <w:rFonts w:ascii="Times New Roman" w:eastAsia="Times New Roman" w:hAnsi="Times New Roman" w:cs="Times New Roman"/>
          <w:i/>
          <w:iCs/>
          <w:color w:val="222222"/>
          <w:sz w:val="24"/>
          <w:szCs w:val="24"/>
          <w:lang w:val="en-GB" w:eastAsia="en-GB"/>
        </w:rPr>
        <w:t>Journal of workplace learning</w:t>
      </w:r>
      <w:r w:rsidRPr="00D32943">
        <w:rPr>
          <w:rFonts w:ascii="Times New Roman" w:eastAsia="Times New Roman" w:hAnsi="Times New Roman" w:cs="Times New Roman"/>
          <w:color w:val="222222"/>
          <w:sz w:val="24"/>
          <w:szCs w:val="24"/>
          <w:shd w:val="clear" w:color="auto" w:fill="FFFFFF"/>
          <w:lang w:val="en-GB" w:eastAsia="en-GB"/>
        </w:rPr>
        <w:t>, </w:t>
      </w:r>
      <w:r w:rsidRPr="00D32943">
        <w:rPr>
          <w:rFonts w:ascii="Times New Roman" w:eastAsia="Times New Roman" w:hAnsi="Times New Roman" w:cs="Times New Roman"/>
          <w:i/>
          <w:iCs/>
          <w:color w:val="222222"/>
          <w:sz w:val="24"/>
          <w:szCs w:val="24"/>
          <w:lang w:val="en-GB" w:eastAsia="en-GB"/>
        </w:rPr>
        <w:t>29</w:t>
      </w:r>
      <w:r w:rsidRPr="00D32943">
        <w:rPr>
          <w:rFonts w:ascii="Times New Roman" w:eastAsia="Times New Roman" w:hAnsi="Times New Roman" w:cs="Times New Roman"/>
          <w:color w:val="222222"/>
          <w:sz w:val="24"/>
          <w:szCs w:val="24"/>
          <w:shd w:val="clear" w:color="auto" w:fill="FFFFFF"/>
          <w:lang w:val="en-GB" w:eastAsia="en-GB"/>
        </w:rPr>
        <w:t>(2), 124-133.</w:t>
      </w:r>
    </w:p>
    <w:p w:rsidR="00D32943" w:rsidRPr="00D32943" w:rsidRDefault="00D32943" w:rsidP="00443AD0">
      <w:pPr>
        <w:spacing w:after="0" w:line="480" w:lineRule="auto"/>
        <w:ind w:left="720" w:hanging="720"/>
        <w:rPr>
          <w:rFonts w:ascii="Times New Roman" w:eastAsia="Times New Roman" w:hAnsi="Times New Roman" w:cs="Times New Roman"/>
          <w:sz w:val="24"/>
          <w:szCs w:val="24"/>
          <w:lang w:val="en-GB" w:eastAsia="en-GB"/>
        </w:rPr>
      </w:pPr>
      <w:r w:rsidRPr="00D32943">
        <w:rPr>
          <w:rFonts w:ascii="Times New Roman" w:eastAsia="Times New Roman" w:hAnsi="Times New Roman" w:cs="Times New Roman"/>
          <w:color w:val="222222"/>
          <w:sz w:val="24"/>
          <w:szCs w:val="24"/>
          <w:shd w:val="clear" w:color="auto" w:fill="FFFFFF"/>
          <w:lang w:val="en-GB" w:eastAsia="en-GB"/>
        </w:rPr>
        <w:t>Forrester, W. R., Tashchian, A., &amp; Shore, T. H. (2016). Relationship Between Personality And</w:t>
      </w:r>
      <w:r w:rsidR="00443AD0">
        <w:rPr>
          <w:rFonts w:ascii="Times New Roman" w:eastAsia="Times New Roman" w:hAnsi="Times New Roman" w:cs="Times New Roman"/>
          <w:color w:val="222222"/>
          <w:sz w:val="24"/>
          <w:szCs w:val="24"/>
          <w:shd w:val="clear" w:color="auto" w:fill="FFFFFF"/>
          <w:lang w:val="en-GB" w:eastAsia="en-GB"/>
        </w:rPr>
        <w:t xml:space="preserve"> </w:t>
      </w:r>
      <w:r w:rsidRPr="00D32943">
        <w:rPr>
          <w:rFonts w:ascii="Times New Roman" w:eastAsia="Times New Roman" w:hAnsi="Times New Roman" w:cs="Times New Roman"/>
          <w:color w:val="222222"/>
          <w:sz w:val="24"/>
          <w:szCs w:val="24"/>
          <w:shd w:val="clear" w:color="auto" w:fill="FFFFFF"/>
          <w:lang w:val="en-GB" w:eastAsia="en-GB"/>
        </w:rPr>
        <w:t>Behavioral Intention In Student Teams. </w:t>
      </w:r>
      <w:r w:rsidRPr="00D32943">
        <w:rPr>
          <w:rFonts w:ascii="Times New Roman" w:eastAsia="Times New Roman" w:hAnsi="Times New Roman" w:cs="Times New Roman"/>
          <w:i/>
          <w:iCs/>
          <w:color w:val="222222"/>
          <w:sz w:val="24"/>
          <w:szCs w:val="24"/>
          <w:lang w:val="en-GB" w:eastAsia="en-GB"/>
        </w:rPr>
        <w:t>American Journal of Business Education (AJBE)</w:t>
      </w:r>
      <w:r w:rsidRPr="00D32943">
        <w:rPr>
          <w:rFonts w:ascii="Times New Roman" w:eastAsia="Times New Roman" w:hAnsi="Times New Roman" w:cs="Times New Roman"/>
          <w:color w:val="222222"/>
          <w:sz w:val="24"/>
          <w:szCs w:val="24"/>
          <w:shd w:val="clear" w:color="auto" w:fill="FFFFFF"/>
          <w:lang w:val="en-GB" w:eastAsia="en-GB"/>
        </w:rPr>
        <w:t>, </w:t>
      </w:r>
      <w:r w:rsidRPr="00D32943">
        <w:rPr>
          <w:rFonts w:ascii="Times New Roman" w:eastAsia="Times New Roman" w:hAnsi="Times New Roman" w:cs="Times New Roman"/>
          <w:i/>
          <w:iCs/>
          <w:color w:val="222222"/>
          <w:sz w:val="24"/>
          <w:szCs w:val="24"/>
          <w:lang w:val="en-GB" w:eastAsia="en-GB"/>
        </w:rPr>
        <w:t>9</w:t>
      </w:r>
      <w:r w:rsidRPr="00D32943">
        <w:rPr>
          <w:rFonts w:ascii="Times New Roman" w:eastAsia="Times New Roman" w:hAnsi="Times New Roman" w:cs="Times New Roman"/>
          <w:color w:val="222222"/>
          <w:sz w:val="24"/>
          <w:szCs w:val="24"/>
          <w:shd w:val="clear" w:color="auto" w:fill="FFFFFF"/>
          <w:lang w:val="en-GB" w:eastAsia="en-GB"/>
        </w:rPr>
        <w:t>(3), 113-118.</w:t>
      </w:r>
    </w:p>
    <w:p w:rsidR="00D32943" w:rsidRPr="00D32943" w:rsidRDefault="00D32943" w:rsidP="00443AD0">
      <w:pPr>
        <w:spacing w:after="0" w:line="480" w:lineRule="auto"/>
        <w:ind w:left="720" w:hanging="720"/>
        <w:rPr>
          <w:rFonts w:ascii="Times New Roman" w:eastAsia="Times New Roman" w:hAnsi="Times New Roman" w:cs="Times New Roman"/>
          <w:color w:val="222222"/>
          <w:sz w:val="24"/>
          <w:szCs w:val="24"/>
          <w:shd w:val="clear" w:color="auto" w:fill="FFFFFF"/>
          <w:lang w:val="en-GB" w:eastAsia="en-GB"/>
        </w:rPr>
      </w:pPr>
      <w:r w:rsidRPr="00D32943">
        <w:rPr>
          <w:rFonts w:ascii="Times New Roman" w:eastAsia="Times New Roman" w:hAnsi="Times New Roman" w:cs="Times New Roman"/>
          <w:color w:val="222222"/>
          <w:sz w:val="24"/>
          <w:szCs w:val="24"/>
          <w:shd w:val="clear" w:color="auto" w:fill="FFFFFF"/>
          <w:lang w:val="en-GB" w:eastAsia="en-GB"/>
        </w:rPr>
        <w:t>Gunderson, E. E. (2017). Individual behavio</w:t>
      </w:r>
      <w:r w:rsidR="006C188A">
        <w:rPr>
          <w:rFonts w:ascii="Times New Roman" w:eastAsia="Times New Roman" w:hAnsi="Times New Roman" w:cs="Times New Roman"/>
          <w:color w:val="222222"/>
          <w:sz w:val="24"/>
          <w:szCs w:val="24"/>
          <w:shd w:val="clear" w:color="auto" w:fill="FFFFFF"/>
          <w:lang w:val="en-GB" w:eastAsia="en-GB"/>
        </w:rPr>
        <w:t>u</w:t>
      </w:r>
      <w:r w:rsidRPr="00D32943">
        <w:rPr>
          <w:rFonts w:ascii="Times New Roman" w:eastAsia="Times New Roman" w:hAnsi="Times New Roman" w:cs="Times New Roman"/>
          <w:color w:val="222222"/>
          <w:sz w:val="24"/>
          <w:szCs w:val="24"/>
          <w:shd w:val="clear" w:color="auto" w:fill="FFFFFF"/>
          <w:lang w:val="en-GB" w:eastAsia="en-GB"/>
        </w:rPr>
        <w:t>r in confined or isolated groups. In </w:t>
      </w:r>
      <w:r w:rsidRPr="00D32943">
        <w:rPr>
          <w:rFonts w:ascii="Times New Roman" w:eastAsia="Times New Roman" w:hAnsi="Times New Roman" w:cs="Times New Roman"/>
          <w:i/>
          <w:iCs/>
          <w:color w:val="222222"/>
          <w:sz w:val="24"/>
          <w:szCs w:val="24"/>
          <w:lang w:val="en-GB" w:eastAsia="en-GB"/>
        </w:rPr>
        <w:t>Man in isolation and confinement</w:t>
      </w:r>
      <w:r w:rsidRPr="00D32943">
        <w:rPr>
          <w:rFonts w:ascii="Times New Roman" w:eastAsia="Times New Roman" w:hAnsi="Times New Roman" w:cs="Times New Roman"/>
          <w:color w:val="222222"/>
          <w:sz w:val="24"/>
          <w:szCs w:val="24"/>
          <w:shd w:val="clear" w:color="auto" w:fill="FFFFFF"/>
          <w:lang w:val="en-GB" w:eastAsia="en-GB"/>
        </w:rPr>
        <w:t> (pp. 144-165). Routledge.</w:t>
      </w:r>
    </w:p>
    <w:p w:rsidR="00D32943" w:rsidRPr="00D32943" w:rsidRDefault="00D32943" w:rsidP="00443AD0">
      <w:pPr>
        <w:spacing w:after="0" w:line="480" w:lineRule="auto"/>
        <w:ind w:left="720" w:hanging="720"/>
        <w:rPr>
          <w:rFonts w:ascii="Times New Roman" w:eastAsia="Times New Roman" w:hAnsi="Times New Roman" w:cs="Times New Roman"/>
          <w:sz w:val="24"/>
          <w:szCs w:val="24"/>
          <w:lang w:val="en-GB" w:eastAsia="en-GB"/>
        </w:rPr>
      </w:pPr>
      <w:r w:rsidRPr="00D32943">
        <w:rPr>
          <w:rFonts w:ascii="Times New Roman" w:eastAsia="Times New Roman" w:hAnsi="Times New Roman" w:cs="Times New Roman"/>
          <w:color w:val="222222"/>
          <w:sz w:val="24"/>
          <w:szCs w:val="24"/>
          <w:shd w:val="clear" w:color="auto" w:fill="FFFFFF"/>
          <w:lang w:val="en-GB" w:eastAsia="en-GB"/>
        </w:rPr>
        <w:t>Karim, K. E., Lessard, J. P., &amp; Siegel, P. H. (2012). A FIRO-B analysis of social skill preferences among auditors. </w:t>
      </w:r>
      <w:r w:rsidRPr="00D32943">
        <w:rPr>
          <w:rFonts w:ascii="Times New Roman" w:eastAsia="Times New Roman" w:hAnsi="Times New Roman" w:cs="Times New Roman"/>
          <w:i/>
          <w:iCs/>
          <w:color w:val="222222"/>
          <w:sz w:val="24"/>
          <w:szCs w:val="24"/>
          <w:lang w:val="en-GB" w:eastAsia="en-GB"/>
        </w:rPr>
        <w:t>International Journal of Applied Decision Sciences</w:t>
      </w:r>
      <w:r w:rsidRPr="00D32943">
        <w:rPr>
          <w:rFonts w:ascii="Times New Roman" w:eastAsia="Times New Roman" w:hAnsi="Times New Roman" w:cs="Times New Roman"/>
          <w:color w:val="222222"/>
          <w:sz w:val="24"/>
          <w:szCs w:val="24"/>
          <w:shd w:val="clear" w:color="auto" w:fill="FFFFFF"/>
          <w:lang w:val="en-GB" w:eastAsia="en-GB"/>
        </w:rPr>
        <w:t>, </w:t>
      </w:r>
      <w:r w:rsidRPr="00D32943">
        <w:rPr>
          <w:rFonts w:ascii="Times New Roman" w:eastAsia="Times New Roman" w:hAnsi="Times New Roman" w:cs="Times New Roman"/>
          <w:i/>
          <w:iCs/>
          <w:color w:val="222222"/>
          <w:sz w:val="24"/>
          <w:szCs w:val="24"/>
          <w:lang w:val="en-GB" w:eastAsia="en-GB"/>
        </w:rPr>
        <w:t>5</w:t>
      </w:r>
      <w:r w:rsidRPr="00D32943">
        <w:rPr>
          <w:rFonts w:ascii="Times New Roman" w:eastAsia="Times New Roman" w:hAnsi="Times New Roman" w:cs="Times New Roman"/>
          <w:color w:val="222222"/>
          <w:sz w:val="24"/>
          <w:szCs w:val="24"/>
          <w:shd w:val="clear" w:color="auto" w:fill="FFFFFF"/>
          <w:lang w:val="en-GB" w:eastAsia="en-GB"/>
        </w:rPr>
        <w:t>(1), 11-31.</w:t>
      </w:r>
    </w:p>
    <w:p w:rsidR="00D32943" w:rsidRPr="00D32943" w:rsidRDefault="00D32943" w:rsidP="00443AD0">
      <w:pPr>
        <w:spacing w:after="0" w:line="480" w:lineRule="auto"/>
        <w:ind w:left="720" w:hanging="720"/>
        <w:rPr>
          <w:rFonts w:ascii="Times New Roman" w:eastAsia="Times New Roman" w:hAnsi="Times New Roman" w:cs="Times New Roman"/>
          <w:sz w:val="24"/>
          <w:szCs w:val="24"/>
          <w:lang w:val="en-GB" w:eastAsia="en-GB"/>
        </w:rPr>
      </w:pPr>
    </w:p>
    <w:p w:rsidR="00D32943" w:rsidRPr="00365EC5" w:rsidRDefault="00D32943" w:rsidP="00443AD0">
      <w:pPr>
        <w:spacing w:after="0" w:line="480" w:lineRule="auto"/>
        <w:rPr>
          <w:rFonts w:ascii="Times New Roman" w:hAnsi="Times New Roman" w:cs="Times New Roman"/>
          <w:sz w:val="24"/>
          <w:szCs w:val="24"/>
        </w:rPr>
      </w:pPr>
    </w:p>
    <w:sectPr w:rsidR="00D32943" w:rsidRPr="00365EC5" w:rsidSect="0058212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879" w:rsidRDefault="00FA1879">
      <w:pPr>
        <w:spacing w:after="0" w:line="240" w:lineRule="auto"/>
      </w:pPr>
      <w:r>
        <w:separator/>
      </w:r>
    </w:p>
  </w:endnote>
  <w:endnote w:type="continuationSeparator" w:id="1">
    <w:p w:rsidR="00FA1879" w:rsidRDefault="00FA1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879" w:rsidRDefault="00FA1879">
      <w:pPr>
        <w:spacing w:after="0" w:line="240" w:lineRule="auto"/>
      </w:pPr>
      <w:r>
        <w:separator/>
      </w:r>
    </w:p>
  </w:footnote>
  <w:footnote w:type="continuationSeparator" w:id="1">
    <w:p w:rsidR="00FA1879" w:rsidRDefault="00FA1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282619"/>
      <w:docPartObj>
        <w:docPartGallery w:val="AutoText"/>
      </w:docPartObj>
    </w:sdtPr>
    <w:sdtEndPr>
      <w:rPr>
        <w:rFonts w:ascii="Times New Roman" w:hAnsi="Times New Roman" w:cs="Times New Roman"/>
        <w:sz w:val="24"/>
        <w:szCs w:val="24"/>
      </w:rPr>
    </w:sdtEndPr>
    <w:sdtContent>
      <w:p w:rsidR="00FC2BA7" w:rsidRDefault="00660368">
        <w:pPr>
          <w:pStyle w:val="Header"/>
          <w:rPr>
            <w:rFonts w:ascii="Times New Roman" w:hAnsi="Times New Roman" w:cs="Times New Roman"/>
            <w:sz w:val="24"/>
            <w:szCs w:val="24"/>
          </w:rPr>
        </w:pPr>
        <w:r>
          <w:rPr>
            <w:rFonts w:ascii="Times New Roman" w:hAnsi="Times New Roman" w:cs="Times New Roman"/>
            <w:sz w:val="24"/>
            <w:szCs w:val="24"/>
          </w:rPr>
          <w:t xml:space="preserve">FIRO-B ASSIGNMENT </w:t>
        </w:r>
        <w:r w:rsidR="00ED061B">
          <w:rPr>
            <w:rFonts w:ascii="Times New Roman" w:hAnsi="Times New Roman" w:cs="Times New Roman"/>
            <w:sz w:val="24"/>
            <w:szCs w:val="24"/>
          </w:rPr>
          <w:tab/>
        </w:r>
        <w:r w:rsidR="004808A8">
          <w:rPr>
            <w:rFonts w:ascii="Times New Roman" w:hAnsi="Times New Roman" w:cs="Times New Roman"/>
            <w:sz w:val="24"/>
            <w:szCs w:val="24"/>
          </w:rPr>
          <w:t xml:space="preserve">                                                                                                               </w:t>
        </w:r>
        <w:r w:rsidR="00582126">
          <w:rPr>
            <w:rFonts w:ascii="Times New Roman" w:hAnsi="Times New Roman" w:cs="Times New Roman"/>
            <w:sz w:val="24"/>
            <w:szCs w:val="24"/>
          </w:rPr>
          <w:fldChar w:fldCharType="begin"/>
        </w:r>
        <w:r w:rsidR="00ED061B">
          <w:rPr>
            <w:rFonts w:ascii="Times New Roman" w:hAnsi="Times New Roman" w:cs="Times New Roman"/>
            <w:sz w:val="24"/>
            <w:szCs w:val="24"/>
          </w:rPr>
          <w:instrText xml:space="preserve"> PAGE   \* MERGEFORMAT </w:instrText>
        </w:r>
        <w:r w:rsidR="00582126">
          <w:rPr>
            <w:rFonts w:ascii="Times New Roman" w:hAnsi="Times New Roman" w:cs="Times New Roman"/>
            <w:sz w:val="24"/>
            <w:szCs w:val="24"/>
          </w:rPr>
          <w:fldChar w:fldCharType="separate"/>
        </w:r>
        <w:r w:rsidR="00443AD0">
          <w:rPr>
            <w:rFonts w:ascii="Times New Roman" w:hAnsi="Times New Roman" w:cs="Times New Roman"/>
            <w:noProof/>
            <w:sz w:val="24"/>
            <w:szCs w:val="24"/>
          </w:rPr>
          <w:t>6</w:t>
        </w:r>
        <w:r w:rsidR="0058212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236418"/>
      <w:docPartObj>
        <w:docPartGallery w:val="AutoText"/>
      </w:docPartObj>
    </w:sdtPr>
    <w:sdtEndPr>
      <w:rPr>
        <w:rFonts w:ascii="Times New Roman" w:hAnsi="Times New Roman" w:cs="Times New Roman"/>
        <w:sz w:val="24"/>
        <w:szCs w:val="24"/>
      </w:rPr>
    </w:sdtEndPr>
    <w:sdtContent>
      <w:p w:rsidR="00FC2BA7" w:rsidRDefault="00D555E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5A26FD">
          <w:rPr>
            <w:rFonts w:ascii="Times New Roman" w:hAnsi="Times New Roman" w:cs="Times New Roman"/>
            <w:sz w:val="24"/>
            <w:szCs w:val="24"/>
          </w:rPr>
          <w:t xml:space="preserve">FIRO-B ASSIGNMENT </w:t>
        </w:r>
        <w:r>
          <w:rPr>
            <w:rFonts w:ascii="Times New Roman" w:hAnsi="Times New Roman" w:cs="Times New Roman"/>
            <w:sz w:val="24"/>
            <w:szCs w:val="24"/>
          </w:rPr>
          <w:tab/>
        </w:r>
        <w:r w:rsidR="00582126">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582126">
          <w:rPr>
            <w:rFonts w:ascii="Times New Roman" w:hAnsi="Times New Roman" w:cs="Times New Roman"/>
            <w:sz w:val="24"/>
            <w:szCs w:val="24"/>
          </w:rPr>
          <w:fldChar w:fldCharType="separate"/>
        </w:r>
        <w:r w:rsidR="00443AD0">
          <w:rPr>
            <w:rFonts w:ascii="Times New Roman" w:hAnsi="Times New Roman" w:cs="Times New Roman"/>
            <w:noProof/>
            <w:sz w:val="24"/>
            <w:szCs w:val="24"/>
          </w:rPr>
          <w:t>1</w:t>
        </w:r>
        <w:r w:rsidR="00582126">
          <w:rPr>
            <w:rFonts w:ascii="Times New Roman" w:hAnsi="Times New Roman" w:cs="Times New Roman"/>
            <w:sz w:val="24"/>
            <w:szCs w:val="24"/>
          </w:rPr>
          <w:fldChar w:fldCharType="end"/>
        </w:r>
      </w:p>
    </w:sdtContent>
  </w:sdt>
  <w:p w:rsidR="00FC2BA7" w:rsidRDefault="00FC2B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81111"/>
    <w:multiLevelType w:val="multilevel"/>
    <w:tmpl w:val="39681111"/>
    <w:lvl w:ilvl="0">
      <w:start w:val="1"/>
      <w:numFmt w:val="decimal"/>
      <w:lvlText w:val="%1)"/>
      <w:lvlJc w:val="left"/>
      <w:pPr>
        <w:ind w:left="405" w:hanging="360"/>
      </w:pPr>
      <w:rPr>
        <w:rFonts w:hint="default"/>
      </w:rPr>
    </w:lvl>
    <w:lvl w:ilvl="1">
      <w:start w:val="1"/>
      <w:numFmt w:val="upperLetter"/>
      <w:lvlText w:val="%2."/>
      <w:lvlJc w:val="left"/>
      <w:pPr>
        <w:ind w:left="845" w:hanging="400"/>
      </w:pPr>
    </w:lvl>
    <w:lvl w:ilvl="2">
      <w:start w:val="1"/>
      <w:numFmt w:val="lowerRoman"/>
      <w:lvlText w:val="%3."/>
      <w:lvlJc w:val="right"/>
      <w:pPr>
        <w:ind w:left="1245" w:hanging="400"/>
      </w:pPr>
    </w:lvl>
    <w:lvl w:ilvl="3">
      <w:start w:val="1"/>
      <w:numFmt w:val="decimal"/>
      <w:lvlText w:val="%4."/>
      <w:lvlJc w:val="left"/>
      <w:pPr>
        <w:ind w:left="1645" w:hanging="400"/>
      </w:pPr>
    </w:lvl>
    <w:lvl w:ilvl="4">
      <w:start w:val="1"/>
      <w:numFmt w:val="upperLetter"/>
      <w:lvlText w:val="%5."/>
      <w:lvlJc w:val="left"/>
      <w:pPr>
        <w:ind w:left="2045" w:hanging="400"/>
      </w:pPr>
    </w:lvl>
    <w:lvl w:ilvl="5">
      <w:start w:val="1"/>
      <w:numFmt w:val="lowerRoman"/>
      <w:lvlText w:val="%6."/>
      <w:lvlJc w:val="right"/>
      <w:pPr>
        <w:ind w:left="2445" w:hanging="400"/>
      </w:pPr>
    </w:lvl>
    <w:lvl w:ilvl="6">
      <w:start w:val="1"/>
      <w:numFmt w:val="decimal"/>
      <w:lvlText w:val="%7."/>
      <w:lvlJc w:val="left"/>
      <w:pPr>
        <w:ind w:left="2845" w:hanging="400"/>
      </w:pPr>
    </w:lvl>
    <w:lvl w:ilvl="7">
      <w:start w:val="1"/>
      <w:numFmt w:val="upperLetter"/>
      <w:lvlText w:val="%8."/>
      <w:lvlJc w:val="left"/>
      <w:pPr>
        <w:ind w:left="3245" w:hanging="400"/>
      </w:pPr>
    </w:lvl>
    <w:lvl w:ilvl="8">
      <w:start w:val="1"/>
      <w:numFmt w:val="lowerRoman"/>
      <w:lvlText w:val="%9."/>
      <w:lvlJc w:val="right"/>
      <w:pPr>
        <w:ind w:left="3645" w:hanging="400"/>
      </w:pPr>
    </w:lvl>
  </w:abstractNum>
  <w:abstractNum w:abstractNumId="1">
    <w:nsid w:val="605D1D59"/>
    <w:multiLevelType w:val="multilevel"/>
    <w:tmpl w:val="605D1D59"/>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docVars>
    <w:docVar w:name="__Grammarly_42____i" w:val="H4sIAAAAAAAEAKtWckksSQxILCpxzi/NK1GyMqwFAAEhoTITAAAA"/>
    <w:docVar w:name="__Grammarly_42___1" w:val="H4sIAAAAAAAEAKtWcslP9kxRslIyNDYyMDQ0NTQyNjQxMjQxNzZU0lEKTi0uzszPAykwNqoFAPnHO54tAAAA"/>
  </w:docVars>
  <w:rsids>
    <w:rsidRoot w:val="00DA7FBC"/>
    <w:rsid w:val="CDF22229"/>
    <w:rsid w:val="D9DD63C9"/>
    <w:rsid w:val="FD7F6B0F"/>
    <w:rsid w:val="FEFF7707"/>
    <w:rsid w:val="000010C5"/>
    <w:rsid w:val="00001350"/>
    <w:rsid w:val="00001AE7"/>
    <w:rsid w:val="0000502F"/>
    <w:rsid w:val="0001170D"/>
    <w:rsid w:val="00013FBD"/>
    <w:rsid w:val="0001441B"/>
    <w:rsid w:val="00015B60"/>
    <w:rsid w:val="000174D8"/>
    <w:rsid w:val="00021CED"/>
    <w:rsid w:val="00022EA4"/>
    <w:rsid w:val="00024B1F"/>
    <w:rsid w:val="00025541"/>
    <w:rsid w:val="00026FE7"/>
    <w:rsid w:val="00031629"/>
    <w:rsid w:val="000345EB"/>
    <w:rsid w:val="00035040"/>
    <w:rsid w:val="0003599A"/>
    <w:rsid w:val="0004234B"/>
    <w:rsid w:val="00042A9E"/>
    <w:rsid w:val="0004603A"/>
    <w:rsid w:val="0005074B"/>
    <w:rsid w:val="000523B0"/>
    <w:rsid w:val="00054CAE"/>
    <w:rsid w:val="00061EA0"/>
    <w:rsid w:val="00064C25"/>
    <w:rsid w:val="00065CE8"/>
    <w:rsid w:val="00070495"/>
    <w:rsid w:val="000704CD"/>
    <w:rsid w:val="00081ED8"/>
    <w:rsid w:val="00094BE4"/>
    <w:rsid w:val="00095F87"/>
    <w:rsid w:val="000B176C"/>
    <w:rsid w:val="000B28E6"/>
    <w:rsid w:val="000B3AD1"/>
    <w:rsid w:val="000B471A"/>
    <w:rsid w:val="000B593F"/>
    <w:rsid w:val="000B5E98"/>
    <w:rsid w:val="000B7369"/>
    <w:rsid w:val="000C0213"/>
    <w:rsid w:val="000C3018"/>
    <w:rsid w:val="000C542D"/>
    <w:rsid w:val="000C5A16"/>
    <w:rsid w:val="000C6757"/>
    <w:rsid w:val="000D7324"/>
    <w:rsid w:val="000E760F"/>
    <w:rsid w:val="000F02F4"/>
    <w:rsid w:val="000F6841"/>
    <w:rsid w:val="001004AD"/>
    <w:rsid w:val="00105EFD"/>
    <w:rsid w:val="001131EA"/>
    <w:rsid w:val="0011781C"/>
    <w:rsid w:val="0012525D"/>
    <w:rsid w:val="00126E18"/>
    <w:rsid w:val="00127D20"/>
    <w:rsid w:val="00130FE1"/>
    <w:rsid w:val="00133406"/>
    <w:rsid w:val="0013615D"/>
    <w:rsid w:val="001400D7"/>
    <w:rsid w:val="0014078A"/>
    <w:rsid w:val="001413B5"/>
    <w:rsid w:val="00153CC4"/>
    <w:rsid w:val="00162368"/>
    <w:rsid w:val="00163579"/>
    <w:rsid w:val="00165206"/>
    <w:rsid w:val="0018482F"/>
    <w:rsid w:val="0018525D"/>
    <w:rsid w:val="00186709"/>
    <w:rsid w:val="00191CBF"/>
    <w:rsid w:val="0019228D"/>
    <w:rsid w:val="00196B9B"/>
    <w:rsid w:val="001973C5"/>
    <w:rsid w:val="001A3299"/>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1F7061"/>
    <w:rsid w:val="0020065C"/>
    <w:rsid w:val="002017FE"/>
    <w:rsid w:val="00204255"/>
    <w:rsid w:val="002057F5"/>
    <w:rsid w:val="00207011"/>
    <w:rsid w:val="00210FEB"/>
    <w:rsid w:val="00214AD6"/>
    <w:rsid w:val="00215136"/>
    <w:rsid w:val="00217F44"/>
    <w:rsid w:val="002201E0"/>
    <w:rsid w:val="002259EE"/>
    <w:rsid w:val="00226653"/>
    <w:rsid w:val="00230ECF"/>
    <w:rsid w:val="00232CDF"/>
    <w:rsid w:val="002332E4"/>
    <w:rsid w:val="00236586"/>
    <w:rsid w:val="002441BE"/>
    <w:rsid w:val="00245A76"/>
    <w:rsid w:val="0024747A"/>
    <w:rsid w:val="002474DA"/>
    <w:rsid w:val="002527B5"/>
    <w:rsid w:val="00256508"/>
    <w:rsid w:val="00257C36"/>
    <w:rsid w:val="00263154"/>
    <w:rsid w:val="00267E7D"/>
    <w:rsid w:val="00272CCF"/>
    <w:rsid w:val="002733AD"/>
    <w:rsid w:val="0028038D"/>
    <w:rsid w:val="00282F30"/>
    <w:rsid w:val="00290179"/>
    <w:rsid w:val="00291981"/>
    <w:rsid w:val="00292187"/>
    <w:rsid w:val="0029299E"/>
    <w:rsid w:val="00295F04"/>
    <w:rsid w:val="0029635B"/>
    <w:rsid w:val="00296511"/>
    <w:rsid w:val="002A0016"/>
    <w:rsid w:val="002A1937"/>
    <w:rsid w:val="002A6040"/>
    <w:rsid w:val="002B31AD"/>
    <w:rsid w:val="002B772F"/>
    <w:rsid w:val="002C2C3D"/>
    <w:rsid w:val="002C6AEA"/>
    <w:rsid w:val="002D0EB8"/>
    <w:rsid w:val="002D12B1"/>
    <w:rsid w:val="002E24FD"/>
    <w:rsid w:val="002E2FA9"/>
    <w:rsid w:val="002E3EF7"/>
    <w:rsid w:val="002E4674"/>
    <w:rsid w:val="002E6B35"/>
    <w:rsid w:val="002F4937"/>
    <w:rsid w:val="002F4D3D"/>
    <w:rsid w:val="00302B56"/>
    <w:rsid w:val="003043D8"/>
    <w:rsid w:val="0030638C"/>
    <w:rsid w:val="00310AD9"/>
    <w:rsid w:val="00311C41"/>
    <w:rsid w:val="003137C5"/>
    <w:rsid w:val="003143B0"/>
    <w:rsid w:val="00315480"/>
    <w:rsid w:val="003202B2"/>
    <w:rsid w:val="00322B42"/>
    <w:rsid w:val="00322D8D"/>
    <w:rsid w:val="00323F72"/>
    <w:rsid w:val="00330529"/>
    <w:rsid w:val="00337C5F"/>
    <w:rsid w:val="00340600"/>
    <w:rsid w:val="00342631"/>
    <w:rsid w:val="00350068"/>
    <w:rsid w:val="00352239"/>
    <w:rsid w:val="00353404"/>
    <w:rsid w:val="00355E9E"/>
    <w:rsid w:val="00357C30"/>
    <w:rsid w:val="00360878"/>
    <w:rsid w:val="00363522"/>
    <w:rsid w:val="00365EC5"/>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AFC"/>
    <w:rsid w:val="00427215"/>
    <w:rsid w:val="00435BBF"/>
    <w:rsid w:val="0044206F"/>
    <w:rsid w:val="004436A0"/>
    <w:rsid w:val="00443810"/>
    <w:rsid w:val="00443AD0"/>
    <w:rsid w:val="00443F11"/>
    <w:rsid w:val="00454A87"/>
    <w:rsid w:val="00457BB1"/>
    <w:rsid w:val="00460FD4"/>
    <w:rsid w:val="0046602D"/>
    <w:rsid w:val="00475033"/>
    <w:rsid w:val="004808A8"/>
    <w:rsid w:val="00481D63"/>
    <w:rsid w:val="00485963"/>
    <w:rsid w:val="00490BE4"/>
    <w:rsid w:val="0049272C"/>
    <w:rsid w:val="0049617F"/>
    <w:rsid w:val="004A0937"/>
    <w:rsid w:val="004A37D0"/>
    <w:rsid w:val="004A3A6D"/>
    <w:rsid w:val="004A6363"/>
    <w:rsid w:val="004B0EA6"/>
    <w:rsid w:val="004C067B"/>
    <w:rsid w:val="004C309C"/>
    <w:rsid w:val="004C7159"/>
    <w:rsid w:val="004D244B"/>
    <w:rsid w:val="004E2113"/>
    <w:rsid w:val="004E443C"/>
    <w:rsid w:val="004F67D1"/>
    <w:rsid w:val="00505C03"/>
    <w:rsid w:val="005073BC"/>
    <w:rsid w:val="005105C3"/>
    <w:rsid w:val="00517849"/>
    <w:rsid w:val="005326AC"/>
    <w:rsid w:val="005403D9"/>
    <w:rsid w:val="005408E1"/>
    <w:rsid w:val="00540915"/>
    <w:rsid w:val="005430C6"/>
    <w:rsid w:val="00544897"/>
    <w:rsid w:val="00550B54"/>
    <w:rsid w:val="00553F82"/>
    <w:rsid w:val="0056066B"/>
    <w:rsid w:val="00561AC1"/>
    <w:rsid w:val="00562921"/>
    <w:rsid w:val="00563D6E"/>
    <w:rsid w:val="005668D1"/>
    <w:rsid w:val="00566C07"/>
    <w:rsid w:val="00574ECA"/>
    <w:rsid w:val="00582126"/>
    <w:rsid w:val="005824A1"/>
    <w:rsid w:val="00585CD9"/>
    <w:rsid w:val="00586766"/>
    <w:rsid w:val="005900CF"/>
    <w:rsid w:val="00590673"/>
    <w:rsid w:val="00590AE9"/>
    <w:rsid w:val="00591713"/>
    <w:rsid w:val="005944AD"/>
    <w:rsid w:val="00594658"/>
    <w:rsid w:val="005974A4"/>
    <w:rsid w:val="005A26FD"/>
    <w:rsid w:val="005A552C"/>
    <w:rsid w:val="005A563D"/>
    <w:rsid w:val="005B1838"/>
    <w:rsid w:val="005B1D0A"/>
    <w:rsid w:val="005B77AA"/>
    <w:rsid w:val="005B7FCC"/>
    <w:rsid w:val="005C2149"/>
    <w:rsid w:val="005C7344"/>
    <w:rsid w:val="005C7EF9"/>
    <w:rsid w:val="005D02CF"/>
    <w:rsid w:val="005D4FBB"/>
    <w:rsid w:val="005D707B"/>
    <w:rsid w:val="005E194E"/>
    <w:rsid w:val="005E1EE9"/>
    <w:rsid w:val="005E49D6"/>
    <w:rsid w:val="005E4F1A"/>
    <w:rsid w:val="005E6F2F"/>
    <w:rsid w:val="005F0667"/>
    <w:rsid w:val="005F2395"/>
    <w:rsid w:val="00600F6B"/>
    <w:rsid w:val="006021FB"/>
    <w:rsid w:val="0060721B"/>
    <w:rsid w:val="006148B4"/>
    <w:rsid w:val="00614B25"/>
    <w:rsid w:val="00622FC9"/>
    <w:rsid w:val="00630D94"/>
    <w:rsid w:val="006319CC"/>
    <w:rsid w:val="006347FC"/>
    <w:rsid w:val="0064211D"/>
    <w:rsid w:val="00644582"/>
    <w:rsid w:val="00656CBE"/>
    <w:rsid w:val="0065752D"/>
    <w:rsid w:val="00660368"/>
    <w:rsid w:val="0066245E"/>
    <w:rsid w:val="00666F5E"/>
    <w:rsid w:val="00670888"/>
    <w:rsid w:val="00670BB2"/>
    <w:rsid w:val="0067163A"/>
    <w:rsid w:val="006725CD"/>
    <w:rsid w:val="0067491F"/>
    <w:rsid w:val="00676FA6"/>
    <w:rsid w:val="0068469C"/>
    <w:rsid w:val="00685636"/>
    <w:rsid w:val="00690962"/>
    <w:rsid w:val="00692B4D"/>
    <w:rsid w:val="006A0003"/>
    <w:rsid w:val="006A06C7"/>
    <w:rsid w:val="006A223E"/>
    <w:rsid w:val="006A2D2C"/>
    <w:rsid w:val="006B0A3E"/>
    <w:rsid w:val="006C188A"/>
    <w:rsid w:val="006C3B8C"/>
    <w:rsid w:val="006C3E12"/>
    <w:rsid w:val="006C622C"/>
    <w:rsid w:val="006D20D2"/>
    <w:rsid w:val="006D3FD5"/>
    <w:rsid w:val="006D77C2"/>
    <w:rsid w:val="006E0E09"/>
    <w:rsid w:val="006E3FEE"/>
    <w:rsid w:val="006E7D1A"/>
    <w:rsid w:val="006F0C78"/>
    <w:rsid w:val="007039D8"/>
    <w:rsid w:val="007044EE"/>
    <w:rsid w:val="007145FA"/>
    <w:rsid w:val="00717394"/>
    <w:rsid w:val="00717C59"/>
    <w:rsid w:val="00722D5B"/>
    <w:rsid w:val="00727FC2"/>
    <w:rsid w:val="007301FA"/>
    <w:rsid w:val="00730542"/>
    <w:rsid w:val="0073407F"/>
    <w:rsid w:val="007345CF"/>
    <w:rsid w:val="0074543B"/>
    <w:rsid w:val="00766BF8"/>
    <w:rsid w:val="00766D53"/>
    <w:rsid w:val="00773B14"/>
    <w:rsid w:val="00775F6E"/>
    <w:rsid w:val="0078042F"/>
    <w:rsid w:val="0078100A"/>
    <w:rsid w:val="007823D8"/>
    <w:rsid w:val="00783E6D"/>
    <w:rsid w:val="00784AAA"/>
    <w:rsid w:val="007863D2"/>
    <w:rsid w:val="007936FE"/>
    <w:rsid w:val="00795485"/>
    <w:rsid w:val="007962E8"/>
    <w:rsid w:val="007A0255"/>
    <w:rsid w:val="007A0FBC"/>
    <w:rsid w:val="007B072C"/>
    <w:rsid w:val="007B117B"/>
    <w:rsid w:val="007B3CF3"/>
    <w:rsid w:val="007B3DCE"/>
    <w:rsid w:val="007B4AB6"/>
    <w:rsid w:val="007B7AA3"/>
    <w:rsid w:val="007C21A6"/>
    <w:rsid w:val="007C2461"/>
    <w:rsid w:val="007D44E7"/>
    <w:rsid w:val="007D6326"/>
    <w:rsid w:val="007E2B3C"/>
    <w:rsid w:val="007E3A2B"/>
    <w:rsid w:val="007E517A"/>
    <w:rsid w:val="007F1DCB"/>
    <w:rsid w:val="007F3F54"/>
    <w:rsid w:val="007F557A"/>
    <w:rsid w:val="007F55DC"/>
    <w:rsid w:val="007F63F2"/>
    <w:rsid w:val="00801566"/>
    <w:rsid w:val="00807EC2"/>
    <w:rsid w:val="008130B6"/>
    <w:rsid w:val="00817102"/>
    <w:rsid w:val="00821C83"/>
    <w:rsid w:val="008237D0"/>
    <w:rsid w:val="00834CB6"/>
    <w:rsid w:val="00834F51"/>
    <w:rsid w:val="00835087"/>
    <w:rsid w:val="00840197"/>
    <w:rsid w:val="00845508"/>
    <w:rsid w:val="00846DF6"/>
    <w:rsid w:val="008540D5"/>
    <w:rsid w:val="00857F5A"/>
    <w:rsid w:val="00863F40"/>
    <w:rsid w:val="00870AAB"/>
    <w:rsid w:val="00871E39"/>
    <w:rsid w:val="00872403"/>
    <w:rsid w:val="008732A8"/>
    <w:rsid w:val="008743E3"/>
    <w:rsid w:val="008802D8"/>
    <w:rsid w:val="008835BE"/>
    <w:rsid w:val="008836AE"/>
    <w:rsid w:val="008869DF"/>
    <w:rsid w:val="00892EE2"/>
    <w:rsid w:val="00894AED"/>
    <w:rsid w:val="00895603"/>
    <w:rsid w:val="00896F62"/>
    <w:rsid w:val="008A202C"/>
    <w:rsid w:val="008A3A92"/>
    <w:rsid w:val="008A6369"/>
    <w:rsid w:val="008A6622"/>
    <w:rsid w:val="008B0ECD"/>
    <w:rsid w:val="008B2021"/>
    <w:rsid w:val="008B48A6"/>
    <w:rsid w:val="008B727D"/>
    <w:rsid w:val="008C1AC6"/>
    <w:rsid w:val="008C1F09"/>
    <w:rsid w:val="008C37D4"/>
    <w:rsid w:val="008C3F66"/>
    <w:rsid w:val="008C40BF"/>
    <w:rsid w:val="008C5F25"/>
    <w:rsid w:val="008D5E6C"/>
    <w:rsid w:val="008E011B"/>
    <w:rsid w:val="008E074B"/>
    <w:rsid w:val="008E0DEB"/>
    <w:rsid w:val="008E198B"/>
    <w:rsid w:val="008E7844"/>
    <w:rsid w:val="008F1EBB"/>
    <w:rsid w:val="008F43AA"/>
    <w:rsid w:val="008F6194"/>
    <w:rsid w:val="008F688D"/>
    <w:rsid w:val="00901AB5"/>
    <w:rsid w:val="00913D00"/>
    <w:rsid w:val="00915902"/>
    <w:rsid w:val="00916E63"/>
    <w:rsid w:val="0091797D"/>
    <w:rsid w:val="009222EB"/>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2D98"/>
    <w:rsid w:val="009B3468"/>
    <w:rsid w:val="009B3B69"/>
    <w:rsid w:val="009C1A4F"/>
    <w:rsid w:val="009C472D"/>
    <w:rsid w:val="009C6C4C"/>
    <w:rsid w:val="009E26E8"/>
    <w:rsid w:val="009E541D"/>
    <w:rsid w:val="009E5FE3"/>
    <w:rsid w:val="009E61C8"/>
    <w:rsid w:val="009F39BA"/>
    <w:rsid w:val="009F6982"/>
    <w:rsid w:val="00A01DA3"/>
    <w:rsid w:val="00A11EBE"/>
    <w:rsid w:val="00A1649E"/>
    <w:rsid w:val="00A17738"/>
    <w:rsid w:val="00A206C1"/>
    <w:rsid w:val="00A21A23"/>
    <w:rsid w:val="00A2488F"/>
    <w:rsid w:val="00A25844"/>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0368"/>
    <w:rsid w:val="00A92D59"/>
    <w:rsid w:val="00A93391"/>
    <w:rsid w:val="00AA08E8"/>
    <w:rsid w:val="00AA3F51"/>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2790"/>
    <w:rsid w:val="00AF372E"/>
    <w:rsid w:val="00AF67DB"/>
    <w:rsid w:val="00B01799"/>
    <w:rsid w:val="00B0450D"/>
    <w:rsid w:val="00B11252"/>
    <w:rsid w:val="00B116A4"/>
    <w:rsid w:val="00B12390"/>
    <w:rsid w:val="00B125FF"/>
    <w:rsid w:val="00B13729"/>
    <w:rsid w:val="00B140E7"/>
    <w:rsid w:val="00B17695"/>
    <w:rsid w:val="00B202D5"/>
    <w:rsid w:val="00B215D8"/>
    <w:rsid w:val="00B22E59"/>
    <w:rsid w:val="00B22FD4"/>
    <w:rsid w:val="00B26619"/>
    <w:rsid w:val="00B30365"/>
    <w:rsid w:val="00B37325"/>
    <w:rsid w:val="00B40521"/>
    <w:rsid w:val="00B4742B"/>
    <w:rsid w:val="00B51033"/>
    <w:rsid w:val="00B51E0D"/>
    <w:rsid w:val="00B521FD"/>
    <w:rsid w:val="00B54A17"/>
    <w:rsid w:val="00B60F96"/>
    <w:rsid w:val="00B67070"/>
    <w:rsid w:val="00B67A77"/>
    <w:rsid w:val="00B7036C"/>
    <w:rsid w:val="00B82BCF"/>
    <w:rsid w:val="00B839A5"/>
    <w:rsid w:val="00B849C8"/>
    <w:rsid w:val="00B86832"/>
    <w:rsid w:val="00B97E4A"/>
    <w:rsid w:val="00BA3BC8"/>
    <w:rsid w:val="00BA6FF0"/>
    <w:rsid w:val="00BA7125"/>
    <w:rsid w:val="00BB351B"/>
    <w:rsid w:val="00BB37C2"/>
    <w:rsid w:val="00BB6612"/>
    <w:rsid w:val="00BB7096"/>
    <w:rsid w:val="00BC00BB"/>
    <w:rsid w:val="00BC3639"/>
    <w:rsid w:val="00BC66BD"/>
    <w:rsid w:val="00BD24A9"/>
    <w:rsid w:val="00BE0F93"/>
    <w:rsid w:val="00BE13D7"/>
    <w:rsid w:val="00BF1ADB"/>
    <w:rsid w:val="00C0011F"/>
    <w:rsid w:val="00C03055"/>
    <w:rsid w:val="00C056FF"/>
    <w:rsid w:val="00C05FCA"/>
    <w:rsid w:val="00C06ADC"/>
    <w:rsid w:val="00C12885"/>
    <w:rsid w:val="00C130CF"/>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4436"/>
    <w:rsid w:val="00C8587B"/>
    <w:rsid w:val="00C874AA"/>
    <w:rsid w:val="00C87665"/>
    <w:rsid w:val="00C95459"/>
    <w:rsid w:val="00C956CC"/>
    <w:rsid w:val="00CA17A5"/>
    <w:rsid w:val="00CA277F"/>
    <w:rsid w:val="00CA44A3"/>
    <w:rsid w:val="00CA508F"/>
    <w:rsid w:val="00CA73DA"/>
    <w:rsid w:val="00CC3420"/>
    <w:rsid w:val="00CE0F32"/>
    <w:rsid w:val="00CE368E"/>
    <w:rsid w:val="00CE4E96"/>
    <w:rsid w:val="00CE6D29"/>
    <w:rsid w:val="00CE72F2"/>
    <w:rsid w:val="00CF0664"/>
    <w:rsid w:val="00CF400E"/>
    <w:rsid w:val="00D00781"/>
    <w:rsid w:val="00D17126"/>
    <w:rsid w:val="00D17344"/>
    <w:rsid w:val="00D203C2"/>
    <w:rsid w:val="00D220C9"/>
    <w:rsid w:val="00D22FB7"/>
    <w:rsid w:val="00D25BF7"/>
    <w:rsid w:val="00D32943"/>
    <w:rsid w:val="00D32C9A"/>
    <w:rsid w:val="00D3465B"/>
    <w:rsid w:val="00D35148"/>
    <w:rsid w:val="00D3594A"/>
    <w:rsid w:val="00D4040F"/>
    <w:rsid w:val="00D449F3"/>
    <w:rsid w:val="00D473D8"/>
    <w:rsid w:val="00D47DC0"/>
    <w:rsid w:val="00D516B4"/>
    <w:rsid w:val="00D52511"/>
    <w:rsid w:val="00D537F8"/>
    <w:rsid w:val="00D555ED"/>
    <w:rsid w:val="00D600DF"/>
    <w:rsid w:val="00D6376B"/>
    <w:rsid w:val="00D65CE8"/>
    <w:rsid w:val="00D65EB1"/>
    <w:rsid w:val="00D6620F"/>
    <w:rsid w:val="00D702AA"/>
    <w:rsid w:val="00D7539D"/>
    <w:rsid w:val="00D83003"/>
    <w:rsid w:val="00D86AE8"/>
    <w:rsid w:val="00D8787C"/>
    <w:rsid w:val="00D91442"/>
    <w:rsid w:val="00D927A4"/>
    <w:rsid w:val="00D9662C"/>
    <w:rsid w:val="00DA13E6"/>
    <w:rsid w:val="00DA3FBF"/>
    <w:rsid w:val="00DA7FBC"/>
    <w:rsid w:val="00DB34C6"/>
    <w:rsid w:val="00DB3969"/>
    <w:rsid w:val="00DB5379"/>
    <w:rsid w:val="00DC24CD"/>
    <w:rsid w:val="00DC25DB"/>
    <w:rsid w:val="00DC3E2C"/>
    <w:rsid w:val="00DC7FD9"/>
    <w:rsid w:val="00DD0FE2"/>
    <w:rsid w:val="00DD226B"/>
    <w:rsid w:val="00DE15F1"/>
    <w:rsid w:val="00DE57B5"/>
    <w:rsid w:val="00DE5D4C"/>
    <w:rsid w:val="00DE7BB7"/>
    <w:rsid w:val="00DE7D5A"/>
    <w:rsid w:val="00DF15B7"/>
    <w:rsid w:val="00DF347A"/>
    <w:rsid w:val="00DF693E"/>
    <w:rsid w:val="00DF71CA"/>
    <w:rsid w:val="00E01866"/>
    <w:rsid w:val="00E019D0"/>
    <w:rsid w:val="00E01A22"/>
    <w:rsid w:val="00E03EB4"/>
    <w:rsid w:val="00E14691"/>
    <w:rsid w:val="00E16FA3"/>
    <w:rsid w:val="00E17364"/>
    <w:rsid w:val="00E173B1"/>
    <w:rsid w:val="00E21BB4"/>
    <w:rsid w:val="00E21ED6"/>
    <w:rsid w:val="00E2318C"/>
    <w:rsid w:val="00E2485C"/>
    <w:rsid w:val="00E26B00"/>
    <w:rsid w:val="00E36496"/>
    <w:rsid w:val="00E37215"/>
    <w:rsid w:val="00E40175"/>
    <w:rsid w:val="00E45EF2"/>
    <w:rsid w:val="00E465ED"/>
    <w:rsid w:val="00E46B48"/>
    <w:rsid w:val="00E64761"/>
    <w:rsid w:val="00E67EA3"/>
    <w:rsid w:val="00E7074A"/>
    <w:rsid w:val="00E739DD"/>
    <w:rsid w:val="00E758A0"/>
    <w:rsid w:val="00E75AE4"/>
    <w:rsid w:val="00E8518A"/>
    <w:rsid w:val="00E85717"/>
    <w:rsid w:val="00E87CE2"/>
    <w:rsid w:val="00E90579"/>
    <w:rsid w:val="00E9705F"/>
    <w:rsid w:val="00E97DEB"/>
    <w:rsid w:val="00EA1306"/>
    <w:rsid w:val="00EA152B"/>
    <w:rsid w:val="00EA23B8"/>
    <w:rsid w:val="00EB079D"/>
    <w:rsid w:val="00EB353A"/>
    <w:rsid w:val="00EB37D6"/>
    <w:rsid w:val="00EB3F52"/>
    <w:rsid w:val="00EB4C0D"/>
    <w:rsid w:val="00EB5EA2"/>
    <w:rsid w:val="00EC46ED"/>
    <w:rsid w:val="00EC5016"/>
    <w:rsid w:val="00ED061B"/>
    <w:rsid w:val="00ED21F9"/>
    <w:rsid w:val="00ED26B8"/>
    <w:rsid w:val="00ED4D47"/>
    <w:rsid w:val="00ED7F90"/>
    <w:rsid w:val="00EE04B2"/>
    <w:rsid w:val="00EE429E"/>
    <w:rsid w:val="00EE6759"/>
    <w:rsid w:val="00EF344A"/>
    <w:rsid w:val="00EF564E"/>
    <w:rsid w:val="00EF6B52"/>
    <w:rsid w:val="00F11C42"/>
    <w:rsid w:val="00F131E1"/>
    <w:rsid w:val="00F15E05"/>
    <w:rsid w:val="00F17793"/>
    <w:rsid w:val="00F23335"/>
    <w:rsid w:val="00F236FD"/>
    <w:rsid w:val="00F307D4"/>
    <w:rsid w:val="00F30BCC"/>
    <w:rsid w:val="00F30EDE"/>
    <w:rsid w:val="00F32596"/>
    <w:rsid w:val="00F33C7B"/>
    <w:rsid w:val="00F346F1"/>
    <w:rsid w:val="00F362E9"/>
    <w:rsid w:val="00F37D6D"/>
    <w:rsid w:val="00F37DF4"/>
    <w:rsid w:val="00F44EE9"/>
    <w:rsid w:val="00F45F92"/>
    <w:rsid w:val="00F4606B"/>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A1879"/>
    <w:rsid w:val="00FA281B"/>
    <w:rsid w:val="00FB0712"/>
    <w:rsid w:val="00FB2A41"/>
    <w:rsid w:val="00FB51D2"/>
    <w:rsid w:val="00FB6968"/>
    <w:rsid w:val="00FC107C"/>
    <w:rsid w:val="00FC2BA7"/>
    <w:rsid w:val="00FD11D6"/>
    <w:rsid w:val="00FD29FF"/>
    <w:rsid w:val="00FD7606"/>
    <w:rsid w:val="00FE2656"/>
    <w:rsid w:val="00FE5F68"/>
    <w:rsid w:val="00FF72C1"/>
    <w:rsid w:val="06BFCB21"/>
    <w:rsid w:val="57D7350E"/>
    <w:rsid w:val="7E7CA190"/>
    <w:rsid w:val="7FFD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126"/>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582126"/>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582126"/>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582126"/>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126"/>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58212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582126"/>
    <w:rPr>
      <w:b/>
      <w:bCs/>
    </w:rPr>
  </w:style>
  <w:style w:type="paragraph" w:styleId="Footer">
    <w:name w:val="footer"/>
    <w:basedOn w:val="Normal"/>
    <w:link w:val="FooterChar"/>
    <w:uiPriority w:val="99"/>
    <w:unhideWhenUsed/>
    <w:rsid w:val="00582126"/>
    <w:pPr>
      <w:tabs>
        <w:tab w:val="center" w:pos="4680"/>
        <w:tab w:val="right" w:pos="9360"/>
      </w:tabs>
      <w:spacing w:after="0" w:line="240" w:lineRule="auto"/>
    </w:pPr>
  </w:style>
  <w:style w:type="paragraph" w:styleId="Header">
    <w:name w:val="header"/>
    <w:basedOn w:val="Normal"/>
    <w:link w:val="HeaderChar"/>
    <w:uiPriority w:val="99"/>
    <w:unhideWhenUsed/>
    <w:rsid w:val="00582126"/>
    <w:pPr>
      <w:tabs>
        <w:tab w:val="center" w:pos="4680"/>
        <w:tab w:val="right" w:pos="9360"/>
      </w:tabs>
      <w:spacing w:after="0" w:line="240" w:lineRule="auto"/>
    </w:pPr>
  </w:style>
  <w:style w:type="paragraph" w:styleId="TOC1">
    <w:name w:val="toc 1"/>
    <w:basedOn w:val="Normal"/>
    <w:next w:val="Normal"/>
    <w:uiPriority w:val="39"/>
    <w:unhideWhenUsed/>
    <w:rsid w:val="00582126"/>
    <w:pPr>
      <w:spacing w:after="100"/>
    </w:pPr>
  </w:style>
  <w:style w:type="paragraph" w:styleId="TOC2">
    <w:name w:val="toc 2"/>
    <w:basedOn w:val="Normal"/>
    <w:next w:val="Normal"/>
    <w:uiPriority w:val="39"/>
    <w:unhideWhenUsed/>
    <w:rsid w:val="00582126"/>
    <w:pPr>
      <w:spacing w:after="100"/>
      <w:ind w:left="220"/>
    </w:pPr>
  </w:style>
  <w:style w:type="paragraph" w:styleId="TOC3">
    <w:name w:val="toc 3"/>
    <w:basedOn w:val="Normal"/>
    <w:next w:val="Normal"/>
    <w:uiPriority w:val="39"/>
    <w:unhideWhenUsed/>
    <w:rsid w:val="00582126"/>
    <w:pPr>
      <w:spacing w:after="100"/>
      <w:ind w:left="440"/>
    </w:pPr>
  </w:style>
  <w:style w:type="character" w:styleId="CommentReference">
    <w:name w:val="annotation reference"/>
    <w:basedOn w:val="DefaultParagraphFont"/>
    <w:uiPriority w:val="99"/>
    <w:semiHidden/>
    <w:unhideWhenUsed/>
    <w:rsid w:val="00582126"/>
    <w:rPr>
      <w:sz w:val="16"/>
      <w:szCs w:val="16"/>
    </w:rPr>
  </w:style>
  <w:style w:type="character" w:styleId="Hyperlink">
    <w:name w:val="Hyperlink"/>
    <w:basedOn w:val="DefaultParagraphFont"/>
    <w:uiPriority w:val="99"/>
    <w:unhideWhenUsed/>
    <w:rsid w:val="00582126"/>
    <w:rPr>
      <w:color w:val="0000FF" w:themeColor="hyperlink"/>
      <w:u w:val="single"/>
    </w:rPr>
  </w:style>
  <w:style w:type="character" w:customStyle="1" w:styleId="HeaderChar">
    <w:name w:val="Header Char"/>
    <w:basedOn w:val="DefaultParagraphFont"/>
    <w:link w:val="Header"/>
    <w:uiPriority w:val="99"/>
    <w:rsid w:val="00582126"/>
  </w:style>
  <w:style w:type="character" w:customStyle="1" w:styleId="FooterChar">
    <w:name w:val="Footer Char"/>
    <w:basedOn w:val="DefaultParagraphFont"/>
    <w:link w:val="Footer"/>
    <w:uiPriority w:val="99"/>
    <w:rsid w:val="00582126"/>
  </w:style>
  <w:style w:type="character" w:customStyle="1" w:styleId="BalloonTextChar">
    <w:name w:val="Balloon Text Char"/>
    <w:basedOn w:val="DefaultParagraphFont"/>
    <w:link w:val="BalloonText"/>
    <w:uiPriority w:val="99"/>
    <w:semiHidden/>
    <w:rsid w:val="00582126"/>
    <w:rPr>
      <w:rFonts w:ascii="Tahoma" w:hAnsi="Tahoma" w:cs="Tahoma"/>
      <w:sz w:val="16"/>
      <w:szCs w:val="16"/>
    </w:rPr>
  </w:style>
  <w:style w:type="paragraph" w:styleId="ListParagraph">
    <w:name w:val="List Paragraph"/>
    <w:basedOn w:val="Normal"/>
    <w:uiPriority w:val="34"/>
    <w:qFormat/>
    <w:rsid w:val="00582126"/>
    <w:pPr>
      <w:ind w:left="720"/>
      <w:contextualSpacing/>
    </w:pPr>
  </w:style>
  <w:style w:type="paragraph" w:customStyle="1" w:styleId="Ledeteksttabell">
    <w:name w:val="Ledetekst tabell"/>
    <w:basedOn w:val="Normal"/>
    <w:rsid w:val="00582126"/>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582126"/>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58212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82126"/>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82126"/>
    <w:rPr>
      <w:rFonts w:ascii="Times New Roman" w:eastAsiaTheme="majorEastAsia" w:hAnsi="Times New Roman" w:cstheme="majorBidi"/>
      <w:b/>
      <w:sz w:val="24"/>
      <w:szCs w:val="24"/>
    </w:rPr>
  </w:style>
  <w:style w:type="paragraph" w:customStyle="1" w:styleId="TOCHeading1">
    <w:name w:val="TOC Heading1"/>
    <w:basedOn w:val="Heading1"/>
    <w:next w:val="Normal"/>
    <w:uiPriority w:val="39"/>
    <w:unhideWhenUsed/>
    <w:qFormat/>
    <w:rsid w:val="00582126"/>
    <w:pPr>
      <w:spacing w:line="259" w:lineRule="auto"/>
      <w:outlineLvl w:val="9"/>
    </w:pPr>
    <w:rPr>
      <w:rFonts w:asciiTheme="majorHAnsi" w:hAnsiTheme="majorHAnsi"/>
      <w:b w:val="0"/>
      <w:color w:val="365F91" w:themeColor="accent1" w:themeShade="BF"/>
      <w:sz w:val="32"/>
    </w:rPr>
  </w:style>
  <w:style w:type="character" w:customStyle="1" w:styleId="CommentTextChar">
    <w:name w:val="Comment Text Char"/>
    <w:basedOn w:val="DefaultParagraphFont"/>
    <w:link w:val="CommentText"/>
    <w:uiPriority w:val="99"/>
    <w:semiHidden/>
    <w:rsid w:val="00582126"/>
    <w:rPr>
      <w:sz w:val="20"/>
      <w:szCs w:val="20"/>
    </w:rPr>
  </w:style>
  <w:style w:type="character" w:customStyle="1" w:styleId="CommentSubjectChar">
    <w:name w:val="Comment Subject Char"/>
    <w:basedOn w:val="CommentTextChar"/>
    <w:link w:val="CommentSubject"/>
    <w:uiPriority w:val="99"/>
    <w:semiHidden/>
    <w:rsid w:val="00582126"/>
    <w:rPr>
      <w:b/>
      <w:bCs/>
      <w:sz w:val="20"/>
      <w:szCs w:val="20"/>
    </w:rPr>
  </w:style>
  <w:style w:type="character" w:customStyle="1" w:styleId="1">
    <w:name w:val="확인되지 않은 멘션1"/>
    <w:basedOn w:val="DefaultParagraphFont"/>
    <w:uiPriority w:val="99"/>
    <w:semiHidden/>
    <w:unhideWhenUsed/>
    <w:rsid w:val="00582126"/>
    <w:rPr>
      <w:color w:val="605E5C"/>
      <w:shd w:val="clear" w:color="auto" w:fill="E1DFDD"/>
    </w:rPr>
  </w:style>
  <w:style w:type="character" w:customStyle="1" w:styleId="apple-converted-space">
    <w:name w:val="apple-converted-space"/>
    <w:basedOn w:val="DefaultParagraphFont"/>
    <w:rsid w:val="00D32943"/>
  </w:style>
</w:styles>
</file>

<file path=word/webSettings.xml><?xml version="1.0" encoding="utf-8"?>
<w:webSettings xmlns:r="http://schemas.openxmlformats.org/officeDocument/2006/relationships" xmlns:w="http://schemas.openxmlformats.org/wordprocessingml/2006/main">
  <w:divs>
    <w:div w:id="135611743">
      <w:bodyDiv w:val="1"/>
      <w:marLeft w:val="0"/>
      <w:marRight w:val="0"/>
      <w:marTop w:val="0"/>
      <w:marBottom w:val="0"/>
      <w:divBdr>
        <w:top w:val="none" w:sz="0" w:space="0" w:color="auto"/>
        <w:left w:val="none" w:sz="0" w:space="0" w:color="auto"/>
        <w:bottom w:val="none" w:sz="0" w:space="0" w:color="auto"/>
        <w:right w:val="none" w:sz="0" w:space="0" w:color="auto"/>
      </w:divBdr>
    </w:div>
    <w:div w:id="270742526">
      <w:bodyDiv w:val="1"/>
      <w:marLeft w:val="0"/>
      <w:marRight w:val="0"/>
      <w:marTop w:val="0"/>
      <w:marBottom w:val="0"/>
      <w:divBdr>
        <w:top w:val="none" w:sz="0" w:space="0" w:color="auto"/>
        <w:left w:val="none" w:sz="0" w:space="0" w:color="auto"/>
        <w:bottom w:val="none" w:sz="0" w:space="0" w:color="auto"/>
        <w:right w:val="none" w:sz="0" w:space="0" w:color="auto"/>
      </w:divBdr>
    </w:div>
    <w:div w:id="482547461">
      <w:bodyDiv w:val="1"/>
      <w:marLeft w:val="0"/>
      <w:marRight w:val="0"/>
      <w:marTop w:val="0"/>
      <w:marBottom w:val="0"/>
      <w:divBdr>
        <w:top w:val="none" w:sz="0" w:space="0" w:color="auto"/>
        <w:left w:val="none" w:sz="0" w:space="0" w:color="auto"/>
        <w:bottom w:val="none" w:sz="0" w:space="0" w:color="auto"/>
        <w:right w:val="none" w:sz="0" w:space="0" w:color="auto"/>
      </w:divBdr>
    </w:div>
    <w:div w:id="774251093">
      <w:bodyDiv w:val="1"/>
      <w:marLeft w:val="0"/>
      <w:marRight w:val="0"/>
      <w:marTop w:val="0"/>
      <w:marBottom w:val="0"/>
      <w:divBdr>
        <w:top w:val="none" w:sz="0" w:space="0" w:color="auto"/>
        <w:left w:val="none" w:sz="0" w:space="0" w:color="auto"/>
        <w:bottom w:val="none" w:sz="0" w:space="0" w:color="auto"/>
        <w:right w:val="none" w:sz="0" w:space="0" w:color="auto"/>
      </w:divBdr>
    </w:div>
    <w:div w:id="1149977455">
      <w:bodyDiv w:val="1"/>
      <w:marLeft w:val="0"/>
      <w:marRight w:val="0"/>
      <w:marTop w:val="0"/>
      <w:marBottom w:val="0"/>
      <w:divBdr>
        <w:top w:val="none" w:sz="0" w:space="0" w:color="auto"/>
        <w:left w:val="none" w:sz="0" w:space="0" w:color="auto"/>
        <w:bottom w:val="none" w:sz="0" w:space="0" w:color="auto"/>
        <w:right w:val="none" w:sz="0" w:space="0" w:color="auto"/>
      </w:divBdr>
    </w:div>
    <w:div w:id="2032339689">
      <w:bodyDiv w:val="1"/>
      <w:marLeft w:val="0"/>
      <w:marRight w:val="0"/>
      <w:marTop w:val="0"/>
      <w:marBottom w:val="0"/>
      <w:divBdr>
        <w:top w:val="none" w:sz="0" w:space="0" w:color="auto"/>
        <w:left w:val="none" w:sz="0" w:space="0" w:color="auto"/>
        <w:bottom w:val="none" w:sz="0" w:space="0" w:color="auto"/>
        <w:right w:val="none" w:sz="0" w:space="0" w:color="auto"/>
      </w:divBdr>
    </w:div>
    <w:div w:id="2062242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71E75DD-63D1-4155-9BB5-D6A495C2A83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2019-09-10T13:35:00Z</dcterms:created>
  <dcterms:modified xsi:type="dcterms:W3CDTF">2019-09-10T13:35:00Z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