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53C" w:rsidRDefault="006A653C" w:rsidP="006A653C">
      <w:pPr>
        <w:spacing w:before="240" w:line="480" w:lineRule="auto"/>
        <w:jc w:val="center"/>
        <w:rPr>
          <w:rFonts w:ascii="Times New Roman" w:hAnsi="Times New Roman" w:cs="Times New Roman"/>
          <w:b/>
          <w:color w:val="222222"/>
          <w:sz w:val="24"/>
          <w:szCs w:val="24"/>
          <w:shd w:val="clear" w:color="auto" w:fill="FFFFFF"/>
        </w:rPr>
      </w:pPr>
    </w:p>
    <w:p w:rsidR="006A653C" w:rsidRDefault="006A653C" w:rsidP="006A653C">
      <w:pPr>
        <w:spacing w:before="240" w:line="480" w:lineRule="auto"/>
        <w:jc w:val="center"/>
        <w:rPr>
          <w:rFonts w:ascii="Times New Roman" w:hAnsi="Times New Roman" w:cs="Times New Roman"/>
          <w:b/>
          <w:color w:val="222222"/>
          <w:sz w:val="24"/>
          <w:szCs w:val="24"/>
          <w:shd w:val="clear" w:color="auto" w:fill="FFFFFF"/>
        </w:rPr>
      </w:pPr>
    </w:p>
    <w:p w:rsidR="006A653C" w:rsidRDefault="006A653C" w:rsidP="006A653C">
      <w:pPr>
        <w:spacing w:before="240" w:line="480" w:lineRule="auto"/>
        <w:jc w:val="center"/>
        <w:rPr>
          <w:rFonts w:ascii="Times New Roman" w:hAnsi="Times New Roman" w:cs="Times New Roman"/>
          <w:b/>
          <w:color w:val="222222"/>
          <w:sz w:val="24"/>
          <w:szCs w:val="24"/>
          <w:shd w:val="clear" w:color="auto" w:fill="FFFFFF"/>
        </w:rPr>
      </w:pPr>
    </w:p>
    <w:p w:rsidR="006A653C" w:rsidRDefault="006A653C" w:rsidP="006A653C">
      <w:pPr>
        <w:spacing w:before="240" w:line="480" w:lineRule="auto"/>
        <w:rPr>
          <w:rFonts w:ascii="Times New Roman" w:hAnsi="Times New Roman" w:cs="Times New Roman"/>
          <w:b/>
          <w:color w:val="222222"/>
          <w:sz w:val="24"/>
          <w:szCs w:val="24"/>
          <w:shd w:val="clear" w:color="auto" w:fill="FFFFFF"/>
        </w:rPr>
      </w:pPr>
    </w:p>
    <w:p w:rsidR="006A653C" w:rsidRDefault="006A653C" w:rsidP="006A653C">
      <w:pPr>
        <w:spacing w:before="240" w:line="480" w:lineRule="auto"/>
        <w:jc w:val="center"/>
        <w:rPr>
          <w:rFonts w:ascii="Times New Roman" w:hAnsi="Times New Roman" w:cs="Times New Roman"/>
          <w:b/>
          <w:color w:val="222222"/>
          <w:sz w:val="24"/>
          <w:szCs w:val="24"/>
          <w:shd w:val="clear" w:color="auto" w:fill="FFFFFF"/>
        </w:rPr>
      </w:pPr>
    </w:p>
    <w:p w:rsidR="00D76FD5" w:rsidRDefault="002E5A2B" w:rsidP="006F2FAF">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Discussion</w:t>
      </w:r>
    </w:p>
    <w:p w:rsidR="006A653C" w:rsidRPr="00072046" w:rsidRDefault="006A653C" w:rsidP="006F2FAF">
      <w:pPr>
        <w:spacing w:before="240" w:line="480" w:lineRule="auto"/>
        <w:jc w:val="center"/>
        <w:rPr>
          <w:rFonts w:ascii="Times New Roman" w:hAnsi="Times New Roman" w:cs="Times New Roman"/>
          <w:b/>
          <w:color w:val="222222"/>
          <w:sz w:val="24"/>
          <w:szCs w:val="24"/>
          <w:shd w:val="clear" w:color="auto" w:fill="FFFFFF"/>
        </w:rPr>
      </w:pPr>
    </w:p>
    <w:p w:rsidR="006A653C" w:rsidRPr="00072046" w:rsidRDefault="002E5A2B" w:rsidP="006F2FAF">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6A653C" w:rsidRDefault="002E5A2B" w:rsidP="006F2FA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6A653C" w:rsidRDefault="002E5A2B" w:rsidP="006F2FAF">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6A653C" w:rsidRDefault="002E5A2B" w:rsidP="006F2FAF">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6A653C" w:rsidRDefault="002E5A2B" w:rsidP="006F2FAF">
      <w:pPr>
        <w:spacing w:line="480" w:lineRule="auto"/>
        <w:jc w:val="center"/>
        <w:rPr>
          <w:rFonts w:ascii="Times New Roman" w:hAnsi="Times New Roman" w:cs="Times New Roman"/>
          <w:sz w:val="24"/>
          <w:szCs w:val="24"/>
        </w:rPr>
      </w:pPr>
      <w:r w:rsidRPr="00072046">
        <w:rPr>
          <w:rFonts w:ascii="Times New Roman" w:hAnsi="Times New Roman" w:cs="Times New Roman"/>
          <w:sz w:val="24"/>
          <w:szCs w:val="24"/>
        </w:rPr>
        <w:t>Date</w:t>
      </w:r>
    </w:p>
    <w:p w:rsidR="006A653C" w:rsidRDefault="002E5A2B" w:rsidP="006A653C">
      <w:pPr>
        <w:rPr>
          <w:rFonts w:ascii="Times New Roman" w:hAnsi="Times New Roman" w:cs="Times New Roman"/>
          <w:sz w:val="24"/>
          <w:szCs w:val="24"/>
        </w:rPr>
      </w:pPr>
      <w:r>
        <w:rPr>
          <w:rFonts w:ascii="Times New Roman" w:hAnsi="Times New Roman" w:cs="Times New Roman"/>
          <w:sz w:val="24"/>
          <w:szCs w:val="24"/>
        </w:rPr>
        <w:br w:type="page"/>
      </w:r>
    </w:p>
    <w:p w:rsidR="00D76FD5" w:rsidRPr="00D76FD5" w:rsidRDefault="002E5A2B" w:rsidP="00D76FD5">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Discussion</w:t>
      </w:r>
    </w:p>
    <w:p w:rsidR="006A653C" w:rsidRPr="00A76007" w:rsidRDefault="002E5A2B" w:rsidP="00D76FD5">
      <w:pPr>
        <w:spacing w:line="480" w:lineRule="auto"/>
        <w:rPr>
          <w:rFonts w:ascii="Times New Roman" w:hAnsi="Times New Roman" w:cs="Times New Roman"/>
          <w:b/>
          <w:sz w:val="24"/>
          <w:szCs w:val="24"/>
        </w:rPr>
      </w:pPr>
      <w:r w:rsidRPr="00A76007">
        <w:rPr>
          <w:rFonts w:ascii="Times New Roman" w:hAnsi="Times New Roman" w:cs="Times New Roman"/>
          <w:b/>
          <w:sz w:val="24"/>
          <w:szCs w:val="24"/>
        </w:rPr>
        <w:t>Question 1</w:t>
      </w:r>
    </w:p>
    <w:p w:rsidR="006A653C" w:rsidRPr="003C5C35" w:rsidRDefault="002E5A2B" w:rsidP="006A653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Many times, states find it difficult to combat climate change and promote global governance. Being a concern of many scholars, some come </w:t>
      </w:r>
      <w:bookmarkStart w:id="0" w:name="_GoBack"/>
      <w:bookmarkEnd w:id="0"/>
      <w:r>
        <w:rPr>
          <w:rFonts w:ascii="Times New Roman" w:hAnsi="Times New Roman" w:cs="Times New Roman"/>
          <w:sz w:val="24"/>
          <w:szCs w:val="24"/>
        </w:rPr>
        <w:t xml:space="preserve">out with solutions where others find the topic arguable the likes of Nordhaus, Keohane and Victor. </w:t>
      </w:r>
      <w:r w:rsidRPr="003C5C35">
        <w:rPr>
          <w:rFonts w:ascii="Times New Roman" w:hAnsi="Times New Roman" w:cs="Times New Roman"/>
          <w:sz w:val="24"/>
          <w:szCs w:val="24"/>
        </w:rPr>
        <w:t>Governments have con</w:t>
      </w:r>
      <w:r w:rsidRPr="003C5C35">
        <w:rPr>
          <w:rFonts w:ascii="Times New Roman" w:hAnsi="Times New Roman" w:cs="Times New Roman"/>
          <w:sz w:val="24"/>
          <w:szCs w:val="24"/>
        </w:rPr>
        <w:t>sistently used defective architecture in their efforts to forge agree</w:t>
      </w:r>
      <w:r w:rsidR="008E11F7">
        <w:rPr>
          <w:rFonts w:ascii="Times New Roman" w:hAnsi="Times New Roman" w:cs="Times New Roman"/>
          <w:sz w:val="24"/>
          <w:szCs w:val="24"/>
        </w:rPr>
        <w:t>ments to counter climate change. T</w:t>
      </w:r>
      <w:r w:rsidRPr="003C5C35">
        <w:rPr>
          <w:rFonts w:ascii="Times New Roman" w:hAnsi="Times New Roman" w:cs="Times New Roman"/>
          <w:sz w:val="24"/>
          <w:szCs w:val="24"/>
        </w:rPr>
        <w:t>hus making it difficult for such states to promote global governance to combat climate change since bargains on universal public goods are hard as indivi</w:t>
      </w:r>
      <w:r w:rsidRPr="003C5C35">
        <w:rPr>
          <w:rFonts w:ascii="Times New Roman" w:hAnsi="Times New Roman" w:cs="Times New Roman"/>
          <w:sz w:val="24"/>
          <w:szCs w:val="24"/>
        </w:rPr>
        <w:t>dual nations have an incentive to a fault, producing no obliging outcomes</w:t>
      </w:r>
      <w:r w:rsidR="008E11F7">
        <w:rPr>
          <w:rFonts w:ascii="Times New Roman" w:hAnsi="Times New Roman" w:cs="Times New Roman"/>
          <w:sz w:val="24"/>
          <w:szCs w:val="24"/>
        </w:rPr>
        <w:t xml:space="preserve"> (Nordhaus, 2020)</w:t>
      </w:r>
      <w:r w:rsidRPr="003C5C35">
        <w:rPr>
          <w:rFonts w:ascii="Times New Roman" w:hAnsi="Times New Roman" w:cs="Times New Roman"/>
          <w:sz w:val="24"/>
          <w:szCs w:val="24"/>
        </w:rPr>
        <w:t>. Furthermore, he suggests that nations pursue their national interests rather than collaborate on universally beneficial strategies to the distinct countries that co</w:t>
      </w:r>
      <w:r w:rsidRPr="003C5C35">
        <w:rPr>
          <w:rFonts w:ascii="Times New Roman" w:hAnsi="Times New Roman" w:cs="Times New Roman"/>
          <w:sz w:val="24"/>
          <w:szCs w:val="24"/>
        </w:rPr>
        <w:t>ntribute, hence promoting global governance in combating climate change. Nordhaus</w:t>
      </w:r>
      <w:r>
        <w:rPr>
          <w:rFonts w:ascii="Times New Roman" w:hAnsi="Times New Roman" w:cs="Times New Roman"/>
          <w:sz w:val="24"/>
          <w:szCs w:val="24"/>
        </w:rPr>
        <w:t xml:space="preserve"> (2020)</w:t>
      </w:r>
      <w:r w:rsidRPr="003C5C35">
        <w:rPr>
          <w:rFonts w:ascii="Times New Roman" w:hAnsi="Times New Roman" w:cs="Times New Roman"/>
          <w:sz w:val="24"/>
          <w:szCs w:val="24"/>
        </w:rPr>
        <w:t xml:space="preserve"> acknowledges that another reason it is difficult for states to promote global governance to combat climate change is free-riding, which transpires when a state obtains</w:t>
      </w:r>
      <w:r w:rsidRPr="003C5C35">
        <w:rPr>
          <w:rFonts w:ascii="Times New Roman" w:hAnsi="Times New Roman" w:cs="Times New Roman"/>
          <w:sz w:val="24"/>
          <w:szCs w:val="24"/>
        </w:rPr>
        <w:t xml:space="preserve"> the benefits of a communal good without contributing to the expenses. He argues that this phenomenon is a major obstacle </w:t>
      </w:r>
      <w:r w:rsidR="00682EB0">
        <w:rPr>
          <w:rFonts w:ascii="Times New Roman" w:hAnsi="Times New Roman" w:cs="Times New Roman"/>
          <w:sz w:val="24"/>
          <w:szCs w:val="24"/>
        </w:rPr>
        <w:t>towards dealing with externalities which</w:t>
      </w:r>
      <w:r w:rsidRPr="003C5C35">
        <w:rPr>
          <w:rFonts w:ascii="Times New Roman" w:hAnsi="Times New Roman" w:cs="Times New Roman"/>
          <w:sz w:val="24"/>
          <w:szCs w:val="24"/>
        </w:rPr>
        <w:t xml:space="preserve"> lies at</w:t>
      </w:r>
      <w:r w:rsidRPr="003C5C35">
        <w:rPr>
          <w:rFonts w:ascii="Times New Roman" w:hAnsi="Times New Roman" w:cs="Times New Roman"/>
          <w:sz w:val="24"/>
          <w:szCs w:val="24"/>
        </w:rPr>
        <w:t xml:space="preserve"> core of </w:t>
      </w:r>
      <w:r w:rsidRPr="003C5C35">
        <w:rPr>
          <w:rFonts w:ascii="Times New Roman" w:hAnsi="Times New Roman" w:cs="Times New Roman"/>
          <w:sz w:val="24"/>
          <w:szCs w:val="24"/>
        </w:rPr>
        <w:t>failur</w:t>
      </w:r>
      <w:r w:rsidR="00682EB0">
        <w:rPr>
          <w:rFonts w:ascii="Times New Roman" w:hAnsi="Times New Roman" w:cs="Times New Roman"/>
          <w:sz w:val="24"/>
          <w:szCs w:val="24"/>
        </w:rPr>
        <w:t>e in dealing with chance in climate</w:t>
      </w:r>
      <w:r w:rsidRPr="003C5C35">
        <w:rPr>
          <w:rFonts w:ascii="Times New Roman" w:hAnsi="Times New Roman" w:cs="Times New Roman"/>
          <w:sz w:val="24"/>
          <w:szCs w:val="24"/>
        </w:rPr>
        <w:t>.</w:t>
      </w:r>
    </w:p>
    <w:p w:rsidR="006A653C" w:rsidRPr="003C5C35" w:rsidRDefault="002E5A2B" w:rsidP="006A653C">
      <w:pPr>
        <w:spacing w:line="480" w:lineRule="auto"/>
        <w:ind w:firstLine="720"/>
        <w:rPr>
          <w:rFonts w:ascii="Times New Roman" w:hAnsi="Times New Roman" w:cs="Times New Roman"/>
          <w:sz w:val="24"/>
          <w:szCs w:val="24"/>
        </w:rPr>
      </w:pPr>
      <w:r w:rsidRPr="003C5C35">
        <w:rPr>
          <w:rFonts w:ascii="Times New Roman" w:hAnsi="Times New Roman" w:cs="Times New Roman"/>
          <w:sz w:val="24"/>
          <w:szCs w:val="24"/>
        </w:rPr>
        <w:t>Similarly, Nordhaus</w:t>
      </w:r>
      <w:r>
        <w:rPr>
          <w:rFonts w:ascii="Times New Roman" w:hAnsi="Times New Roman" w:cs="Times New Roman"/>
          <w:sz w:val="24"/>
          <w:szCs w:val="24"/>
        </w:rPr>
        <w:t xml:space="preserve"> (2020)</w:t>
      </w:r>
      <w:r w:rsidRPr="003C5C35">
        <w:rPr>
          <w:rFonts w:ascii="Times New Roman" w:hAnsi="Times New Roman" w:cs="Times New Roman"/>
          <w:sz w:val="24"/>
          <w:szCs w:val="24"/>
        </w:rPr>
        <w:t xml:space="preserve"> argues that</w:t>
      </w:r>
      <w:r w:rsidRPr="003C5C35">
        <w:rPr>
          <w:rFonts w:ascii="Times New Roman" w:hAnsi="Times New Roman" w:cs="Times New Roman"/>
          <w:sz w:val="24"/>
          <w:szCs w:val="24"/>
        </w:rPr>
        <w:t xml:space="preserve"> whenever there are global efforts to resolve universal issues, some nations unavoidably make fewer donations, making other nations cultivate resilient incentives not to participate in such agreements. The outcome of this occurrence is a non-supportive fre</w:t>
      </w:r>
      <w:r w:rsidRPr="003C5C35">
        <w:rPr>
          <w:rFonts w:ascii="Times New Roman" w:hAnsi="Times New Roman" w:cs="Times New Roman"/>
          <w:sz w:val="24"/>
          <w:szCs w:val="24"/>
        </w:rPr>
        <w:t>e-riding imbalance whereby few states commence robust climate change gui</w:t>
      </w:r>
      <w:r w:rsidR="008E11F7">
        <w:rPr>
          <w:rFonts w:ascii="Times New Roman" w:hAnsi="Times New Roman" w:cs="Times New Roman"/>
          <w:sz w:val="24"/>
          <w:szCs w:val="24"/>
        </w:rPr>
        <w:t>delines whereas others joy ride. T</w:t>
      </w:r>
      <w:r w:rsidRPr="003C5C35">
        <w:rPr>
          <w:rFonts w:ascii="Times New Roman" w:hAnsi="Times New Roman" w:cs="Times New Roman"/>
          <w:sz w:val="24"/>
          <w:szCs w:val="24"/>
        </w:rPr>
        <w:t>hus making it difficult for countries to endorse global governance aiming at combating climate change.</w:t>
      </w:r>
    </w:p>
    <w:p w:rsidR="006A653C" w:rsidRPr="003C5C35" w:rsidRDefault="002E5A2B" w:rsidP="006A653C">
      <w:pPr>
        <w:spacing w:line="480" w:lineRule="auto"/>
        <w:ind w:firstLine="720"/>
        <w:rPr>
          <w:rFonts w:ascii="Times New Roman" w:hAnsi="Times New Roman" w:cs="Times New Roman"/>
          <w:sz w:val="24"/>
          <w:szCs w:val="24"/>
        </w:rPr>
      </w:pPr>
      <w:r w:rsidRPr="003C5C35">
        <w:rPr>
          <w:rFonts w:ascii="Times New Roman" w:hAnsi="Times New Roman" w:cs="Times New Roman"/>
          <w:sz w:val="24"/>
          <w:szCs w:val="24"/>
        </w:rPr>
        <w:lastRenderedPageBreak/>
        <w:t xml:space="preserve">Keohane </w:t>
      </w:r>
      <w:r w:rsidR="00866226">
        <w:rPr>
          <w:rFonts w:ascii="Times New Roman" w:hAnsi="Times New Roman" w:cs="Times New Roman"/>
          <w:sz w:val="24"/>
          <w:szCs w:val="24"/>
        </w:rPr>
        <w:t>&amp;</w:t>
      </w:r>
      <w:r w:rsidRPr="003C5C35">
        <w:rPr>
          <w:rFonts w:ascii="Times New Roman" w:hAnsi="Times New Roman" w:cs="Times New Roman"/>
          <w:sz w:val="24"/>
          <w:szCs w:val="24"/>
        </w:rPr>
        <w:t xml:space="preserve"> Victor </w:t>
      </w:r>
      <w:r>
        <w:rPr>
          <w:rFonts w:ascii="Times New Roman" w:hAnsi="Times New Roman" w:cs="Times New Roman"/>
          <w:sz w:val="24"/>
          <w:szCs w:val="24"/>
        </w:rPr>
        <w:t xml:space="preserve">(2016) </w:t>
      </w:r>
      <w:r w:rsidRPr="003C5C35">
        <w:rPr>
          <w:rFonts w:ascii="Times New Roman" w:hAnsi="Times New Roman" w:cs="Times New Roman"/>
          <w:sz w:val="24"/>
          <w:szCs w:val="24"/>
        </w:rPr>
        <w:t>argue that it is diffic</w:t>
      </w:r>
      <w:r w:rsidRPr="003C5C35">
        <w:rPr>
          <w:rFonts w:ascii="Times New Roman" w:hAnsi="Times New Roman" w:cs="Times New Roman"/>
          <w:sz w:val="24"/>
          <w:szCs w:val="24"/>
        </w:rPr>
        <w:t>ult for states to promote global governance and combat climate change because consultations held annually on this matter breed countless decisions and periodically adopt new accords with less impact on the implementation. Therefore, as much as there is muc</w:t>
      </w:r>
      <w:r w:rsidRPr="003C5C35">
        <w:rPr>
          <w:rFonts w:ascii="Times New Roman" w:hAnsi="Times New Roman" w:cs="Times New Roman"/>
          <w:sz w:val="24"/>
          <w:szCs w:val="24"/>
        </w:rPr>
        <w:t xml:space="preserve">h optimism in these accords, less action has been taken to combat the situation. In addition, Keohane </w:t>
      </w:r>
      <w:r w:rsidR="00866226">
        <w:rPr>
          <w:rFonts w:ascii="Times New Roman" w:hAnsi="Times New Roman" w:cs="Times New Roman"/>
          <w:sz w:val="24"/>
          <w:szCs w:val="24"/>
        </w:rPr>
        <w:t>&amp;</w:t>
      </w:r>
      <w:r w:rsidRPr="003C5C35">
        <w:rPr>
          <w:rFonts w:ascii="Times New Roman" w:hAnsi="Times New Roman" w:cs="Times New Roman"/>
          <w:sz w:val="24"/>
          <w:szCs w:val="24"/>
        </w:rPr>
        <w:t xml:space="preserve"> Victor</w:t>
      </w:r>
      <w:r>
        <w:rPr>
          <w:rFonts w:ascii="Times New Roman" w:hAnsi="Times New Roman" w:cs="Times New Roman"/>
          <w:sz w:val="24"/>
          <w:szCs w:val="24"/>
        </w:rPr>
        <w:t xml:space="preserve"> (2016)</w:t>
      </w:r>
      <w:r w:rsidRPr="003C5C35">
        <w:rPr>
          <w:rFonts w:ascii="Times New Roman" w:hAnsi="Times New Roman" w:cs="Times New Roman"/>
          <w:sz w:val="24"/>
          <w:szCs w:val="24"/>
        </w:rPr>
        <w:t xml:space="preserve"> suggest that climate change politics show the structured hierocracy that exemplifies universal relations, making it difficult for states t</w:t>
      </w:r>
      <w:r w:rsidRPr="003C5C35">
        <w:rPr>
          <w:rFonts w:ascii="Times New Roman" w:hAnsi="Times New Roman" w:cs="Times New Roman"/>
          <w:sz w:val="24"/>
          <w:szCs w:val="24"/>
        </w:rPr>
        <w:t>o promote global governance and combat climate change. Similarly, occasionally, world political affairs have been categorized by disruptive transformation, an alteration that generates new patterns of premeditated interaction. Nonetheless, the most reasona</w:t>
      </w:r>
      <w:r w:rsidRPr="003C5C35">
        <w:rPr>
          <w:rFonts w:ascii="Times New Roman" w:hAnsi="Times New Roman" w:cs="Times New Roman"/>
          <w:sz w:val="24"/>
          <w:szCs w:val="24"/>
        </w:rPr>
        <w:t>ble interruptions for climate are those entrenched in technology, like the new economical methods for producing energy with zero or low discharges. Likewise, endorsing national governance in cases where harmonization is less satisfactory in accomplishing j</w:t>
      </w:r>
      <w:r w:rsidRPr="003C5C35">
        <w:rPr>
          <w:rFonts w:ascii="Times New Roman" w:hAnsi="Times New Roman" w:cs="Times New Roman"/>
          <w:sz w:val="24"/>
          <w:szCs w:val="24"/>
        </w:rPr>
        <w:t>oint gains makes it difficult for stat</w:t>
      </w:r>
      <w:r w:rsidR="008E11F7">
        <w:rPr>
          <w:rFonts w:ascii="Times New Roman" w:hAnsi="Times New Roman" w:cs="Times New Roman"/>
          <w:sz w:val="24"/>
          <w:szCs w:val="24"/>
        </w:rPr>
        <w:t>es to promote global governance. S</w:t>
      </w:r>
      <w:r w:rsidRPr="003C5C35">
        <w:rPr>
          <w:rFonts w:ascii="Times New Roman" w:hAnsi="Times New Roman" w:cs="Times New Roman"/>
          <w:sz w:val="24"/>
          <w:szCs w:val="24"/>
        </w:rPr>
        <w:t xml:space="preserve">ince envoys often move problems from the problematic collaboration index, enticements to fault are high, to the considerably easier management index, which poses little encouragements </w:t>
      </w:r>
      <w:r w:rsidRPr="003C5C35">
        <w:rPr>
          <w:rFonts w:ascii="Times New Roman" w:hAnsi="Times New Roman" w:cs="Times New Roman"/>
          <w:sz w:val="24"/>
          <w:szCs w:val="24"/>
        </w:rPr>
        <w:t>to a fault.</w:t>
      </w:r>
    </w:p>
    <w:p w:rsidR="006A653C" w:rsidRPr="003C5C35" w:rsidRDefault="002E5A2B" w:rsidP="006A653C">
      <w:pPr>
        <w:spacing w:line="480" w:lineRule="auto"/>
        <w:ind w:firstLine="720"/>
        <w:rPr>
          <w:rFonts w:ascii="Times New Roman" w:hAnsi="Times New Roman" w:cs="Times New Roman"/>
          <w:sz w:val="24"/>
          <w:szCs w:val="24"/>
        </w:rPr>
      </w:pPr>
      <w:r w:rsidRPr="003C5C35">
        <w:rPr>
          <w:rFonts w:ascii="Times New Roman" w:hAnsi="Times New Roman" w:cs="Times New Roman"/>
          <w:sz w:val="24"/>
          <w:szCs w:val="24"/>
        </w:rPr>
        <w:t>Nordhaus</w:t>
      </w:r>
      <w:r>
        <w:rPr>
          <w:rFonts w:ascii="Times New Roman" w:hAnsi="Times New Roman" w:cs="Times New Roman"/>
          <w:sz w:val="24"/>
          <w:szCs w:val="24"/>
        </w:rPr>
        <w:t xml:space="preserve"> (2020)</w:t>
      </w:r>
      <w:r w:rsidRPr="003C5C35">
        <w:rPr>
          <w:rFonts w:ascii="Times New Roman" w:hAnsi="Times New Roman" w:cs="Times New Roman"/>
          <w:sz w:val="24"/>
          <w:szCs w:val="24"/>
        </w:rPr>
        <w:t xml:space="preserve"> recommends that states conceptualize climate contracts and replace the present defective model with an alternative that has a diverse incentive structure, naming it a climate club to address the climate change concerns. Furtherm</w:t>
      </w:r>
      <w:r w:rsidRPr="003C5C35">
        <w:rPr>
          <w:rFonts w:ascii="Times New Roman" w:hAnsi="Times New Roman" w:cs="Times New Roman"/>
          <w:sz w:val="24"/>
          <w:szCs w:val="24"/>
        </w:rPr>
        <w:t>ore, he states that countries can overcome the condition of free riding in universal climate agreements with the adoption of the club model and including consequences for nations that do not contribute, or else the global determination to control climate c</w:t>
      </w:r>
      <w:r w:rsidRPr="003C5C35">
        <w:rPr>
          <w:rFonts w:ascii="Times New Roman" w:hAnsi="Times New Roman" w:cs="Times New Roman"/>
          <w:sz w:val="24"/>
          <w:szCs w:val="24"/>
        </w:rPr>
        <w:t xml:space="preserve">hange would stall. Also, he suggests that sanctioning non-participants in the club would aid in mitigating the problem. Keohane </w:t>
      </w:r>
      <w:r w:rsidR="00866226">
        <w:rPr>
          <w:rFonts w:ascii="Times New Roman" w:hAnsi="Times New Roman" w:cs="Times New Roman"/>
          <w:sz w:val="24"/>
          <w:szCs w:val="24"/>
        </w:rPr>
        <w:t>&amp;</w:t>
      </w:r>
      <w:r w:rsidRPr="003C5C35">
        <w:rPr>
          <w:rFonts w:ascii="Times New Roman" w:hAnsi="Times New Roman" w:cs="Times New Roman"/>
          <w:sz w:val="24"/>
          <w:szCs w:val="24"/>
        </w:rPr>
        <w:t xml:space="preserve"> Victor </w:t>
      </w:r>
      <w:r>
        <w:rPr>
          <w:rFonts w:ascii="Times New Roman" w:hAnsi="Times New Roman" w:cs="Times New Roman"/>
          <w:sz w:val="24"/>
          <w:szCs w:val="24"/>
        </w:rPr>
        <w:t xml:space="preserve">(2016) </w:t>
      </w:r>
      <w:r w:rsidRPr="003C5C35">
        <w:rPr>
          <w:rFonts w:ascii="Times New Roman" w:hAnsi="Times New Roman" w:cs="Times New Roman"/>
          <w:sz w:val="24"/>
          <w:szCs w:val="24"/>
        </w:rPr>
        <w:t xml:space="preserve">also hold the same climate club views suggesting that such clubs would encourage the emergence of </w:t>
      </w:r>
      <w:r w:rsidRPr="003C5C35">
        <w:rPr>
          <w:rFonts w:ascii="Times New Roman" w:hAnsi="Times New Roman" w:cs="Times New Roman"/>
          <w:sz w:val="24"/>
          <w:szCs w:val="24"/>
        </w:rPr>
        <w:lastRenderedPageBreak/>
        <w:t xml:space="preserve">collaboration </w:t>
      </w:r>
      <w:r w:rsidRPr="003C5C35">
        <w:rPr>
          <w:rFonts w:ascii="Times New Roman" w:hAnsi="Times New Roman" w:cs="Times New Roman"/>
          <w:sz w:val="24"/>
          <w:szCs w:val="24"/>
        </w:rPr>
        <w:t>in minor groups, progressively extending and incr</w:t>
      </w:r>
      <w:r w:rsidR="008E11F7">
        <w:rPr>
          <w:rFonts w:ascii="Times New Roman" w:hAnsi="Times New Roman" w:cs="Times New Roman"/>
          <w:sz w:val="24"/>
          <w:szCs w:val="24"/>
        </w:rPr>
        <w:t>easing to shelter other nations. B</w:t>
      </w:r>
      <w:r w:rsidRPr="003C5C35">
        <w:rPr>
          <w:rFonts w:ascii="Times New Roman" w:hAnsi="Times New Roman" w:cs="Times New Roman"/>
          <w:sz w:val="24"/>
          <w:szCs w:val="24"/>
        </w:rPr>
        <w:t>y either eliminating non-members from the profits</w:t>
      </w:r>
      <w:r>
        <w:rPr>
          <w:rFonts w:ascii="Times New Roman" w:hAnsi="Times New Roman" w:cs="Times New Roman"/>
          <w:sz w:val="24"/>
          <w:szCs w:val="24"/>
        </w:rPr>
        <w:t xml:space="preserve"> </w:t>
      </w:r>
      <w:r w:rsidRPr="003C5C35">
        <w:rPr>
          <w:rFonts w:ascii="Times New Roman" w:hAnsi="Times New Roman" w:cs="Times New Roman"/>
          <w:sz w:val="24"/>
          <w:szCs w:val="24"/>
        </w:rPr>
        <w:t>yield</w:t>
      </w:r>
      <w:r>
        <w:rPr>
          <w:rFonts w:ascii="Times New Roman" w:hAnsi="Times New Roman" w:cs="Times New Roman"/>
          <w:sz w:val="24"/>
          <w:szCs w:val="24"/>
        </w:rPr>
        <w:t>ed</w:t>
      </w:r>
      <w:r w:rsidRPr="003C5C35">
        <w:rPr>
          <w:rFonts w:ascii="Times New Roman" w:hAnsi="Times New Roman" w:cs="Times New Roman"/>
          <w:sz w:val="24"/>
          <w:szCs w:val="24"/>
        </w:rPr>
        <w:t xml:space="preserve"> </w:t>
      </w:r>
      <w:r>
        <w:rPr>
          <w:rFonts w:ascii="Times New Roman" w:hAnsi="Times New Roman" w:cs="Times New Roman"/>
          <w:sz w:val="24"/>
          <w:szCs w:val="24"/>
        </w:rPr>
        <w:t xml:space="preserve">or compelling them to pay for the gains </w:t>
      </w:r>
      <w:r w:rsidRPr="003C5C35">
        <w:rPr>
          <w:rFonts w:ascii="Times New Roman" w:hAnsi="Times New Roman" w:cs="Times New Roman"/>
          <w:sz w:val="24"/>
          <w:szCs w:val="24"/>
        </w:rPr>
        <w:t>they obtain. Similarly, they suggest that implementing effective technologi</w:t>
      </w:r>
      <w:r w:rsidRPr="003C5C35">
        <w:rPr>
          <w:rFonts w:ascii="Times New Roman" w:hAnsi="Times New Roman" w:cs="Times New Roman"/>
          <w:sz w:val="24"/>
          <w:szCs w:val="24"/>
        </w:rPr>
        <w:t>cal inventions would have massive consequences on discharges, implying that the active determination to harmonize innovation procedures on climate could adjust states' preference for collaboration in the future.</w:t>
      </w:r>
      <w:r w:rsidR="002C468F">
        <w:rPr>
          <w:rFonts w:ascii="Times New Roman" w:hAnsi="Times New Roman" w:cs="Times New Roman"/>
          <w:sz w:val="24"/>
          <w:szCs w:val="24"/>
        </w:rPr>
        <w:t xml:space="preserve"> This makes the issue of combating climate change and promoting global</w:t>
      </w:r>
      <w:r w:rsidR="002B529B">
        <w:rPr>
          <w:rFonts w:ascii="Times New Roman" w:hAnsi="Times New Roman" w:cs="Times New Roman"/>
          <w:sz w:val="24"/>
          <w:szCs w:val="24"/>
        </w:rPr>
        <w:t xml:space="preserve"> governance a matter of concern which not only every state but also individual needs to give it the attention it deserves.</w:t>
      </w:r>
    </w:p>
    <w:p w:rsidR="006A653C" w:rsidRPr="00CE1E7A" w:rsidRDefault="002E5A2B" w:rsidP="00557AFB">
      <w:pPr>
        <w:spacing w:line="480" w:lineRule="auto"/>
        <w:rPr>
          <w:rFonts w:ascii="Times New Roman" w:hAnsi="Times New Roman" w:cs="Times New Roman"/>
          <w:b/>
          <w:sz w:val="24"/>
          <w:szCs w:val="24"/>
        </w:rPr>
      </w:pPr>
      <w:r w:rsidRPr="00CE1E7A">
        <w:rPr>
          <w:rFonts w:ascii="Times New Roman" w:hAnsi="Times New Roman" w:cs="Times New Roman"/>
          <w:b/>
          <w:sz w:val="24"/>
          <w:szCs w:val="24"/>
        </w:rPr>
        <w:t>Question 2</w:t>
      </w:r>
    </w:p>
    <w:p w:rsidR="007C2D24" w:rsidRDefault="002E5A2B" w:rsidP="006A653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Many scholars in the past have characterized </w:t>
      </w:r>
      <w:r w:rsidRPr="00964237">
        <w:rPr>
          <w:rFonts w:ascii="Times New Roman" w:hAnsi="Times New Roman" w:cs="Times New Roman"/>
          <w:sz w:val="24"/>
          <w:szCs w:val="24"/>
        </w:rPr>
        <w:t>Trump’s “America First” foreign policy</w:t>
      </w:r>
      <w:r>
        <w:rPr>
          <w:rFonts w:ascii="Times New Roman" w:hAnsi="Times New Roman" w:cs="Times New Roman"/>
          <w:sz w:val="24"/>
          <w:szCs w:val="24"/>
        </w:rPr>
        <w:t xml:space="preserve"> in different ways. This has brought in debate whether the policies were appropriate and whether in any way would benefit America as a nation. </w:t>
      </w:r>
      <w:r w:rsidR="002C468F">
        <w:rPr>
          <w:rFonts w:ascii="Times New Roman" w:hAnsi="Times New Roman" w:cs="Times New Roman"/>
          <w:sz w:val="24"/>
          <w:szCs w:val="24"/>
        </w:rPr>
        <w:t xml:space="preserve">Narrowing down to </w:t>
      </w:r>
      <w:r w:rsidR="006A653C" w:rsidRPr="003C5C35">
        <w:rPr>
          <w:rFonts w:ascii="Times New Roman" w:hAnsi="Times New Roman" w:cs="Times New Roman"/>
          <w:sz w:val="24"/>
          <w:szCs w:val="24"/>
        </w:rPr>
        <w:t xml:space="preserve">Cha </w:t>
      </w:r>
      <w:r w:rsidR="006A653C">
        <w:rPr>
          <w:rFonts w:ascii="Times New Roman" w:hAnsi="Times New Roman" w:cs="Times New Roman"/>
          <w:sz w:val="24"/>
          <w:szCs w:val="24"/>
        </w:rPr>
        <w:t xml:space="preserve">(2016) </w:t>
      </w:r>
      <w:r w:rsidR="006A653C" w:rsidRPr="003C5C35">
        <w:rPr>
          <w:rFonts w:ascii="Times New Roman" w:hAnsi="Times New Roman" w:cs="Times New Roman"/>
          <w:sz w:val="24"/>
          <w:szCs w:val="24"/>
        </w:rPr>
        <w:t>characterizes President Trump’s foreign policy as discriminatory because of the adoption of the exclusivist strategy of marginalizing or even extermination as a resolution to a variety of the current socio-economic challenges in the United States. Similarly, he suggests that President Trump’s foreign policy has been energized by the financial crisis experienced globally together with the socio-economic situations that have been ongoing for the preceding decades i</w:t>
      </w:r>
      <w:r w:rsidR="006A653C">
        <w:rPr>
          <w:rFonts w:ascii="Times New Roman" w:hAnsi="Times New Roman" w:cs="Times New Roman"/>
          <w:sz w:val="24"/>
          <w:szCs w:val="24"/>
        </w:rPr>
        <w:t xml:space="preserve">n internal white societies. He </w:t>
      </w:r>
      <w:r w:rsidR="006A653C" w:rsidRPr="003C5C35">
        <w:rPr>
          <w:rFonts w:ascii="Times New Roman" w:hAnsi="Times New Roman" w:cs="Times New Roman"/>
          <w:sz w:val="24"/>
          <w:szCs w:val="24"/>
        </w:rPr>
        <w:t xml:space="preserve">also characterizes President Trump's "America First" foreign policy with the negative effects of neoliberal globalization like expanding commercial polarization, tolerated income unproductivity for the medium and employed classes, and deteriorating life expectancy between white American's. Furthermore, he associates Trump's foreign policy with the increasing mass migration as an additional aspect of globalization that has endangered white employees' sense of </w:t>
      </w:r>
      <w:r w:rsidR="006A653C" w:rsidRPr="003C5C35">
        <w:rPr>
          <w:rFonts w:ascii="Times New Roman" w:hAnsi="Times New Roman" w:cs="Times New Roman"/>
          <w:sz w:val="24"/>
          <w:szCs w:val="24"/>
        </w:rPr>
        <w:lastRenderedPageBreak/>
        <w:t xml:space="preserve">economic safety and disrupted their general conventional individuality, thus implementing the policy. </w:t>
      </w:r>
    </w:p>
    <w:p w:rsidR="006A653C" w:rsidRPr="003C5C35" w:rsidRDefault="002E5A2B" w:rsidP="006A653C">
      <w:pPr>
        <w:spacing w:line="480" w:lineRule="auto"/>
        <w:ind w:firstLine="720"/>
        <w:rPr>
          <w:rFonts w:ascii="Times New Roman" w:hAnsi="Times New Roman" w:cs="Times New Roman"/>
          <w:sz w:val="24"/>
          <w:szCs w:val="24"/>
        </w:rPr>
      </w:pPr>
      <w:r w:rsidRPr="003C5C35">
        <w:rPr>
          <w:rFonts w:ascii="Times New Roman" w:hAnsi="Times New Roman" w:cs="Times New Roman"/>
          <w:sz w:val="24"/>
          <w:szCs w:val="24"/>
        </w:rPr>
        <w:t>On the other hand, Harris</w:t>
      </w:r>
      <w:r>
        <w:rPr>
          <w:rFonts w:ascii="Times New Roman" w:hAnsi="Times New Roman" w:cs="Times New Roman"/>
          <w:sz w:val="24"/>
          <w:szCs w:val="24"/>
        </w:rPr>
        <w:t xml:space="preserve"> (2018)</w:t>
      </w:r>
      <w:r w:rsidRPr="003C5C35">
        <w:rPr>
          <w:rFonts w:ascii="Times New Roman" w:hAnsi="Times New Roman" w:cs="Times New Roman"/>
          <w:sz w:val="24"/>
          <w:szCs w:val="24"/>
        </w:rPr>
        <w:t xml:space="preserve"> characteriz</w:t>
      </w:r>
      <w:r w:rsidRPr="003C5C35">
        <w:rPr>
          <w:rFonts w:ascii="Times New Roman" w:hAnsi="Times New Roman" w:cs="Times New Roman"/>
          <w:sz w:val="24"/>
          <w:szCs w:val="24"/>
        </w:rPr>
        <w:t>es President Trump’s “America First” foreign policy as one that equated satisfactorily with the deceitful globalism of his administrative adversaries. He argues that Trump’s foreign policy seems set to expanding American’s affection to militarists’ customs</w:t>
      </w:r>
      <w:r w:rsidRPr="003C5C35">
        <w:rPr>
          <w:rFonts w:ascii="Times New Roman" w:hAnsi="Times New Roman" w:cs="Times New Roman"/>
          <w:sz w:val="24"/>
          <w:szCs w:val="24"/>
        </w:rPr>
        <w:t xml:space="preserve"> and armed statesmanship. This, he suggests, would g</w:t>
      </w:r>
      <w:r w:rsidR="00866226">
        <w:rPr>
          <w:rFonts w:ascii="Times New Roman" w:hAnsi="Times New Roman" w:cs="Times New Roman"/>
          <w:sz w:val="24"/>
          <w:szCs w:val="24"/>
        </w:rPr>
        <w:t>uarantee that the US</w:t>
      </w:r>
      <w:r w:rsidR="003D06F6">
        <w:rPr>
          <w:rFonts w:ascii="Times New Roman" w:hAnsi="Times New Roman" w:cs="Times New Roman"/>
          <w:sz w:val="24"/>
          <w:szCs w:val="24"/>
        </w:rPr>
        <w:t xml:space="preserve"> </w:t>
      </w:r>
      <w:r w:rsidRPr="003C5C35">
        <w:rPr>
          <w:rFonts w:ascii="Times New Roman" w:hAnsi="Times New Roman" w:cs="Times New Roman"/>
          <w:sz w:val="24"/>
          <w:szCs w:val="24"/>
        </w:rPr>
        <w:t xml:space="preserve">persisted in pursuing an advanced </w:t>
      </w:r>
      <w:r w:rsidR="003D06F6" w:rsidRPr="003C5C35">
        <w:rPr>
          <w:rFonts w:ascii="Times New Roman" w:hAnsi="Times New Roman" w:cs="Times New Roman"/>
          <w:sz w:val="24"/>
          <w:szCs w:val="24"/>
        </w:rPr>
        <w:t>alien</w:t>
      </w:r>
      <w:r w:rsidRPr="003C5C35">
        <w:rPr>
          <w:rFonts w:ascii="Times New Roman" w:hAnsi="Times New Roman" w:cs="Times New Roman"/>
          <w:sz w:val="24"/>
          <w:szCs w:val="24"/>
        </w:rPr>
        <w:t xml:space="preserve"> strategy even in corroding provision for the substantial transnational </w:t>
      </w:r>
      <w:r w:rsidR="003D06F6" w:rsidRPr="003C5C35">
        <w:rPr>
          <w:rFonts w:ascii="Times New Roman" w:hAnsi="Times New Roman" w:cs="Times New Roman"/>
          <w:sz w:val="24"/>
          <w:szCs w:val="24"/>
        </w:rPr>
        <w:t>command</w:t>
      </w:r>
      <w:r w:rsidRPr="003C5C35">
        <w:rPr>
          <w:rFonts w:ascii="Times New Roman" w:hAnsi="Times New Roman" w:cs="Times New Roman"/>
          <w:sz w:val="24"/>
          <w:szCs w:val="24"/>
        </w:rPr>
        <w:t xml:space="preserve"> and if President Trump's government</w:t>
      </w:r>
      <w:r>
        <w:rPr>
          <w:rFonts w:ascii="Times New Roman" w:hAnsi="Times New Roman" w:cs="Times New Roman"/>
          <w:sz w:val="24"/>
          <w:szCs w:val="24"/>
        </w:rPr>
        <w:t xml:space="preserve"> failed to effect</w:t>
      </w:r>
      <w:r w:rsidRPr="003C5C35">
        <w:rPr>
          <w:rFonts w:ascii="Times New Roman" w:hAnsi="Times New Roman" w:cs="Times New Roman"/>
          <w:sz w:val="24"/>
          <w:szCs w:val="24"/>
        </w:rPr>
        <w:t xml:space="preserve"> new unresol</w:t>
      </w:r>
      <w:r w:rsidRPr="003C5C35">
        <w:rPr>
          <w:rFonts w:ascii="Times New Roman" w:hAnsi="Times New Roman" w:cs="Times New Roman"/>
          <w:sz w:val="24"/>
          <w:szCs w:val="24"/>
        </w:rPr>
        <w:t xml:space="preserve">ved strategies for the United States' influence and power. Likewise, Harris characterizes Trump's foreign policy as largely driven by belligerence as an asset in local politics. Likewise, Chen </w:t>
      </w:r>
      <w:r>
        <w:rPr>
          <w:rFonts w:ascii="Times New Roman" w:hAnsi="Times New Roman" w:cs="Times New Roman"/>
          <w:sz w:val="24"/>
          <w:szCs w:val="24"/>
        </w:rPr>
        <w:t xml:space="preserve">(2017) </w:t>
      </w:r>
      <w:r w:rsidRPr="003C5C35">
        <w:rPr>
          <w:rFonts w:ascii="Times New Roman" w:hAnsi="Times New Roman" w:cs="Times New Roman"/>
          <w:sz w:val="24"/>
          <w:szCs w:val="24"/>
        </w:rPr>
        <w:t xml:space="preserve">characterizes Trump’s “America First” foreign policy as </w:t>
      </w:r>
      <w:r w:rsidRPr="003C5C35">
        <w:rPr>
          <w:rFonts w:ascii="Times New Roman" w:hAnsi="Times New Roman" w:cs="Times New Roman"/>
          <w:sz w:val="24"/>
          <w:szCs w:val="24"/>
        </w:rPr>
        <w:t>less overloaded by the Wilsonian philosophy of respecting other states' national harmony and regional integrity and using productive engagement to expand and promote commercial opening and greater incorporation with the multidimensional international struc</w:t>
      </w:r>
      <w:r w:rsidRPr="003C5C35">
        <w:rPr>
          <w:rFonts w:ascii="Times New Roman" w:hAnsi="Times New Roman" w:cs="Times New Roman"/>
          <w:sz w:val="24"/>
          <w:szCs w:val="24"/>
        </w:rPr>
        <w:t>tures.</w:t>
      </w:r>
    </w:p>
    <w:p w:rsidR="007C2D24" w:rsidRDefault="002E5A2B" w:rsidP="006A653C">
      <w:pPr>
        <w:spacing w:line="480" w:lineRule="auto"/>
        <w:ind w:firstLine="720"/>
        <w:rPr>
          <w:rFonts w:ascii="Times New Roman" w:hAnsi="Times New Roman" w:cs="Times New Roman"/>
          <w:sz w:val="24"/>
          <w:szCs w:val="24"/>
        </w:rPr>
      </w:pPr>
      <w:r w:rsidRPr="003C5C35">
        <w:rPr>
          <w:rFonts w:ascii="Times New Roman" w:hAnsi="Times New Roman" w:cs="Times New Roman"/>
          <w:sz w:val="24"/>
          <w:szCs w:val="24"/>
        </w:rPr>
        <w:t>One of the ideologies adopted by President Trump’s administration was reaffirming America’s sovereignty with an emphasis on guar</w:t>
      </w:r>
      <w:r w:rsidR="008E11F7">
        <w:rPr>
          <w:rFonts w:ascii="Times New Roman" w:hAnsi="Times New Roman" w:cs="Times New Roman"/>
          <w:sz w:val="24"/>
          <w:szCs w:val="24"/>
        </w:rPr>
        <w:t xml:space="preserve">anteeing safety and prosperity. </w:t>
      </w:r>
      <w:r w:rsidRPr="003C5C35">
        <w:rPr>
          <w:rFonts w:ascii="Times New Roman" w:hAnsi="Times New Roman" w:cs="Times New Roman"/>
          <w:sz w:val="24"/>
          <w:szCs w:val="24"/>
        </w:rPr>
        <w:t>This comprised leaving from some large multilateral contracts such as the Paris climate a</w:t>
      </w:r>
      <w:r w:rsidRPr="003C5C35">
        <w:rPr>
          <w:rFonts w:ascii="Times New Roman" w:hAnsi="Times New Roman" w:cs="Times New Roman"/>
          <w:sz w:val="24"/>
          <w:szCs w:val="24"/>
        </w:rPr>
        <w:t>greement or withdrawing from some multi-bilateral organizations, such as the World Health Organization (WHO). Another doctrine adopted by Trump's administration was the heavy reliance on military personnel and white domestic consultants rather than the nat</w:t>
      </w:r>
      <w:r w:rsidRPr="003C5C35">
        <w:rPr>
          <w:rFonts w:ascii="Times New Roman" w:hAnsi="Times New Roman" w:cs="Times New Roman"/>
          <w:sz w:val="24"/>
          <w:szCs w:val="24"/>
        </w:rPr>
        <w:t>ional department to direct him on global relations</w:t>
      </w:r>
      <w:r w:rsidR="00866226">
        <w:rPr>
          <w:rFonts w:ascii="Times New Roman" w:hAnsi="Times New Roman" w:cs="Times New Roman"/>
          <w:sz w:val="24"/>
          <w:szCs w:val="24"/>
        </w:rPr>
        <w:t xml:space="preserve"> (Chen, 2017)</w:t>
      </w:r>
      <w:r w:rsidRPr="003C5C35">
        <w:rPr>
          <w:rFonts w:ascii="Times New Roman" w:hAnsi="Times New Roman" w:cs="Times New Roman"/>
          <w:sz w:val="24"/>
          <w:szCs w:val="24"/>
        </w:rPr>
        <w:t xml:space="preserve">. </w:t>
      </w:r>
      <w:r w:rsidR="002B529B">
        <w:rPr>
          <w:rFonts w:ascii="Times New Roman" w:hAnsi="Times New Roman" w:cs="Times New Roman"/>
          <w:sz w:val="24"/>
          <w:szCs w:val="24"/>
        </w:rPr>
        <w:t>Additionally, t</w:t>
      </w:r>
      <w:r w:rsidRPr="003C5C35">
        <w:rPr>
          <w:rFonts w:ascii="Times New Roman" w:hAnsi="Times New Roman" w:cs="Times New Roman"/>
          <w:sz w:val="24"/>
          <w:szCs w:val="24"/>
        </w:rPr>
        <w:t>he other doctrine adopted by Trump’s administration on foreign policy was termed principled realism, which stated the resurgence of nationalistic and patriotic sentiments in nearly every edg</w:t>
      </w:r>
      <w:r w:rsidRPr="003C5C35">
        <w:rPr>
          <w:rFonts w:ascii="Times New Roman" w:hAnsi="Times New Roman" w:cs="Times New Roman"/>
          <w:sz w:val="24"/>
          <w:szCs w:val="24"/>
        </w:rPr>
        <w:t xml:space="preserve">e of the world, especially in the United </w:t>
      </w:r>
      <w:r w:rsidRPr="003C5C35">
        <w:rPr>
          <w:rFonts w:ascii="Times New Roman" w:hAnsi="Times New Roman" w:cs="Times New Roman"/>
          <w:sz w:val="24"/>
          <w:szCs w:val="24"/>
        </w:rPr>
        <w:lastRenderedPageBreak/>
        <w:t xml:space="preserve">States. </w:t>
      </w:r>
      <w:r w:rsidR="002B529B">
        <w:rPr>
          <w:rFonts w:ascii="Times New Roman" w:hAnsi="Times New Roman" w:cs="Times New Roman"/>
          <w:sz w:val="24"/>
          <w:szCs w:val="24"/>
        </w:rPr>
        <w:t xml:space="preserve">It is worth to note that many nationals residing in the United States did not get along well with the policy because it tended to favor the native Americans. </w:t>
      </w:r>
    </w:p>
    <w:p w:rsidR="006A653C" w:rsidRDefault="002E5A2B" w:rsidP="006A653C">
      <w:pPr>
        <w:spacing w:line="480" w:lineRule="auto"/>
        <w:ind w:firstLine="720"/>
        <w:rPr>
          <w:rFonts w:ascii="Times New Roman" w:hAnsi="Times New Roman" w:cs="Times New Roman"/>
          <w:sz w:val="24"/>
          <w:szCs w:val="24"/>
        </w:rPr>
      </w:pPr>
      <w:r w:rsidRPr="003C5C35">
        <w:rPr>
          <w:rFonts w:ascii="Times New Roman" w:hAnsi="Times New Roman" w:cs="Times New Roman"/>
          <w:sz w:val="24"/>
          <w:szCs w:val="24"/>
        </w:rPr>
        <w:t>Contrastingly, the dissimilarity between unreasonable a liberal impracticality explains a deficiency in present neo-realist evaluations of the United States foreign policy. President Trump's intolerant auth</w:t>
      </w:r>
      <w:r w:rsidRPr="003C5C35">
        <w:rPr>
          <w:rFonts w:ascii="Times New Roman" w:hAnsi="Times New Roman" w:cs="Times New Roman"/>
          <w:sz w:val="24"/>
          <w:szCs w:val="24"/>
        </w:rPr>
        <w:t>ority demonstrates that the imperfection in US foreign policy is not its liberal impracticality, which is the idealistic quest of an impression of liberal internationalism. Likewise, the contrast between Trump's policies with liberal internationalism rests</w:t>
      </w:r>
      <w:r w:rsidRPr="003C5C35">
        <w:rPr>
          <w:rFonts w:ascii="Times New Roman" w:hAnsi="Times New Roman" w:cs="Times New Roman"/>
          <w:sz w:val="24"/>
          <w:szCs w:val="24"/>
        </w:rPr>
        <w:t xml:space="preserve"> on the persistence of unreasonableness rather than the liberal authority demonstrated by the United States foreign policy under Trump's administration and further illustrated by his policy towards Iran. Many scholars argue that liberal internationalism is</w:t>
      </w:r>
      <w:r w:rsidRPr="003C5C35">
        <w:rPr>
          <w:rFonts w:ascii="Times New Roman" w:hAnsi="Times New Roman" w:cs="Times New Roman"/>
          <w:sz w:val="24"/>
          <w:szCs w:val="24"/>
        </w:rPr>
        <w:t xml:space="preserve"> no more a United States global engrossment and that the administration should withdraw f</w:t>
      </w:r>
      <w:r w:rsidR="008E11F7">
        <w:rPr>
          <w:rFonts w:ascii="Times New Roman" w:hAnsi="Times New Roman" w:cs="Times New Roman"/>
          <w:sz w:val="24"/>
          <w:szCs w:val="24"/>
        </w:rPr>
        <w:t>rom its foreign obligations. Hence,</w:t>
      </w:r>
      <w:r w:rsidRPr="003C5C35">
        <w:rPr>
          <w:rFonts w:ascii="Times New Roman" w:hAnsi="Times New Roman" w:cs="Times New Roman"/>
          <w:sz w:val="24"/>
          <w:szCs w:val="24"/>
        </w:rPr>
        <w:t xml:space="preserve"> deserting its allies and agreements and, in its place, pursue economic independence. Likewise, native politics and the institutes that form American foreign policy are an influential restriction on president Trump's capacity to leave from a liberal intern</w:t>
      </w:r>
      <w:r w:rsidRPr="003C5C35">
        <w:rPr>
          <w:rFonts w:ascii="Times New Roman" w:hAnsi="Times New Roman" w:cs="Times New Roman"/>
          <w:sz w:val="24"/>
          <w:szCs w:val="24"/>
        </w:rPr>
        <w:t>ationalist foreign policy</w:t>
      </w:r>
      <w:r w:rsidR="00866226">
        <w:rPr>
          <w:rFonts w:ascii="Times New Roman" w:hAnsi="Times New Roman" w:cs="Times New Roman"/>
          <w:sz w:val="24"/>
          <w:szCs w:val="24"/>
        </w:rPr>
        <w:t xml:space="preserve"> (Chen, 2017)</w:t>
      </w:r>
      <w:r w:rsidRPr="003C5C35">
        <w:rPr>
          <w:rFonts w:ascii="Times New Roman" w:hAnsi="Times New Roman" w:cs="Times New Roman"/>
          <w:sz w:val="24"/>
          <w:szCs w:val="24"/>
        </w:rPr>
        <w:t>. Trump’s foreign policy has a wide collection of diverse policy inclinations, which populate institutional situations that offer authoritative tools to repe</w:t>
      </w:r>
      <w:r w:rsidR="008E11F7">
        <w:rPr>
          <w:rFonts w:ascii="Times New Roman" w:hAnsi="Times New Roman" w:cs="Times New Roman"/>
          <w:sz w:val="24"/>
          <w:szCs w:val="24"/>
        </w:rPr>
        <w:t xml:space="preserve">l radical modifications. On the other hand, </w:t>
      </w:r>
      <w:r w:rsidRPr="003C5C35">
        <w:rPr>
          <w:rFonts w:ascii="Times New Roman" w:hAnsi="Times New Roman" w:cs="Times New Roman"/>
          <w:sz w:val="24"/>
          <w:szCs w:val="24"/>
        </w:rPr>
        <w:t>liberal internati</w:t>
      </w:r>
      <w:r w:rsidRPr="003C5C35">
        <w:rPr>
          <w:rFonts w:ascii="Times New Roman" w:hAnsi="Times New Roman" w:cs="Times New Roman"/>
          <w:sz w:val="24"/>
          <w:szCs w:val="24"/>
        </w:rPr>
        <w:t>onalism disputes that the substantial nations should arbitrate in such states to follow liberal intentions.</w:t>
      </w:r>
    </w:p>
    <w:p w:rsidR="006A653C" w:rsidRDefault="002E5A2B" w:rsidP="006A653C">
      <w:pPr>
        <w:rPr>
          <w:rFonts w:ascii="Times New Roman" w:hAnsi="Times New Roman" w:cs="Times New Roman"/>
          <w:sz w:val="24"/>
          <w:szCs w:val="24"/>
        </w:rPr>
      </w:pPr>
      <w:r>
        <w:rPr>
          <w:rFonts w:ascii="Times New Roman" w:hAnsi="Times New Roman" w:cs="Times New Roman"/>
          <w:sz w:val="24"/>
          <w:szCs w:val="24"/>
        </w:rPr>
        <w:br w:type="page"/>
      </w:r>
    </w:p>
    <w:p w:rsidR="006A653C" w:rsidRDefault="002E5A2B" w:rsidP="004E7AEC">
      <w:pPr>
        <w:spacing w:line="480" w:lineRule="auto"/>
        <w:jc w:val="center"/>
        <w:rPr>
          <w:rFonts w:ascii="Times New Roman" w:hAnsi="Times New Roman" w:cs="Times New Roman"/>
          <w:b/>
          <w:sz w:val="24"/>
          <w:szCs w:val="24"/>
        </w:rPr>
      </w:pPr>
      <w:r w:rsidRPr="007F2B81">
        <w:rPr>
          <w:rFonts w:ascii="Times New Roman" w:hAnsi="Times New Roman" w:cs="Times New Roman"/>
          <w:b/>
          <w:sz w:val="24"/>
          <w:szCs w:val="24"/>
        </w:rPr>
        <w:lastRenderedPageBreak/>
        <w:t>References</w:t>
      </w:r>
    </w:p>
    <w:p w:rsidR="007C48C2" w:rsidRDefault="007C48C2" w:rsidP="006A653C">
      <w:pPr>
        <w:spacing w:line="480" w:lineRule="auto"/>
        <w:ind w:left="720" w:hanging="720"/>
        <w:rPr>
          <w:rFonts w:ascii="Times New Roman" w:hAnsi="Times New Roman" w:cs="Times New Roman"/>
          <w:i/>
          <w:sz w:val="24"/>
          <w:szCs w:val="24"/>
        </w:rPr>
      </w:pPr>
      <w:r>
        <w:rPr>
          <w:rFonts w:ascii="Times New Roman" w:hAnsi="Times New Roman" w:cs="Times New Roman"/>
          <w:sz w:val="24"/>
          <w:szCs w:val="24"/>
        </w:rPr>
        <w:t>Cha, T. (2016). T</w:t>
      </w:r>
      <w:r>
        <w:rPr>
          <w:rFonts w:ascii="Times New Roman" w:hAnsi="Times New Roman" w:cs="Times New Roman"/>
          <w:i/>
          <w:sz w:val="24"/>
          <w:szCs w:val="24"/>
        </w:rPr>
        <w:t>he</w:t>
      </w:r>
      <w:r w:rsidRPr="0047632B">
        <w:rPr>
          <w:rFonts w:ascii="Times New Roman" w:hAnsi="Times New Roman" w:cs="Times New Roman"/>
          <w:i/>
          <w:sz w:val="24"/>
          <w:szCs w:val="24"/>
        </w:rPr>
        <w:t xml:space="preserve"> Return of Jacksonianism: The International Implications of the Trump Phenomenon.</w:t>
      </w:r>
      <w:r>
        <w:rPr>
          <w:rFonts w:ascii="Times New Roman" w:hAnsi="Times New Roman" w:cs="Times New Roman"/>
          <w:i/>
          <w:sz w:val="24"/>
          <w:szCs w:val="24"/>
        </w:rPr>
        <w:t xml:space="preserve"> </w:t>
      </w:r>
    </w:p>
    <w:p w:rsidR="007C48C2" w:rsidRPr="009D7D85" w:rsidRDefault="007C48C2" w:rsidP="006A653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Chen, D. P. (2017</w:t>
      </w:r>
      <w:r w:rsidRPr="00DB56FD">
        <w:rPr>
          <w:rFonts w:ascii="Times New Roman" w:hAnsi="Times New Roman" w:cs="Times New Roman"/>
          <w:i/>
          <w:sz w:val="24"/>
          <w:szCs w:val="24"/>
        </w:rPr>
        <w:t>). Liberal Internationalism, Jacksonian Nationalism, and the US One China Policy</w:t>
      </w:r>
      <w:r>
        <w:rPr>
          <w:rFonts w:ascii="Times New Roman" w:hAnsi="Times New Roman" w:cs="Times New Roman"/>
          <w:sz w:val="24"/>
          <w:szCs w:val="24"/>
        </w:rPr>
        <w:t>.</w:t>
      </w:r>
    </w:p>
    <w:p w:rsidR="007C48C2" w:rsidRDefault="007C48C2" w:rsidP="006A653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Harris, P. (2018). </w:t>
      </w:r>
      <w:r w:rsidRPr="00FB1F09">
        <w:rPr>
          <w:rFonts w:ascii="Times New Roman" w:hAnsi="Times New Roman" w:cs="Times New Roman"/>
          <w:i/>
          <w:sz w:val="24"/>
          <w:szCs w:val="24"/>
        </w:rPr>
        <w:t>Why Trump won’t retrench: The Militarist Redoubt in American Foreign Policy.</w:t>
      </w:r>
      <w:r>
        <w:rPr>
          <w:rFonts w:ascii="Times New Roman" w:hAnsi="Times New Roman" w:cs="Times New Roman"/>
          <w:sz w:val="24"/>
          <w:szCs w:val="24"/>
        </w:rPr>
        <w:t xml:space="preserve"> John Wiley &amp; Sons, Inc.</w:t>
      </w:r>
    </w:p>
    <w:p w:rsidR="007C48C2" w:rsidRPr="00BD3869" w:rsidRDefault="007C48C2" w:rsidP="006A653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Keohane, R.O., &amp; Victor, D. G. (2016</w:t>
      </w:r>
      <w:r w:rsidRPr="007F4B1D">
        <w:rPr>
          <w:rFonts w:ascii="Times New Roman" w:hAnsi="Times New Roman" w:cs="Times New Roman"/>
          <w:i/>
          <w:sz w:val="24"/>
          <w:szCs w:val="24"/>
        </w:rPr>
        <w:t>). Cooperation and Discord in Global Climate Policy</w:t>
      </w:r>
      <w:r>
        <w:rPr>
          <w:rFonts w:ascii="Times New Roman" w:hAnsi="Times New Roman" w:cs="Times New Roman"/>
          <w:sz w:val="24"/>
          <w:szCs w:val="24"/>
        </w:rPr>
        <w:t xml:space="preserve">. Macmillan Publishers Limited. </w:t>
      </w:r>
    </w:p>
    <w:p w:rsidR="007C48C2" w:rsidRDefault="007C48C2" w:rsidP="004605CF">
      <w:pPr>
        <w:spacing w:line="480" w:lineRule="auto"/>
        <w:rPr>
          <w:rFonts w:ascii="Times New Roman" w:hAnsi="Times New Roman" w:cs="Times New Roman"/>
          <w:sz w:val="24"/>
          <w:szCs w:val="24"/>
        </w:rPr>
      </w:pPr>
      <w:r>
        <w:rPr>
          <w:rFonts w:ascii="Times New Roman" w:hAnsi="Times New Roman" w:cs="Times New Roman"/>
          <w:sz w:val="24"/>
          <w:szCs w:val="24"/>
        </w:rPr>
        <w:t xml:space="preserve">Nordhaus, W. (2020). </w:t>
      </w:r>
      <w:r w:rsidRPr="00E6239B">
        <w:rPr>
          <w:rFonts w:ascii="Times New Roman" w:hAnsi="Times New Roman" w:cs="Times New Roman"/>
          <w:i/>
          <w:sz w:val="24"/>
          <w:szCs w:val="24"/>
        </w:rPr>
        <w:t>The Climate Club: How to Fix a Failing Global Effort.</w:t>
      </w:r>
      <w:r>
        <w:rPr>
          <w:rFonts w:ascii="Times New Roman" w:hAnsi="Times New Roman" w:cs="Times New Roman"/>
          <w:sz w:val="24"/>
          <w:szCs w:val="24"/>
        </w:rPr>
        <w:t xml:space="preserve"> Council on </w:t>
      </w:r>
      <w:r>
        <w:rPr>
          <w:rFonts w:ascii="Times New Roman" w:hAnsi="Times New Roman" w:cs="Times New Roman"/>
          <w:sz w:val="24"/>
          <w:szCs w:val="24"/>
        </w:rPr>
        <w:tab/>
        <w:t>Foreign Relations, Inc.</w:t>
      </w:r>
    </w:p>
    <w:p w:rsidR="007740DE" w:rsidRPr="006A653C" w:rsidRDefault="007740DE" w:rsidP="006A653C"/>
    <w:sectPr w:rsidR="007740DE" w:rsidRPr="006A653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A2B" w:rsidRDefault="002E5A2B">
      <w:pPr>
        <w:spacing w:after="0" w:line="240" w:lineRule="auto"/>
      </w:pPr>
      <w:r>
        <w:separator/>
      </w:r>
    </w:p>
  </w:endnote>
  <w:endnote w:type="continuationSeparator" w:id="0">
    <w:p w:rsidR="002E5A2B" w:rsidRDefault="002E5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A2B" w:rsidRDefault="002E5A2B">
      <w:pPr>
        <w:spacing w:after="0" w:line="240" w:lineRule="auto"/>
      </w:pPr>
      <w:r>
        <w:separator/>
      </w:r>
    </w:p>
  </w:footnote>
  <w:footnote w:type="continuationSeparator" w:id="0">
    <w:p w:rsidR="002E5A2B" w:rsidRDefault="002E5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19700242"/>
      <w:docPartObj>
        <w:docPartGallery w:val="Page Numbers (Top of Page)"/>
        <w:docPartUnique/>
      </w:docPartObj>
    </w:sdtPr>
    <w:sdtEndPr>
      <w:rPr>
        <w:noProof/>
      </w:rPr>
    </w:sdtEndPr>
    <w:sdtContent>
      <w:p w:rsidR="00A21408" w:rsidRPr="007322C1" w:rsidRDefault="002E5A2B">
        <w:pPr>
          <w:pStyle w:val="Header"/>
          <w:jc w:val="right"/>
          <w:rPr>
            <w:rFonts w:ascii="Times New Roman" w:hAnsi="Times New Roman" w:cs="Times New Roman"/>
            <w:sz w:val="24"/>
            <w:szCs w:val="24"/>
          </w:rPr>
        </w:pPr>
        <w:r w:rsidRPr="007322C1">
          <w:rPr>
            <w:rFonts w:ascii="Times New Roman" w:hAnsi="Times New Roman" w:cs="Times New Roman"/>
            <w:sz w:val="24"/>
            <w:szCs w:val="24"/>
          </w:rPr>
          <w:fldChar w:fldCharType="begin"/>
        </w:r>
        <w:r w:rsidRPr="007322C1">
          <w:rPr>
            <w:rFonts w:ascii="Times New Roman" w:hAnsi="Times New Roman" w:cs="Times New Roman"/>
            <w:sz w:val="24"/>
            <w:szCs w:val="24"/>
          </w:rPr>
          <w:instrText xml:space="preserve"> PAGE   \* MERGEFORMAT </w:instrText>
        </w:r>
        <w:r w:rsidRPr="007322C1">
          <w:rPr>
            <w:rFonts w:ascii="Times New Roman" w:hAnsi="Times New Roman" w:cs="Times New Roman"/>
            <w:sz w:val="24"/>
            <w:szCs w:val="24"/>
          </w:rPr>
          <w:fldChar w:fldCharType="separate"/>
        </w:r>
        <w:r w:rsidR="008A1FCD">
          <w:rPr>
            <w:rFonts w:ascii="Times New Roman" w:hAnsi="Times New Roman" w:cs="Times New Roman"/>
            <w:noProof/>
            <w:sz w:val="24"/>
            <w:szCs w:val="24"/>
          </w:rPr>
          <w:t>2</w:t>
        </w:r>
        <w:r w:rsidRPr="007322C1">
          <w:rPr>
            <w:rFonts w:ascii="Times New Roman" w:hAnsi="Times New Roman" w:cs="Times New Roman"/>
            <w:noProof/>
            <w:sz w:val="24"/>
            <w:szCs w:val="24"/>
          </w:rPr>
          <w:fldChar w:fldCharType="end"/>
        </w:r>
      </w:p>
    </w:sdtContent>
  </w:sdt>
  <w:p w:rsidR="00A21408" w:rsidRPr="007322C1" w:rsidRDefault="00A2140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610"/>
    <w:rsid w:val="00010CB6"/>
    <w:rsid w:val="00026E71"/>
    <w:rsid w:val="00032852"/>
    <w:rsid w:val="000413F1"/>
    <w:rsid w:val="00072046"/>
    <w:rsid w:val="000969CA"/>
    <w:rsid w:val="000B53EB"/>
    <w:rsid w:val="000C479E"/>
    <w:rsid w:val="000C6585"/>
    <w:rsid w:val="000D3FF2"/>
    <w:rsid w:val="0012471C"/>
    <w:rsid w:val="00174A9C"/>
    <w:rsid w:val="0018323E"/>
    <w:rsid w:val="001C2001"/>
    <w:rsid w:val="001C27F4"/>
    <w:rsid w:val="001D61FD"/>
    <w:rsid w:val="001E5147"/>
    <w:rsid w:val="001F03A3"/>
    <w:rsid w:val="001F34D8"/>
    <w:rsid w:val="002310B7"/>
    <w:rsid w:val="00231547"/>
    <w:rsid w:val="00233E96"/>
    <w:rsid w:val="0025612A"/>
    <w:rsid w:val="00260488"/>
    <w:rsid w:val="00275821"/>
    <w:rsid w:val="002846F9"/>
    <w:rsid w:val="00285323"/>
    <w:rsid w:val="002A1C1B"/>
    <w:rsid w:val="002B529B"/>
    <w:rsid w:val="002C468F"/>
    <w:rsid w:val="002D29B3"/>
    <w:rsid w:val="002E5A2B"/>
    <w:rsid w:val="00314C0E"/>
    <w:rsid w:val="003250DC"/>
    <w:rsid w:val="003355FA"/>
    <w:rsid w:val="003478EB"/>
    <w:rsid w:val="003908B7"/>
    <w:rsid w:val="00393CFD"/>
    <w:rsid w:val="003B5816"/>
    <w:rsid w:val="003C5C35"/>
    <w:rsid w:val="003D0589"/>
    <w:rsid w:val="003D06F6"/>
    <w:rsid w:val="003F515B"/>
    <w:rsid w:val="00436CB7"/>
    <w:rsid w:val="00437CFB"/>
    <w:rsid w:val="00440535"/>
    <w:rsid w:val="0044693D"/>
    <w:rsid w:val="004569D3"/>
    <w:rsid w:val="004605CF"/>
    <w:rsid w:val="004610FC"/>
    <w:rsid w:val="0047632B"/>
    <w:rsid w:val="004A65F1"/>
    <w:rsid w:val="004A6857"/>
    <w:rsid w:val="004A74A3"/>
    <w:rsid w:val="004B21F5"/>
    <w:rsid w:val="004C62F9"/>
    <w:rsid w:val="004E0CCA"/>
    <w:rsid w:val="004E7AEC"/>
    <w:rsid w:val="004F3F7A"/>
    <w:rsid w:val="00530B5B"/>
    <w:rsid w:val="00553978"/>
    <w:rsid w:val="0055693D"/>
    <w:rsid w:val="00557AFB"/>
    <w:rsid w:val="00567AC4"/>
    <w:rsid w:val="005C3A34"/>
    <w:rsid w:val="005C3FE6"/>
    <w:rsid w:val="005F0F75"/>
    <w:rsid w:val="00613E2C"/>
    <w:rsid w:val="00640E29"/>
    <w:rsid w:val="006423F7"/>
    <w:rsid w:val="0066016F"/>
    <w:rsid w:val="00661615"/>
    <w:rsid w:val="00672C95"/>
    <w:rsid w:val="00682EB0"/>
    <w:rsid w:val="006A653C"/>
    <w:rsid w:val="006B3A43"/>
    <w:rsid w:val="006D1187"/>
    <w:rsid w:val="006F2FAF"/>
    <w:rsid w:val="006F7CCF"/>
    <w:rsid w:val="007322C1"/>
    <w:rsid w:val="007469CD"/>
    <w:rsid w:val="00751E63"/>
    <w:rsid w:val="007740DE"/>
    <w:rsid w:val="0077427F"/>
    <w:rsid w:val="007B6FFD"/>
    <w:rsid w:val="007C2D24"/>
    <w:rsid w:val="007C48C2"/>
    <w:rsid w:val="007C5CF8"/>
    <w:rsid w:val="007E16AD"/>
    <w:rsid w:val="007F2B81"/>
    <w:rsid w:val="007F4B1D"/>
    <w:rsid w:val="0084266E"/>
    <w:rsid w:val="0084486D"/>
    <w:rsid w:val="00851E6D"/>
    <w:rsid w:val="00851FFE"/>
    <w:rsid w:val="00866226"/>
    <w:rsid w:val="0086708C"/>
    <w:rsid w:val="00873E8B"/>
    <w:rsid w:val="008976BC"/>
    <w:rsid w:val="008A1FCD"/>
    <w:rsid w:val="008A73C9"/>
    <w:rsid w:val="008E11F7"/>
    <w:rsid w:val="008E3BC5"/>
    <w:rsid w:val="009056AA"/>
    <w:rsid w:val="009245B6"/>
    <w:rsid w:val="00933097"/>
    <w:rsid w:val="00964237"/>
    <w:rsid w:val="009B0F5A"/>
    <w:rsid w:val="009D7D85"/>
    <w:rsid w:val="00A06211"/>
    <w:rsid w:val="00A15668"/>
    <w:rsid w:val="00A21408"/>
    <w:rsid w:val="00A23EFA"/>
    <w:rsid w:val="00A36604"/>
    <w:rsid w:val="00A73238"/>
    <w:rsid w:val="00A73A7F"/>
    <w:rsid w:val="00A76007"/>
    <w:rsid w:val="00A87869"/>
    <w:rsid w:val="00AA0FC6"/>
    <w:rsid w:val="00AA7BBE"/>
    <w:rsid w:val="00AB4F66"/>
    <w:rsid w:val="00AE40E1"/>
    <w:rsid w:val="00AE684D"/>
    <w:rsid w:val="00B16846"/>
    <w:rsid w:val="00B41CBA"/>
    <w:rsid w:val="00B7057B"/>
    <w:rsid w:val="00B90D63"/>
    <w:rsid w:val="00B9419B"/>
    <w:rsid w:val="00BB5C7A"/>
    <w:rsid w:val="00BD3869"/>
    <w:rsid w:val="00BE124B"/>
    <w:rsid w:val="00BE62B5"/>
    <w:rsid w:val="00C539B0"/>
    <w:rsid w:val="00C60610"/>
    <w:rsid w:val="00C97027"/>
    <w:rsid w:val="00CB4FD2"/>
    <w:rsid w:val="00CC13FF"/>
    <w:rsid w:val="00CE1E7A"/>
    <w:rsid w:val="00CF1E73"/>
    <w:rsid w:val="00D1145A"/>
    <w:rsid w:val="00D154C8"/>
    <w:rsid w:val="00D22ED5"/>
    <w:rsid w:val="00D3190B"/>
    <w:rsid w:val="00D374B6"/>
    <w:rsid w:val="00D76FD5"/>
    <w:rsid w:val="00D86BD9"/>
    <w:rsid w:val="00D96E03"/>
    <w:rsid w:val="00DA4BD2"/>
    <w:rsid w:val="00DB2D4A"/>
    <w:rsid w:val="00DB56FD"/>
    <w:rsid w:val="00DE09AA"/>
    <w:rsid w:val="00E16D16"/>
    <w:rsid w:val="00E17F2C"/>
    <w:rsid w:val="00E24CAF"/>
    <w:rsid w:val="00E536CE"/>
    <w:rsid w:val="00E6239B"/>
    <w:rsid w:val="00E82F78"/>
    <w:rsid w:val="00E87592"/>
    <w:rsid w:val="00EB647E"/>
    <w:rsid w:val="00EC56B7"/>
    <w:rsid w:val="00EE5B4E"/>
    <w:rsid w:val="00F077DB"/>
    <w:rsid w:val="00F60C99"/>
    <w:rsid w:val="00F66612"/>
    <w:rsid w:val="00F91C6F"/>
    <w:rsid w:val="00FB1F09"/>
    <w:rsid w:val="00FB6B01"/>
    <w:rsid w:val="00FC1304"/>
    <w:rsid w:val="00FC75B6"/>
    <w:rsid w:val="00FF4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C5360"/>
  <w15:chartTrackingRefBased/>
  <w15:docId w15:val="{932C3AF2-B7A1-4D21-ACDD-C9545BD1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5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408"/>
  </w:style>
  <w:style w:type="paragraph" w:styleId="Footer">
    <w:name w:val="footer"/>
    <w:basedOn w:val="Normal"/>
    <w:link w:val="FooterChar"/>
    <w:uiPriority w:val="99"/>
    <w:unhideWhenUsed/>
    <w:rsid w:val="00A21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2</cp:revision>
  <dcterms:created xsi:type="dcterms:W3CDTF">2021-05-08T10:41:00Z</dcterms:created>
  <dcterms:modified xsi:type="dcterms:W3CDTF">2021-05-08T10:41:00Z</dcterms:modified>
</cp:coreProperties>
</file>