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F" w:rsidRPr="00E40D9F" w:rsidRDefault="00E40D9F" w:rsidP="00E40D9F">
      <w:pPr>
        <w:ind w:left="720" w:hanging="360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E40D9F">
        <w:rPr>
          <w:rFonts w:ascii="Times New Roman" w:hAnsi="Times New Roman" w:cs="Times New Roman"/>
          <w:sz w:val="40"/>
          <w:szCs w:val="40"/>
          <w:u w:val="single"/>
        </w:rPr>
        <w:t>Grad level Public Finance.</w:t>
      </w:r>
      <w:bookmarkStart w:id="0" w:name="_GoBack"/>
      <w:bookmarkEnd w:id="0"/>
    </w:p>
    <w:p w:rsidR="00E40D9F" w:rsidRPr="00E40D9F" w:rsidRDefault="00E40D9F" w:rsidP="00E40D9F">
      <w:pPr>
        <w:ind w:left="720" w:hanging="360"/>
        <w:jc w:val="center"/>
        <w:rPr>
          <w:rFonts w:ascii="Times New Roman" w:hAnsi="Times New Roman" w:cs="Times New Roman"/>
          <w:sz w:val="40"/>
          <w:szCs w:val="40"/>
        </w:rPr>
      </w:pPr>
      <w:r w:rsidRPr="00E40D9F">
        <w:rPr>
          <w:rFonts w:ascii="Times New Roman" w:hAnsi="Times New Roman" w:cs="Times New Roman"/>
          <w:sz w:val="40"/>
          <w:szCs w:val="40"/>
        </w:rPr>
        <w:t>Three discussion questions Chapter 1-4 must be 200-250 word per question. Can use outside source, but the required text book is listed.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3"/>
        <w:gridCol w:w="1173"/>
        <w:gridCol w:w="419"/>
        <w:gridCol w:w="714"/>
        <w:gridCol w:w="1422"/>
        <w:gridCol w:w="1841"/>
        <w:gridCol w:w="1168"/>
      </w:tblGrid>
      <w:tr w:rsidR="00E40D9F" w:rsidTr="00E40D9F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6</w:t>
            </w:r>
            <w:r>
              <w:rPr>
                <w:rFonts w:ascii="Times New Roman" w:hAnsi="Times New Roman"/>
                <w:color w:val="000066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4/13/13</w:t>
            </w:r>
          </w:p>
        </w:tc>
      </w:tr>
    </w:tbl>
    <w:p w:rsidR="00E40D9F" w:rsidRDefault="00E40D9F" w:rsidP="00E40D9F">
      <w:pPr>
        <w:pStyle w:val="NoSpacing"/>
        <w:ind w:left="720"/>
        <w:jc w:val="center"/>
      </w:pPr>
    </w:p>
    <w:p w:rsidR="00E40D9F" w:rsidRDefault="00E40D9F" w:rsidP="00E40D9F">
      <w:pPr>
        <w:pStyle w:val="NoSpacing"/>
        <w:ind w:left="720"/>
        <w:jc w:val="center"/>
      </w:pPr>
      <w:r>
        <w:t>DUE SATURDAY BY MIDNIGHT!</w:t>
      </w:r>
    </w:p>
    <w:p w:rsidR="00E40D9F" w:rsidRDefault="00E40D9F" w:rsidP="00E40D9F">
      <w:pPr>
        <w:pStyle w:val="NoSpacing"/>
        <w:ind w:left="720"/>
      </w:pPr>
    </w:p>
    <w:p w:rsidR="00E40D9F" w:rsidRDefault="00E40D9F" w:rsidP="00E40D9F">
      <w:pPr>
        <w:pStyle w:val="NoSpacing"/>
        <w:ind w:left="720"/>
      </w:pPr>
    </w:p>
    <w:p w:rsidR="00E40D9F" w:rsidRPr="00E40D9F" w:rsidRDefault="00E40D9F" w:rsidP="00E40D9F">
      <w:pPr>
        <w:pStyle w:val="NoSpacing"/>
        <w:numPr>
          <w:ilvl w:val="0"/>
          <w:numId w:val="4"/>
        </w:numPr>
      </w:pPr>
      <w:r w:rsidRPr="00E40D9F">
        <w:rPr>
          <w:bdr w:val="none" w:sz="0" w:space="0" w:color="auto" w:frame="1"/>
          <w:shd w:val="clear" w:color="auto" w:fill="F4F4F4"/>
        </w:rPr>
        <w:t>What two stakeholders' groups seek to influence the outcome of local government finance policy? </w:t>
      </w:r>
    </w:p>
    <w:p w:rsidR="00E40D9F" w:rsidRDefault="00E40D9F" w:rsidP="00E40D9F">
      <w:pPr>
        <w:pStyle w:val="NoSpacing"/>
        <w:rPr>
          <w:bdr w:val="none" w:sz="0" w:space="0" w:color="auto" w:frame="1"/>
        </w:rPr>
      </w:pPr>
    </w:p>
    <w:p w:rsidR="00E40D9F" w:rsidRPr="00E40D9F" w:rsidRDefault="00E40D9F" w:rsidP="00E40D9F">
      <w:pPr>
        <w:pStyle w:val="NoSpacing"/>
        <w:numPr>
          <w:ilvl w:val="0"/>
          <w:numId w:val="4"/>
        </w:numPr>
      </w:pPr>
      <w:r w:rsidRPr="00E40D9F">
        <w:rPr>
          <w:bdr w:val="none" w:sz="0" w:space="0" w:color="auto" w:frame="1"/>
        </w:rPr>
        <w:t>Why do the two key stakeholders' groups seek to influence the outcome of local government finance policy? </w:t>
      </w:r>
    </w:p>
    <w:p w:rsidR="00E40D9F" w:rsidRPr="00E40D9F" w:rsidRDefault="00E40D9F" w:rsidP="00E40D9F">
      <w:pPr>
        <w:pStyle w:val="NoSpacing"/>
      </w:pPr>
    </w:p>
    <w:p w:rsidR="00E40D9F" w:rsidRPr="00E40D9F" w:rsidRDefault="00E40D9F" w:rsidP="00E40D9F">
      <w:pPr>
        <w:pStyle w:val="NoSpacing"/>
        <w:numPr>
          <w:ilvl w:val="0"/>
          <w:numId w:val="4"/>
        </w:numPr>
      </w:pPr>
      <w:r w:rsidRPr="00E40D9F">
        <w:rPr>
          <w:bdr w:val="none" w:sz="0" w:space="0" w:color="auto" w:frame="1"/>
        </w:rPr>
        <w:t>Why is it necessary to understand the dynamics of each sphere of the constellations in policy decisions of the local government?</w:t>
      </w:r>
    </w:p>
    <w:p w:rsidR="00E40D9F" w:rsidRDefault="00E40D9F"/>
    <w:sectPr w:rsidR="00E40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6B71"/>
    <w:multiLevelType w:val="hybridMultilevel"/>
    <w:tmpl w:val="ED0A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72BF9"/>
    <w:multiLevelType w:val="hybridMultilevel"/>
    <w:tmpl w:val="F7006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819CF"/>
    <w:multiLevelType w:val="hybridMultilevel"/>
    <w:tmpl w:val="F42C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C23E4"/>
    <w:multiLevelType w:val="hybridMultilevel"/>
    <w:tmpl w:val="1228C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9F"/>
    <w:rsid w:val="00E4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D5708"/>
  <w15:chartTrackingRefBased/>
  <w15:docId w15:val="{B87426E7-F90A-43D7-99AD-28D73888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0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40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2019-08-29T01:26:00Z</dcterms:created>
  <dcterms:modified xsi:type="dcterms:W3CDTF">2019-08-29T01:33:00Z</dcterms:modified>
</cp:coreProperties>
</file>