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6ABA4" w14:textId="042D88C3" w:rsidR="0098520B" w:rsidRDefault="0098520B" w:rsidP="0098520B">
      <w:pPr>
        <w:spacing w:after="0"/>
      </w:pPr>
      <w:r w:rsidRPr="00776416">
        <w:rPr>
          <w:noProof/>
        </w:rPr>
        <w:drawing>
          <wp:anchor distT="0" distB="0" distL="114300" distR="114300" simplePos="0" relativeHeight="251658240" behindDoc="0" locked="0" layoutInCell="1" allowOverlap="1" wp14:anchorId="58134B50" wp14:editId="01751830">
            <wp:simplePos x="914400" y="600075"/>
            <wp:positionH relativeFrom="column">
              <wp:align>left</wp:align>
            </wp:positionH>
            <wp:positionV relativeFrom="paragraph">
              <wp:align>top</wp:align>
            </wp:positionV>
            <wp:extent cx="4236695" cy="1129030"/>
            <wp:effectExtent l="0" t="0" r="0" b="0"/>
            <wp:wrapSquare wrapText="bothSides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/>
                  </pic:blipFill>
                  <pic:spPr bwMode="auto">
                    <a:xfrm>
                      <a:off x="0" y="0"/>
                      <a:ext cx="423669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3737A">
        <w:br w:type="textWrapping" w:clear="all"/>
      </w:r>
    </w:p>
    <w:p w14:paraId="00C6AE8D" w14:textId="23FAD87B" w:rsidR="000F0903" w:rsidRDefault="00BC466B" w:rsidP="00776416">
      <w:pPr>
        <w:pStyle w:val="Title"/>
      </w:pPr>
      <w:r w:rsidRPr="00BC466B">
        <w:t>Health Care Information Systems Terms</w:t>
      </w:r>
    </w:p>
    <w:p w14:paraId="6EDEB470" w14:textId="77777777" w:rsidR="00C7408B" w:rsidRDefault="00C7408B" w:rsidP="00C7408B">
      <w:r>
        <w:t>Define the following terms. Your definitions must be in your own words; do not copy them from the textbook.</w:t>
      </w:r>
    </w:p>
    <w:p w14:paraId="5DE98020" w14:textId="22D4EAFF" w:rsidR="00855907" w:rsidRDefault="00C7408B" w:rsidP="00C7408B">
      <w:r>
        <w:t>After you define each term, describe in 40 to 60 words the health care setting in which each term would be applied. Include at least 2 research sources to support your position—one from the University Library and the other from the textbook. Cite your sources in the References section according to APA guidelines.</w:t>
      </w:r>
    </w:p>
    <w:tbl>
      <w:tblPr>
        <w:tblStyle w:val="TableGrid"/>
        <w:tblW w:w="5000" w:type="pct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  <w:tblDescription w:val="&quot;&quot;"/>
      </w:tblPr>
      <w:tblGrid>
        <w:gridCol w:w="3325"/>
        <w:gridCol w:w="2908"/>
        <w:gridCol w:w="3117"/>
      </w:tblGrid>
      <w:tr w:rsidR="00C7408B" w:rsidRPr="00776416" w14:paraId="3E4E50BA" w14:textId="77777777" w:rsidTr="008E12C0">
        <w:trPr>
          <w:tblHeader/>
        </w:trPr>
        <w:tc>
          <w:tcPr>
            <w:tcW w:w="1778" w:type="pct"/>
            <w:shd w:val="clear" w:color="auto" w:fill="EDEDED" w:themeFill="accent5"/>
            <w:vAlign w:val="center"/>
          </w:tcPr>
          <w:p w14:paraId="7FD85D1A" w14:textId="14200C07" w:rsidR="00C7408B" w:rsidRPr="00776416" w:rsidRDefault="00C7408B" w:rsidP="00C7408B">
            <w:pPr>
              <w:spacing w:after="0"/>
            </w:pPr>
            <w:r w:rsidRPr="00C7408B">
              <w:t>Term</w:t>
            </w:r>
          </w:p>
        </w:tc>
        <w:tc>
          <w:tcPr>
            <w:tcW w:w="1555" w:type="pct"/>
            <w:shd w:val="clear" w:color="auto" w:fill="EDEDED" w:themeFill="accent5"/>
            <w:vAlign w:val="center"/>
          </w:tcPr>
          <w:p w14:paraId="2A78B53E" w14:textId="6499B21D" w:rsidR="00C7408B" w:rsidRPr="00776416" w:rsidRDefault="00C7408B" w:rsidP="00611B57">
            <w:pPr>
              <w:spacing w:after="0"/>
              <w:jc w:val="center"/>
            </w:pPr>
            <w:r w:rsidRPr="00C7408B">
              <w:t>Definition</w:t>
            </w:r>
          </w:p>
        </w:tc>
        <w:tc>
          <w:tcPr>
            <w:tcW w:w="1667" w:type="pct"/>
            <w:shd w:val="clear" w:color="auto" w:fill="EDEDED" w:themeFill="accent5"/>
            <w:vAlign w:val="center"/>
          </w:tcPr>
          <w:p w14:paraId="73CDDCAB" w14:textId="4E3F3F1E" w:rsidR="00C7408B" w:rsidRPr="00776416" w:rsidRDefault="00C7408B" w:rsidP="00611B57">
            <w:pPr>
              <w:spacing w:after="0"/>
              <w:jc w:val="center"/>
            </w:pPr>
            <w:r w:rsidRPr="00C7408B">
              <w:t>How it is Used in Health Care</w:t>
            </w:r>
          </w:p>
        </w:tc>
      </w:tr>
      <w:tr w:rsidR="00C7408B" w:rsidRPr="00776416" w14:paraId="04CDDBC6" w14:textId="77777777" w:rsidTr="008E12C0">
        <w:tc>
          <w:tcPr>
            <w:tcW w:w="1778" w:type="pct"/>
            <w:vAlign w:val="center"/>
          </w:tcPr>
          <w:p w14:paraId="5D7BC6A3" w14:textId="5BB07394" w:rsidR="00C7408B" w:rsidRPr="00C7408B" w:rsidRDefault="00C7408B" w:rsidP="00611B57">
            <w:pPr>
              <w:spacing w:after="0"/>
              <w:rPr>
                <w:color w:val="4D3733"/>
              </w:rPr>
            </w:pPr>
            <w:r w:rsidRPr="00C7408B">
              <w:rPr>
                <w:color w:val="4D3733"/>
              </w:rPr>
              <w:t>Health Insurance Portability and Accountability Act (HIPAA)</w:t>
            </w:r>
          </w:p>
        </w:tc>
        <w:tc>
          <w:tcPr>
            <w:tcW w:w="1555" w:type="pct"/>
            <w:vAlign w:val="center"/>
          </w:tcPr>
          <w:p w14:paraId="70803799" w14:textId="77777777" w:rsidR="00C7408B" w:rsidRPr="00776416" w:rsidRDefault="00C7408B" w:rsidP="00611B57">
            <w:pPr>
              <w:spacing w:after="0"/>
            </w:pPr>
          </w:p>
        </w:tc>
        <w:tc>
          <w:tcPr>
            <w:tcW w:w="1667" w:type="pct"/>
            <w:vAlign w:val="center"/>
          </w:tcPr>
          <w:p w14:paraId="01E1E75D" w14:textId="77777777" w:rsidR="00C7408B" w:rsidRPr="00776416" w:rsidRDefault="00C7408B" w:rsidP="00611B57">
            <w:pPr>
              <w:spacing w:after="0"/>
            </w:pPr>
          </w:p>
        </w:tc>
      </w:tr>
      <w:tr w:rsidR="00C7408B" w:rsidRPr="00776416" w14:paraId="2E86BDA3" w14:textId="77777777" w:rsidTr="008E12C0">
        <w:tc>
          <w:tcPr>
            <w:tcW w:w="1778" w:type="pct"/>
          </w:tcPr>
          <w:p w14:paraId="6874F2AD" w14:textId="65F8A471" w:rsidR="00C7408B" w:rsidRPr="00C7408B" w:rsidRDefault="00C7408B" w:rsidP="00C7408B">
            <w:pPr>
              <w:spacing w:after="0"/>
              <w:rPr>
                <w:color w:val="4D3733"/>
              </w:rPr>
            </w:pPr>
            <w:r w:rsidRPr="00C7408B">
              <w:rPr>
                <w:rFonts w:cs="Arial"/>
                <w:color w:val="4D3733"/>
              </w:rPr>
              <w:t>Electronic medical record</w:t>
            </w:r>
          </w:p>
        </w:tc>
        <w:tc>
          <w:tcPr>
            <w:tcW w:w="1555" w:type="pct"/>
            <w:vAlign w:val="center"/>
          </w:tcPr>
          <w:p w14:paraId="698EB614" w14:textId="77777777" w:rsidR="00C7408B" w:rsidRPr="00776416" w:rsidRDefault="00C7408B" w:rsidP="00C7408B">
            <w:pPr>
              <w:spacing w:after="0"/>
            </w:pPr>
          </w:p>
        </w:tc>
        <w:tc>
          <w:tcPr>
            <w:tcW w:w="1667" w:type="pct"/>
            <w:vAlign w:val="center"/>
          </w:tcPr>
          <w:p w14:paraId="22EC184D" w14:textId="77777777" w:rsidR="00C7408B" w:rsidRPr="00776416" w:rsidRDefault="00C7408B" w:rsidP="00C7408B">
            <w:pPr>
              <w:spacing w:after="0"/>
            </w:pPr>
          </w:p>
        </w:tc>
      </w:tr>
      <w:tr w:rsidR="00C7408B" w:rsidRPr="00776416" w14:paraId="509F20E1" w14:textId="77777777" w:rsidTr="008E12C0">
        <w:tc>
          <w:tcPr>
            <w:tcW w:w="1778" w:type="pct"/>
          </w:tcPr>
          <w:p w14:paraId="0225F0F5" w14:textId="0EC96EF3" w:rsidR="00C7408B" w:rsidRPr="00C7408B" w:rsidRDefault="00C7408B" w:rsidP="00C7408B">
            <w:pPr>
              <w:spacing w:after="0"/>
              <w:rPr>
                <w:color w:val="4D3733"/>
              </w:rPr>
            </w:pPr>
            <w:r w:rsidRPr="00C7408B">
              <w:rPr>
                <w:rFonts w:cs="Arial"/>
                <w:color w:val="4D3733"/>
              </w:rPr>
              <w:t>Electronic health record</w:t>
            </w:r>
          </w:p>
        </w:tc>
        <w:tc>
          <w:tcPr>
            <w:tcW w:w="1555" w:type="pct"/>
            <w:vAlign w:val="center"/>
          </w:tcPr>
          <w:p w14:paraId="04999936" w14:textId="77777777" w:rsidR="00C7408B" w:rsidRPr="00776416" w:rsidRDefault="00C7408B" w:rsidP="00C7408B">
            <w:pPr>
              <w:spacing w:after="0"/>
            </w:pPr>
          </w:p>
        </w:tc>
        <w:tc>
          <w:tcPr>
            <w:tcW w:w="1667" w:type="pct"/>
            <w:vAlign w:val="center"/>
          </w:tcPr>
          <w:p w14:paraId="1397548F" w14:textId="77777777" w:rsidR="00C7408B" w:rsidRPr="00776416" w:rsidRDefault="00C7408B" w:rsidP="00C7408B">
            <w:pPr>
              <w:spacing w:after="0"/>
            </w:pPr>
          </w:p>
        </w:tc>
      </w:tr>
      <w:tr w:rsidR="00C7408B" w:rsidRPr="00776416" w14:paraId="1A7AE8E1" w14:textId="77777777" w:rsidTr="008E12C0">
        <w:tc>
          <w:tcPr>
            <w:tcW w:w="1778" w:type="pct"/>
          </w:tcPr>
          <w:p w14:paraId="03BD2807" w14:textId="60B22955" w:rsidR="00C7408B" w:rsidRPr="00C7408B" w:rsidRDefault="00C7408B" w:rsidP="00C7408B">
            <w:pPr>
              <w:spacing w:after="0"/>
              <w:rPr>
                <w:color w:val="4D3733"/>
              </w:rPr>
            </w:pPr>
            <w:r w:rsidRPr="00C7408B">
              <w:rPr>
                <w:rFonts w:cs="Arial"/>
                <w:color w:val="4D3733"/>
              </w:rPr>
              <w:t>Computerized provider order entry system</w:t>
            </w:r>
          </w:p>
        </w:tc>
        <w:tc>
          <w:tcPr>
            <w:tcW w:w="1555" w:type="pct"/>
            <w:vAlign w:val="center"/>
          </w:tcPr>
          <w:p w14:paraId="0AB54CE5" w14:textId="77777777" w:rsidR="00C7408B" w:rsidRPr="00776416" w:rsidRDefault="00C7408B" w:rsidP="00C7408B">
            <w:pPr>
              <w:spacing w:after="0"/>
            </w:pPr>
          </w:p>
        </w:tc>
        <w:tc>
          <w:tcPr>
            <w:tcW w:w="1667" w:type="pct"/>
            <w:vAlign w:val="center"/>
          </w:tcPr>
          <w:p w14:paraId="68539114" w14:textId="77777777" w:rsidR="00C7408B" w:rsidRPr="00776416" w:rsidRDefault="00C7408B" w:rsidP="00C7408B">
            <w:pPr>
              <w:spacing w:after="0"/>
            </w:pPr>
          </w:p>
        </w:tc>
      </w:tr>
      <w:tr w:rsidR="00C7408B" w:rsidRPr="00776416" w14:paraId="392F8751" w14:textId="77777777" w:rsidTr="008E12C0">
        <w:tc>
          <w:tcPr>
            <w:tcW w:w="1778" w:type="pct"/>
          </w:tcPr>
          <w:p w14:paraId="7A228CEE" w14:textId="24FD66F1" w:rsidR="00C7408B" w:rsidRPr="00C7408B" w:rsidRDefault="00C7408B" w:rsidP="00C7408B">
            <w:pPr>
              <w:spacing w:after="0"/>
              <w:rPr>
                <w:rFonts w:cs="Arial"/>
                <w:color w:val="4D3733"/>
              </w:rPr>
            </w:pPr>
            <w:r w:rsidRPr="00C7408B">
              <w:rPr>
                <w:rFonts w:cs="Arial"/>
                <w:color w:val="4D3733"/>
              </w:rPr>
              <w:t>Unique patient identifier</w:t>
            </w:r>
          </w:p>
        </w:tc>
        <w:tc>
          <w:tcPr>
            <w:tcW w:w="1555" w:type="pct"/>
            <w:vAlign w:val="center"/>
          </w:tcPr>
          <w:p w14:paraId="1A8585EB" w14:textId="77777777" w:rsidR="00C7408B" w:rsidRPr="00776416" w:rsidRDefault="00C7408B" w:rsidP="00C7408B">
            <w:pPr>
              <w:spacing w:after="0"/>
            </w:pPr>
          </w:p>
        </w:tc>
        <w:tc>
          <w:tcPr>
            <w:tcW w:w="1667" w:type="pct"/>
            <w:vAlign w:val="center"/>
          </w:tcPr>
          <w:p w14:paraId="0F6F3ACD" w14:textId="77777777" w:rsidR="00C7408B" w:rsidRPr="00776416" w:rsidRDefault="00C7408B" w:rsidP="00C7408B">
            <w:pPr>
              <w:spacing w:after="0"/>
            </w:pPr>
          </w:p>
        </w:tc>
      </w:tr>
      <w:tr w:rsidR="00C7408B" w:rsidRPr="00776416" w14:paraId="0137FC13" w14:textId="77777777" w:rsidTr="008E12C0">
        <w:tc>
          <w:tcPr>
            <w:tcW w:w="1778" w:type="pct"/>
          </w:tcPr>
          <w:p w14:paraId="7328903E" w14:textId="2862F91A" w:rsidR="00C7408B" w:rsidRPr="00C7408B" w:rsidRDefault="00C7408B" w:rsidP="00C7408B">
            <w:pPr>
              <w:spacing w:after="0"/>
              <w:rPr>
                <w:rFonts w:cs="Arial"/>
                <w:color w:val="4D3733"/>
              </w:rPr>
            </w:pPr>
            <w:r w:rsidRPr="00C7408B">
              <w:rPr>
                <w:rFonts w:cs="Arial"/>
                <w:color w:val="4D3733"/>
              </w:rPr>
              <w:t xml:space="preserve">Protected health information </w:t>
            </w:r>
          </w:p>
        </w:tc>
        <w:tc>
          <w:tcPr>
            <w:tcW w:w="1555" w:type="pct"/>
            <w:vAlign w:val="center"/>
          </w:tcPr>
          <w:p w14:paraId="76328C30" w14:textId="77777777" w:rsidR="00C7408B" w:rsidRPr="00776416" w:rsidRDefault="00C7408B" w:rsidP="00C7408B">
            <w:pPr>
              <w:spacing w:after="0"/>
            </w:pPr>
          </w:p>
        </w:tc>
        <w:tc>
          <w:tcPr>
            <w:tcW w:w="1667" w:type="pct"/>
            <w:vAlign w:val="center"/>
          </w:tcPr>
          <w:p w14:paraId="0C38FC69" w14:textId="77777777" w:rsidR="00C7408B" w:rsidRPr="00776416" w:rsidRDefault="00C7408B" w:rsidP="00C7408B">
            <w:pPr>
              <w:spacing w:after="0"/>
            </w:pPr>
          </w:p>
        </w:tc>
      </w:tr>
      <w:tr w:rsidR="00C7408B" w:rsidRPr="00776416" w14:paraId="037D48DF" w14:textId="77777777" w:rsidTr="008E12C0">
        <w:tc>
          <w:tcPr>
            <w:tcW w:w="1778" w:type="pct"/>
          </w:tcPr>
          <w:p w14:paraId="192ED683" w14:textId="4840307A" w:rsidR="00C7408B" w:rsidRPr="00C7408B" w:rsidRDefault="00C7408B" w:rsidP="00C7408B">
            <w:pPr>
              <w:spacing w:after="0"/>
              <w:rPr>
                <w:rFonts w:cs="Arial"/>
                <w:color w:val="4D3733"/>
              </w:rPr>
            </w:pPr>
            <w:r w:rsidRPr="00C7408B">
              <w:rPr>
                <w:rFonts w:cs="Arial"/>
                <w:color w:val="4D3733"/>
              </w:rPr>
              <w:t xml:space="preserve">Centers for Medicare &amp; Medicaid Services </w:t>
            </w:r>
            <w:r w:rsidR="00D55572">
              <w:rPr>
                <w:rFonts w:cs="Arial"/>
                <w:color w:val="4D3733"/>
              </w:rPr>
              <w:t>(CMS)</w:t>
            </w:r>
          </w:p>
        </w:tc>
        <w:tc>
          <w:tcPr>
            <w:tcW w:w="1555" w:type="pct"/>
            <w:vAlign w:val="center"/>
          </w:tcPr>
          <w:p w14:paraId="34E82054" w14:textId="77777777" w:rsidR="00C7408B" w:rsidRPr="00776416" w:rsidRDefault="00C7408B" w:rsidP="00C7408B">
            <w:pPr>
              <w:spacing w:after="0"/>
            </w:pPr>
          </w:p>
        </w:tc>
        <w:tc>
          <w:tcPr>
            <w:tcW w:w="1667" w:type="pct"/>
            <w:vAlign w:val="center"/>
          </w:tcPr>
          <w:p w14:paraId="482D0DF5" w14:textId="77777777" w:rsidR="00C7408B" w:rsidRPr="00776416" w:rsidRDefault="00C7408B" w:rsidP="00C7408B">
            <w:pPr>
              <w:spacing w:after="0"/>
            </w:pPr>
          </w:p>
        </w:tc>
      </w:tr>
      <w:tr w:rsidR="00C7408B" w:rsidRPr="00776416" w14:paraId="77C6E517" w14:textId="77777777" w:rsidTr="008E12C0">
        <w:tc>
          <w:tcPr>
            <w:tcW w:w="1778" w:type="pct"/>
          </w:tcPr>
          <w:p w14:paraId="1D3B608A" w14:textId="7B0EC651" w:rsidR="00C7408B" w:rsidRPr="00C7408B" w:rsidRDefault="00C7408B" w:rsidP="00C7408B">
            <w:pPr>
              <w:spacing w:after="0"/>
              <w:rPr>
                <w:rFonts w:cs="Arial"/>
                <w:color w:val="4D3733"/>
              </w:rPr>
            </w:pPr>
            <w:r w:rsidRPr="00C7408B">
              <w:rPr>
                <w:rFonts w:cs="Arial"/>
                <w:color w:val="4D3733"/>
              </w:rPr>
              <w:t>Covered entities</w:t>
            </w:r>
          </w:p>
        </w:tc>
        <w:tc>
          <w:tcPr>
            <w:tcW w:w="1555" w:type="pct"/>
            <w:vAlign w:val="center"/>
          </w:tcPr>
          <w:p w14:paraId="09F33FBD" w14:textId="77777777" w:rsidR="00C7408B" w:rsidRPr="00776416" w:rsidRDefault="00C7408B" w:rsidP="00C7408B">
            <w:pPr>
              <w:spacing w:after="0"/>
            </w:pPr>
          </w:p>
        </w:tc>
        <w:tc>
          <w:tcPr>
            <w:tcW w:w="1667" w:type="pct"/>
            <w:vAlign w:val="center"/>
          </w:tcPr>
          <w:p w14:paraId="53E0F293" w14:textId="77777777" w:rsidR="00C7408B" w:rsidRPr="00776416" w:rsidRDefault="00C7408B" w:rsidP="00C7408B">
            <w:pPr>
              <w:spacing w:after="0"/>
            </w:pPr>
          </w:p>
        </w:tc>
      </w:tr>
      <w:tr w:rsidR="00C7408B" w:rsidRPr="00776416" w14:paraId="3B7D2CF3" w14:textId="77777777" w:rsidTr="008E12C0">
        <w:tc>
          <w:tcPr>
            <w:tcW w:w="1778" w:type="pct"/>
          </w:tcPr>
          <w:p w14:paraId="68262EC4" w14:textId="42CD6B5C" w:rsidR="00C7408B" w:rsidRPr="00C7408B" w:rsidRDefault="00C7408B" w:rsidP="00C7408B">
            <w:pPr>
              <w:spacing w:after="0"/>
              <w:rPr>
                <w:rFonts w:cs="Arial"/>
                <w:color w:val="4D3733"/>
              </w:rPr>
            </w:pPr>
            <w:r w:rsidRPr="00C7408B">
              <w:rPr>
                <w:rFonts w:cs="Arial"/>
                <w:color w:val="4D3733"/>
              </w:rPr>
              <w:t xml:space="preserve">Health information exchange </w:t>
            </w:r>
            <w:r w:rsidR="008E12C0">
              <w:rPr>
                <w:rFonts w:cs="Arial"/>
                <w:color w:val="4D3733"/>
              </w:rPr>
              <w:t>(HIE)</w:t>
            </w:r>
          </w:p>
        </w:tc>
        <w:tc>
          <w:tcPr>
            <w:tcW w:w="1555" w:type="pct"/>
            <w:vAlign w:val="center"/>
          </w:tcPr>
          <w:p w14:paraId="1BDCF38A" w14:textId="77777777" w:rsidR="00C7408B" w:rsidRPr="00776416" w:rsidRDefault="00C7408B" w:rsidP="00C7408B">
            <w:pPr>
              <w:spacing w:after="0"/>
            </w:pPr>
          </w:p>
        </w:tc>
        <w:tc>
          <w:tcPr>
            <w:tcW w:w="1667" w:type="pct"/>
            <w:vAlign w:val="center"/>
          </w:tcPr>
          <w:p w14:paraId="0677C2EA" w14:textId="77777777" w:rsidR="00C7408B" w:rsidRPr="00776416" w:rsidRDefault="00C7408B" w:rsidP="00C7408B">
            <w:pPr>
              <w:spacing w:after="0"/>
            </w:pPr>
          </w:p>
        </w:tc>
      </w:tr>
      <w:tr w:rsidR="00C7408B" w:rsidRPr="00776416" w14:paraId="2F405A9B" w14:textId="77777777" w:rsidTr="008E12C0">
        <w:tc>
          <w:tcPr>
            <w:tcW w:w="1778" w:type="pct"/>
          </w:tcPr>
          <w:p w14:paraId="47AC45CA" w14:textId="4A38E0C4" w:rsidR="00C7408B" w:rsidRPr="00C7408B" w:rsidRDefault="00C7408B" w:rsidP="00C7408B">
            <w:pPr>
              <w:spacing w:after="0"/>
              <w:rPr>
                <w:rFonts w:cs="Arial"/>
                <w:color w:val="4D3733"/>
              </w:rPr>
            </w:pPr>
            <w:r w:rsidRPr="00C7408B">
              <w:rPr>
                <w:rFonts w:cs="Arial"/>
                <w:color w:val="4D3733"/>
              </w:rPr>
              <w:t>Telehealth</w:t>
            </w:r>
          </w:p>
        </w:tc>
        <w:tc>
          <w:tcPr>
            <w:tcW w:w="1555" w:type="pct"/>
            <w:vAlign w:val="center"/>
          </w:tcPr>
          <w:p w14:paraId="36FE212A" w14:textId="77777777" w:rsidR="00C7408B" w:rsidRPr="00776416" w:rsidRDefault="00C7408B" w:rsidP="00C7408B">
            <w:pPr>
              <w:spacing w:after="0"/>
            </w:pPr>
          </w:p>
        </w:tc>
        <w:tc>
          <w:tcPr>
            <w:tcW w:w="1667" w:type="pct"/>
            <w:vAlign w:val="center"/>
          </w:tcPr>
          <w:p w14:paraId="4E4B065F" w14:textId="77777777" w:rsidR="00C7408B" w:rsidRPr="00776416" w:rsidRDefault="00C7408B" w:rsidP="00C7408B">
            <w:pPr>
              <w:spacing w:after="0"/>
            </w:pPr>
          </w:p>
        </w:tc>
      </w:tr>
      <w:tr w:rsidR="00C7408B" w:rsidRPr="00776416" w14:paraId="6E1786EE" w14:textId="77777777" w:rsidTr="008E12C0">
        <w:tc>
          <w:tcPr>
            <w:tcW w:w="1778" w:type="pct"/>
          </w:tcPr>
          <w:p w14:paraId="2D95061C" w14:textId="03138929" w:rsidR="00C7408B" w:rsidRPr="00C7408B" w:rsidRDefault="00C7408B" w:rsidP="00C7408B">
            <w:pPr>
              <w:spacing w:after="0"/>
              <w:rPr>
                <w:rFonts w:cs="Arial"/>
                <w:color w:val="4D3733"/>
              </w:rPr>
            </w:pPr>
            <w:r w:rsidRPr="00C7408B">
              <w:rPr>
                <w:rFonts w:cs="Arial"/>
                <w:color w:val="4D3733"/>
              </w:rPr>
              <w:t>Telemedicine</w:t>
            </w:r>
          </w:p>
        </w:tc>
        <w:tc>
          <w:tcPr>
            <w:tcW w:w="1555" w:type="pct"/>
            <w:vAlign w:val="center"/>
          </w:tcPr>
          <w:p w14:paraId="491836CA" w14:textId="77777777" w:rsidR="00C7408B" w:rsidRPr="00776416" w:rsidRDefault="00C7408B" w:rsidP="00C7408B">
            <w:pPr>
              <w:spacing w:after="0"/>
            </w:pPr>
          </w:p>
        </w:tc>
        <w:tc>
          <w:tcPr>
            <w:tcW w:w="1667" w:type="pct"/>
            <w:vAlign w:val="center"/>
          </w:tcPr>
          <w:p w14:paraId="40FABC53" w14:textId="77777777" w:rsidR="00C7408B" w:rsidRPr="00776416" w:rsidRDefault="00C7408B" w:rsidP="00C7408B">
            <w:pPr>
              <w:spacing w:after="0"/>
            </w:pPr>
          </w:p>
        </w:tc>
      </w:tr>
      <w:tr w:rsidR="00C7408B" w:rsidRPr="00776416" w14:paraId="028B9AD4" w14:textId="77777777" w:rsidTr="008E12C0">
        <w:tc>
          <w:tcPr>
            <w:tcW w:w="1778" w:type="pct"/>
          </w:tcPr>
          <w:p w14:paraId="271B7B51" w14:textId="1F81A816" w:rsidR="00C7408B" w:rsidRPr="00C7408B" w:rsidRDefault="00C7408B" w:rsidP="00C7408B">
            <w:pPr>
              <w:spacing w:after="0"/>
              <w:rPr>
                <w:rFonts w:cs="Arial"/>
                <w:color w:val="4D3733"/>
              </w:rPr>
            </w:pPr>
            <w:r w:rsidRPr="00C7408B">
              <w:rPr>
                <w:rFonts w:cs="Arial"/>
                <w:color w:val="4D3733"/>
              </w:rPr>
              <w:t>Meaningful Use</w:t>
            </w:r>
          </w:p>
        </w:tc>
        <w:tc>
          <w:tcPr>
            <w:tcW w:w="1555" w:type="pct"/>
            <w:vAlign w:val="center"/>
          </w:tcPr>
          <w:p w14:paraId="645686E0" w14:textId="77777777" w:rsidR="00C7408B" w:rsidRPr="00776416" w:rsidRDefault="00C7408B" w:rsidP="00C7408B">
            <w:pPr>
              <w:spacing w:after="0"/>
            </w:pPr>
          </w:p>
        </w:tc>
        <w:tc>
          <w:tcPr>
            <w:tcW w:w="1667" w:type="pct"/>
            <w:vAlign w:val="center"/>
          </w:tcPr>
          <w:p w14:paraId="66811EE8" w14:textId="77777777" w:rsidR="00C7408B" w:rsidRPr="00776416" w:rsidRDefault="00C7408B" w:rsidP="00C7408B">
            <w:pPr>
              <w:spacing w:after="0"/>
            </w:pPr>
          </w:p>
        </w:tc>
      </w:tr>
    </w:tbl>
    <w:p w14:paraId="2120BBFB" w14:textId="77777777" w:rsidR="00C7408B" w:rsidRDefault="00C7408B" w:rsidP="00C7408B"/>
    <w:p w14:paraId="489CA440" w14:textId="1AEC8E71" w:rsidR="00DB64C2" w:rsidRPr="003733FE" w:rsidRDefault="00C7408B" w:rsidP="00C7408B">
      <w:pPr>
        <w:rPr>
          <w:rFonts w:cs="Arial"/>
          <w:b/>
        </w:rPr>
      </w:pPr>
      <w:r w:rsidRPr="009E0086">
        <w:rPr>
          <w:rFonts w:cs="Arial"/>
          <w:b/>
        </w:rPr>
        <w:t>References</w:t>
      </w:r>
      <w:bookmarkStart w:id="0" w:name="_GoBack"/>
      <w:bookmarkEnd w:id="0"/>
    </w:p>
    <w:sectPr w:rsidR="00DB64C2" w:rsidRPr="003733FE" w:rsidSect="00B9595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E5F11" w14:textId="77777777" w:rsidR="00FF405B" w:rsidRDefault="00FF405B" w:rsidP="000F0903">
      <w:pPr>
        <w:spacing w:after="0"/>
      </w:pPr>
      <w:r>
        <w:separator/>
      </w:r>
    </w:p>
  </w:endnote>
  <w:endnote w:type="continuationSeparator" w:id="0">
    <w:p w14:paraId="12109BEA" w14:textId="77777777" w:rsidR="00FF405B" w:rsidRDefault="00FF405B" w:rsidP="000F0903">
      <w:pPr>
        <w:spacing w:after="0"/>
      </w:pPr>
      <w:r>
        <w:continuationSeparator/>
      </w:r>
    </w:p>
  </w:endnote>
  <w:endnote w:type="continuationNotice" w:id="1">
    <w:p w14:paraId="28AE51DC" w14:textId="77777777" w:rsidR="00FF405B" w:rsidRDefault="00FF405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D0D2A" w14:textId="1A80B889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>
      <w:rPr>
        <w:sz w:val="16"/>
        <w:szCs w:val="16"/>
      </w:rPr>
      <w:t>©</w:t>
    </w:r>
    <w:r w:rsidRPr="184C0106">
      <w:rPr>
        <w:sz w:val="16"/>
        <w:szCs w:val="16"/>
      </w:rPr>
      <w:t xml:space="preserve"> 20</w:t>
    </w:r>
    <w:r w:rsidR="00855907">
      <w:rPr>
        <w:sz w:val="16"/>
        <w:szCs w:val="16"/>
      </w:rPr>
      <w:t>19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A2A9" w14:textId="0E460204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>
      <w:rPr>
        <w:sz w:val="16"/>
        <w:szCs w:val="16"/>
      </w:rPr>
      <w:t>©</w:t>
    </w:r>
    <w:r w:rsidRPr="184C0106">
      <w:rPr>
        <w:sz w:val="16"/>
        <w:szCs w:val="16"/>
      </w:rPr>
      <w:t xml:space="preserve"> 20</w:t>
    </w:r>
    <w:r w:rsidR="00855907">
      <w:rPr>
        <w:sz w:val="16"/>
        <w:szCs w:val="16"/>
      </w:rPr>
      <w:t>19</w:t>
    </w:r>
    <w:r w:rsidRPr="184C0106">
      <w:rPr>
        <w:sz w:val="16"/>
        <w:szCs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2497F" w14:textId="77777777" w:rsidR="00FF405B" w:rsidRDefault="00FF405B" w:rsidP="000F0903">
      <w:pPr>
        <w:spacing w:after="0"/>
      </w:pPr>
      <w:r>
        <w:separator/>
      </w:r>
    </w:p>
  </w:footnote>
  <w:footnote w:type="continuationSeparator" w:id="0">
    <w:p w14:paraId="7CDF544E" w14:textId="77777777" w:rsidR="00FF405B" w:rsidRDefault="00FF405B" w:rsidP="000F0903">
      <w:pPr>
        <w:spacing w:after="0"/>
      </w:pPr>
      <w:r>
        <w:continuationSeparator/>
      </w:r>
    </w:p>
  </w:footnote>
  <w:footnote w:type="continuationNotice" w:id="1">
    <w:p w14:paraId="3784CDA3" w14:textId="77777777" w:rsidR="00FF405B" w:rsidRDefault="00FF405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E977" w14:textId="47642F27" w:rsidR="002901D9" w:rsidRDefault="00BC466B" w:rsidP="00BC466B">
    <w:pPr>
      <w:spacing w:after="0"/>
      <w:ind w:left="5760"/>
      <w:jc w:val="right"/>
    </w:pPr>
    <w:r w:rsidRPr="00BC466B">
      <w:t>Health Care Information Systems Terms</w:t>
    </w:r>
  </w:p>
  <w:p w14:paraId="76B54142" w14:textId="4AAF394B" w:rsidR="002901D9" w:rsidRDefault="00855907" w:rsidP="00B9595A">
    <w:pPr>
      <w:spacing w:after="0"/>
      <w:ind w:left="8190"/>
      <w:jc w:val="right"/>
    </w:pPr>
    <w:r>
      <w:t>HCS</w:t>
    </w:r>
    <w:r w:rsidR="002901D9">
      <w:t>/</w:t>
    </w:r>
    <w:r>
      <w:t>483</w:t>
    </w:r>
    <w:r w:rsidR="002901D9">
      <w:t xml:space="preserve"> v</w:t>
    </w:r>
    <w:r w:rsidR="00DB64C2">
      <w:t>9</w:t>
    </w:r>
  </w:p>
  <w:p w14:paraId="229588AC" w14:textId="77777777" w:rsidR="002901D9" w:rsidRPr="004B3024" w:rsidRDefault="002901D9" w:rsidP="00B9595A">
    <w:pPr>
      <w:spacing w:after="0"/>
      <w:ind w:left="819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C7408B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C7408B">
      <w:rPr>
        <w:noProof/>
      </w:rPr>
      <w:t>3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60EC" w14:textId="1E98804B" w:rsidR="002901D9" w:rsidRDefault="00855907" w:rsidP="00B9595A">
    <w:pPr>
      <w:pStyle w:val="Header"/>
      <w:jc w:val="right"/>
    </w:pPr>
    <w:r>
      <w:t>HCS</w:t>
    </w:r>
    <w:r w:rsidR="002901D9">
      <w:t>/</w:t>
    </w:r>
    <w:r>
      <w:t>483</w:t>
    </w:r>
    <w:r w:rsidR="002901D9">
      <w:t xml:space="preserve"> v</w:t>
    </w:r>
    <w:r w:rsidR="0003737A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D559E"/>
    <w:multiLevelType w:val="hybridMultilevel"/>
    <w:tmpl w:val="A1466468"/>
    <w:lvl w:ilvl="0" w:tplc="55ACFDB8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0FAO+o+cAtAAAA"/>
  </w:docVars>
  <w:rsids>
    <w:rsidRoot w:val="00B7574F"/>
    <w:rsid w:val="0003737A"/>
    <w:rsid w:val="000C0803"/>
    <w:rsid w:val="000C2C6A"/>
    <w:rsid w:val="000D2169"/>
    <w:rsid w:val="000F0903"/>
    <w:rsid w:val="0013181E"/>
    <w:rsid w:val="001602BB"/>
    <w:rsid w:val="001A2683"/>
    <w:rsid w:val="001C098D"/>
    <w:rsid w:val="00201214"/>
    <w:rsid w:val="00207997"/>
    <w:rsid w:val="0022245A"/>
    <w:rsid w:val="00224434"/>
    <w:rsid w:val="00250EB0"/>
    <w:rsid w:val="00270C10"/>
    <w:rsid w:val="002901D9"/>
    <w:rsid w:val="0033144D"/>
    <w:rsid w:val="003733FE"/>
    <w:rsid w:val="00377506"/>
    <w:rsid w:val="00427F4C"/>
    <w:rsid w:val="00447262"/>
    <w:rsid w:val="004500DE"/>
    <w:rsid w:val="005002EC"/>
    <w:rsid w:val="00522B14"/>
    <w:rsid w:val="00532293"/>
    <w:rsid w:val="00546A6C"/>
    <w:rsid w:val="005702EF"/>
    <w:rsid w:val="005F5BC8"/>
    <w:rsid w:val="00654497"/>
    <w:rsid w:val="0066315B"/>
    <w:rsid w:val="007541F6"/>
    <w:rsid w:val="00776416"/>
    <w:rsid w:val="007A0EAB"/>
    <w:rsid w:val="007C4E98"/>
    <w:rsid w:val="007E78F8"/>
    <w:rsid w:val="00855907"/>
    <w:rsid w:val="00884DF3"/>
    <w:rsid w:val="008E12C0"/>
    <w:rsid w:val="00935086"/>
    <w:rsid w:val="00935F80"/>
    <w:rsid w:val="0098520B"/>
    <w:rsid w:val="009C241D"/>
    <w:rsid w:val="009C48ED"/>
    <w:rsid w:val="009E0D9C"/>
    <w:rsid w:val="00A03896"/>
    <w:rsid w:val="00A14190"/>
    <w:rsid w:val="00A621B0"/>
    <w:rsid w:val="00B1207F"/>
    <w:rsid w:val="00B3325E"/>
    <w:rsid w:val="00B7574F"/>
    <w:rsid w:val="00B9595A"/>
    <w:rsid w:val="00BC466B"/>
    <w:rsid w:val="00C032FD"/>
    <w:rsid w:val="00C610B2"/>
    <w:rsid w:val="00C7408B"/>
    <w:rsid w:val="00C76931"/>
    <w:rsid w:val="00CC6145"/>
    <w:rsid w:val="00D2123C"/>
    <w:rsid w:val="00D55572"/>
    <w:rsid w:val="00DA2EA0"/>
    <w:rsid w:val="00DB64C2"/>
    <w:rsid w:val="00DE1A94"/>
    <w:rsid w:val="00E2157E"/>
    <w:rsid w:val="00E22D25"/>
    <w:rsid w:val="00E65CEA"/>
    <w:rsid w:val="00ED01FB"/>
    <w:rsid w:val="00F7576F"/>
    <w:rsid w:val="00FF405B"/>
    <w:rsid w:val="00FF6339"/>
    <w:rsid w:val="17072597"/>
    <w:rsid w:val="184C0106"/>
    <w:rsid w:val="26788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88E664"/>
  <w15:chartTrackingRefBased/>
  <w15:docId w15:val="{90193903-0929-48A8-854C-7CA31A10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8520B"/>
    <w:rPr>
      <w:rFonts w:eastAsiaTheme="majorEastAsia" w:cstheme="majorBidi"/>
      <w:b/>
      <w:color w:val="DE3518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20B"/>
    <w:rPr>
      <w:rFonts w:ascii="Arial" w:eastAsiaTheme="majorEastAsia" w:hAnsi="Arial" w:cstheme="majorBidi"/>
      <w:b/>
      <w:color w:val="DE3518"/>
      <w:spacing w:val="-10"/>
      <w:kern w:val="28"/>
      <w:sz w:val="44"/>
      <w:szCs w:val="56"/>
    </w:rPr>
  </w:style>
  <w:style w:type="paragraph" w:customStyle="1" w:styleId="Numberedlist">
    <w:name w:val="Numbered list"/>
    <w:basedOn w:val="ListParagraph"/>
    <w:link w:val="NumberedlistChar"/>
    <w:qFormat/>
    <w:rsid w:val="00776416"/>
    <w:pPr>
      <w:numPr>
        <w:numId w:val="1"/>
      </w:numPr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776416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3144D"/>
    <w:pPr>
      <w:numPr>
        <w:ilvl w:val="1"/>
      </w:numPr>
    </w:pPr>
    <w:rPr>
      <w:rFonts w:asciiTheme="minorHAnsi" w:eastAsiaTheme="minorEastAsia" w:hAnsiTheme="minorHAnsi"/>
      <w:color w:val="EE7864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44D"/>
    <w:rPr>
      <w:rFonts w:eastAsiaTheme="minorEastAsia"/>
      <w:color w:val="EE7864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1B0"/>
    <w:pPr>
      <w:pBdr>
        <w:top w:val="single" w:sz="4" w:space="10" w:color="4D3733"/>
        <w:bottom w:val="single" w:sz="4" w:space="10" w:color="4D3733"/>
      </w:pBdr>
      <w:spacing w:before="360" w:after="360"/>
      <w:ind w:left="864" w:right="864"/>
      <w:jc w:val="center"/>
    </w:pPr>
    <w:rPr>
      <w:rFonts w:ascii="Roboto" w:hAnsi="Roboto"/>
      <w:i/>
      <w:iCs/>
      <w:color w:val="01839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1B0"/>
    <w:rPr>
      <w:rFonts w:ascii="Roboto" w:hAnsi="Roboto"/>
      <w:i/>
      <w:iCs/>
      <w:color w:val="018391"/>
      <w:sz w:val="24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PhxNumberedList1">
    <w:name w:val="UPhx Numbered List 1"/>
    <w:basedOn w:val="Normal"/>
    <w:rsid w:val="00855907"/>
    <w:pPr>
      <w:tabs>
        <w:tab w:val="num" w:pos="360"/>
      </w:tabs>
      <w:spacing w:before="60" w:after="60"/>
      <w:ind w:left="360" w:hanging="360"/>
      <w:outlineLvl w:val="0"/>
    </w:pPr>
    <w:rPr>
      <w:rFonts w:eastAsia="Times New Roman" w:cs="Times New Roman"/>
      <w:color w:val="auto"/>
      <w:szCs w:val="20"/>
    </w:rPr>
  </w:style>
  <w:style w:type="paragraph" w:customStyle="1" w:styleId="UPhxNumberedList2">
    <w:name w:val="UPhx Numbered List 2"/>
    <w:basedOn w:val="UPhxNumberedList1"/>
    <w:rsid w:val="00855907"/>
    <w:pPr>
      <w:tabs>
        <w:tab w:val="clear" w:pos="360"/>
        <w:tab w:val="num" w:pos="720"/>
      </w:tabs>
      <w:ind w:left="720"/>
    </w:pPr>
  </w:style>
  <w:style w:type="paragraph" w:customStyle="1" w:styleId="UPhxNumberedList3">
    <w:name w:val="UPhx Numbered List 3"/>
    <w:basedOn w:val="UPhxNumberedList1"/>
    <w:rsid w:val="00855907"/>
    <w:pPr>
      <w:tabs>
        <w:tab w:val="clear" w:pos="360"/>
        <w:tab w:val="num" w:pos="1080"/>
      </w:tabs>
      <w:ind w:left="1080"/>
    </w:pPr>
  </w:style>
  <w:style w:type="paragraph" w:customStyle="1" w:styleId="UPhxNumberedList4">
    <w:name w:val="UPhx Numbered List 4"/>
    <w:basedOn w:val="UPhxNumberedList1"/>
    <w:rsid w:val="00855907"/>
    <w:pPr>
      <w:tabs>
        <w:tab w:val="clear" w:pos="360"/>
        <w:tab w:val="num" w:pos="1440"/>
      </w:tabs>
      <w:ind w:left="1440"/>
    </w:pPr>
  </w:style>
  <w:style w:type="paragraph" w:customStyle="1" w:styleId="UPhxNumberedList5">
    <w:name w:val="UPhx Numbered List 5"/>
    <w:basedOn w:val="UPhxNumberedList1"/>
    <w:rsid w:val="00855907"/>
    <w:pPr>
      <w:tabs>
        <w:tab w:val="clear" w:pos="360"/>
        <w:tab w:val="left" w:pos="1800"/>
        <w:tab w:val="num" w:pos="2160"/>
      </w:tabs>
      <w:ind w:left="1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D0907-C525-46EC-A66E-492BF0568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A0553-DB03-4ACA-868F-95E0E20C7CDD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06b1bca-4aad-41ab-bd2f-6e8d6f0c1215"/>
    <ds:schemaRef ds:uri="c3da832f-3ecf-443d-91e7-99457f1877f8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2CDFC4D-0FD4-407D-B797-F920832F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David Jenny</cp:lastModifiedBy>
  <cp:revision>11</cp:revision>
  <dcterms:created xsi:type="dcterms:W3CDTF">2019-01-08T22:02:00Z</dcterms:created>
  <dcterms:modified xsi:type="dcterms:W3CDTF">2019-08-02T19:01:00Z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</Properties>
</file>