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8C6" w:rsidRPr="00CC1176" w:rsidRDefault="00B028C6" w:rsidP="00CC1176">
      <w:pPr>
        <w:spacing w:line="480" w:lineRule="auto"/>
        <w:jc w:val="center"/>
        <w:rPr>
          <w:rFonts w:ascii="Times New Roman" w:hAnsi="Times New Roman" w:cs="Times New Roman"/>
          <w:sz w:val="24"/>
          <w:szCs w:val="24"/>
        </w:rPr>
      </w:pPr>
      <w:bookmarkStart w:id="0" w:name="_GoBack"/>
      <w:bookmarkEnd w:id="0"/>
    </w:p>
    <w:p w:rsidR="00B028C6" w:rsidRPr="00CC1176" w:rsidRDefault="00B028C6" w:rsidP="00CC1176">
      <w:pPr>
        <w:spacing w:line="480" w:lineRule="auto"/>
        <w:jc w:val="center"/>
        <w:rPr>
          <w:rFonts w:ascii="Times New Roman" w:hAnsi="Times New Roman" w:cs="Times New Roman"/>
          <w:sz w:val="24"/>
          <w:szCs w:val="24"/>
        </w:rPr>
      </w:pPr>
    </w:p>
    <w:p w:rsidR="00B028C6" w:rsidRPr="00CC1176" w:rsidRDefault="00B028C6" w:rsidP="00CC1176">
      <w:pPr>
        <w:spacing w:line="480" w:lineRule="auto"/>
        <w:jc w:val="center"/>
        <w:rPr>
          <w:rFonts w:ascii="Times New Roman" w:hAnsi="Times New Roman" w:cs="Times New Roman"/>
          <w:sz w:val="24"/>
          <w:szCs w:val="24"/>
        </w:rPr>
      </w:pPr>
    </w:p>
    <w:p w:rsidR="00B028C6" w:rsidRPr="00CC1176" w:rsidRDefault="00B028C6" w:rsidP="00CC1176">
      <w:pPr>
        <w:spacing w:line="480" w:lineRule="auto"/>
        <w:jc w:val="center"/>
        <w:rPr>
          <w:rFonts w:ascii="Times New Roman" w:hAnsi="Times New Roman" w:cs="Times New Roman"/>
          <w:sz w:val="24"/>
          <w:szCs w:val="24"/>
        </w:rPr>
      </w:pPr>
    </w:p>
    <w:p w:rsidR="00B028C6" w:rsidRPr="00CC1176" w:rsidRDefault="00B028C6" w:rsidP="00CC1176">
      <w:pPr>
        <w:spacing w:line="480" w:lineRule="auto"/>
        <w:jc w:val="center"/>
        <w:rPr>
          <w:rFonts w:ascii="Times New Roman" w:hAnsi="Times New Roman" w:cs="Times New Roman"/>
          <w:sz w:val="24"/>
          <w:szCs w:val="24"/>
        </w:rPr>
      </w:pPr>
    </w:p>
    <w:p w:rsidR="00B028C6" w:rsidRPr="00CC1176" w:rsidRDefault="00B028C6" w:rsidP="00CC1176">
      <w:pPr>
        <w:spacing w:line="480" w:lineRule="auto"/>
        <w:jc w:val="center"/>
        <w:rPr>
          <w:rFonts w:ascii="Times New Roman" w:hAnsi="Times New Roman" w:cs="Times New Roman"/>
          <w:sz w:val="24"/>
          <w:szCs w:val="24"/>
        </w:rPr>
      </w:pPr>
    </w:p>
    <w:p w:rsidR="00B028C6" w:rsidRPr="00CC1176" w:rsidRDefault="00B028C6" w:rsidP="00CC1176">
      <w:pPr>
        <w:spacing w:line="480" w:lineRule="auto"/>
        <w:jc w:val="center"/>
        <w:rPr>
          <w:rFonts w:ascii="Times New Roman" w:hAnsi="Times New Roman" w:cs="Times New Roman"/>
          <w:sz w:val="24"/>
          <w:szCs w:val="24"/>
        </w:rPr>
      </w:pPr>
    </w:p>
    <w:p w:rsidR="00B028C6" w:rsidRPr="00CC1176" w:rsidRDefault="00B028C6" w:rsidP="00CC1176">
      <w:pPr>
        <w:spacing w:line="480" w:lineRule="auto"/>
        <w:jc w:val="center"/>
        <w:rPr>
          <w:rFonts w:ascii="Times New Roman" w:hAnsi="Times New Roman" w:cs="Times New Roman"/>
          <w:sz w:val="24"/>
          <w:szCs w:val="24"/>
        </w:rPr>
      </w:pPr>
      <w:r w:rsidRPr="00CC1176">
        <w:rPr>
          <w:rFonts w:ascii="Times New Roman" w:hAnsi="Times New Roman" w:cs="Times New Roman"/>
          <w:sz w:val="24"/>
          <w:szCs w:val="24"/>
        </w:rPr>
        <w:t>Case Study Report</w:t>
      </w:r>
    </w:p>
    <w:p w:rsidR="00B028C6" w:rsidRPr="00CC1176" w:rsidRDefault="00B028C6" w:rsidP="00CC1176">
      <w:pPr>
        <w:spacing w:line="480" w:lineRule="auto"/>
        <w:jc w:val="center"/>
        <w:rPr>
          <w:rFonts w:ascii="Times New Roman" w:hAnsi="Times New Roman" w:cs="Times New Roman"/>
          <w:sz w:val="24"/>
          <w:szCs w:val="24"/>
        </w:rPr>
      </w:pPr>
      <w:r w:rsidRPr="00CC1176">
        <w:rPr>
          <w:rFonts w:ascii="Times New Roman" w:hAnsi="Times New Roman" w:cs="Times New Roman"/>
          <w:sz w:val="24"/>
          <w:szCs w:val="24"/>
        </w:rPr>
        <w:t>Student’s Name</w:t>
      </w:r>
    </w:p>
    <w:p w:rsidR="00B028C6" w:rsidRPr="00CC1176" w:rsidRDefault="00B028C6" w:rsidP="00CC1176">
      <w:pPr>
        <w:spacing w:line="480" w:lineRule="auto"/>
        <w:jc w:val="center"/>
        <w:rPr>
          <w:rFonts w:ascii="Times New Roman" w:hAnsi="Times New Roman" w:cs="Times New Roman"/>
          <w:sz w:val="24"/>
          <w:szCs w:val="24"/>
        </w:rPr>
      </w:pPr>
      <w:r w:rsidRPr="00CC1176">
        <w:rPr>
          <w:rFonts w:ascii="Times New Roman" w:hAnsi="Times New Roman" w:cs="Times New Roman"/>
          <w:sz w:val="24"/>
          <w:szCs w:val="24"/>
        </w:rPr>
        <w:t>Institution</w:t>
      </w:r>
    </w:p>
    <w:p w:rsidR="00B028C6" w:rsidRPr="00CC1176" w:rsidRDefault="00B028C6" w:rsidP="00CC1176">
      <w:pPr>
        <w:spacing w:line="480" w:lineRule="auto"/>
        <w:rPr>
          <w:rFonts w:ascii="Times New Roman" w:hAnsi="Times New Roman" w:cs="Times New Roman"/>
          <w:sz w:val="24"/>
          <w:szCs w:val="24"/>
        </w:rPr>
      </w:pPr>
      <w:r w:rsidRPr="00CC1176">
        <w:rPr>
          <w:rFonts w:ascii="Times New Roman" w:hAnsi="Times New Roman" w:cs="Times New Roman"/>
          <w:sz w:val="24"/>
          <w:szCs w:val="24"/>
        </w:rPr>
        <w:br w:type="page"/>
      </w:r>
    </w:p>
    <w:p w:rsidR="00B028C6" w:rsidRPr="00CC1176" w:rsidRDefault="00B028C6" w:rsidP="00CC1176">
      <w:pPr>
        <w:spacing w:line="480" w:lineRule="auto"/>
        <w:jc w:val="center"/>
        <w:rPr>
          <w:rFonts w:ascii="Times New Roman" w:hAnsi="Times New Roman" w:cs="Times New Roman"/>
          <w:sz w:val="24"/>
          <w:szCs w:val="24"/>
        </w:rPr>
      </w:pPr>
      <w:r w:rsidRPr="00CC1176">
        <w:rPr>
          <w:rFonts w:ascii="Times New Roman" w:hAnsi="Times New Roman" w:cs="Times New Roman"/>
          <w:sz w:val="24"/>
          <w:szCs w:val="24"/>
        </w:rPr>
        <w:lastRenderedPageBreak/>
        <w:t>Case Study Report</w:t>
      </w:r>
    </w:p>
    <w:p w:rsidR="00B028C6" w:rsidRPr="00CC1176" w:rsidRDefault="00B028C6" w:rsidP="00CC1176">
      <w:pPr>
        <w:spacing w:line="480" w:lineRule="auto"/>
        <w:jc w:val="center"/>
        <w:rPr>
          <w:rFonts w:ascii="Times New Roman" w:hAnsi="Times New Roman" w:cs="Times New Roman"/>
          <w:b/>
          <w:sz w:val="24"/>
          <w:szCs w:val="24"/>
        </w:rPr>
      </w:pPr>
      <w:r w:rsidRPr="00CC1176">
        <w:rPr>
          <w:rFonts w:ascii="Times New Roman" w:hAnsi="Times New Roman" w:cs="Times New Roman"/>
          <w:b/>
          <w:sz w:val="24"/>
          <w:szCs w:val="24"/>
        </w:rPr>
        <w:t>Background Statement</w:t>
      </w:r>
    </w:p>
    <w:p w:rsidR="00B028C6" w:rsidRPr="00CC1176" w:rsidRDefault="00B028C6" w:rsidP="00CC1176">
      <w:pPr>
        <w:spacing w:line="480" w:lineRule="auto"/>
        <w:rPr>
          <w:rFonts w:ascii="Times New Roman" w:hAnsi="Times New Roman" w:cs="Times New Roman"/>
          <w:sz w:val="24"/>
          <w:szCs w:val="24"/>
        </w:rPr>
      </w:pPr>
      <w:r w:rsidRPr="00CC1176">
        <w:rPr>
          <w:rFonts w:ascii="Times New Roman" w:hAnsi="Times New Roman" w:cs="Times New Roman"/>
          <w:sz w:val="24"/>
          <w:szCs w:val="24"/>
        </w:rPr>
        <w:tab/>
      </w:r>
      <w:r w:rsidR="00097178" w:rsidRPr="00CC1176">
        <w:rPr>
          <w:rFonts w:ascii="Times New Roman" w:hAnsi="Times New Roman" w:cs="Times New Roman"/>
          <w:sz w:val="24"/>
          <w:szCs w:val="24"/>
        </w:rPr>
        <w:t>Meaningful Use (MU) is a critical tool whose implementation has resulted in imp</w:t>
      </w:r>
      <w:r w:rsidR="00081574" w:rsidRPr="00CC1176">
        <w:rPr>
          <w:rFonts w:ascii="Times New Roman" w:hAnsi="Times New Roman" w:cs="Times New Roman"/>
          <w:sz w:val="24"/>
          <w:szCs w:val="24"/>
        </w:rPr>
        <w:t>roved coordination and processes</w:t>
      </w:r>
      <w:r w:rsidR="00097178" w:rsidRPr="00CC1176">
        <w:rPr>
          <w:rFonts w:ascii="Times New Roman" w:hAnsi="Times New Roman" w:cs="Times New Roman"/>
          <w:sz w:val="24"/>
          <w:szCs w:val="24"/>
        </w:rPr>
        <w:t xml:space="preserve"> in the health care sector.</w:t>
      </w:r>
      <w:r w:rsidR="00081574" w:rsidRPr="00CC1176">
        <w:rPr>
          <w:rFonts w:ascii="Times New Roman" w:hAnsi="Times New Roman" w:cs="Times New Roman"/>
          <w:sz w:val="24"/>
          <w:szCs w:val="24"/>
        </w:rPr>
        <w:t xml:space="preserve"> The Coastal Women’s Healthcare is an example of an entity that relies on MU to lia</w:t>
      </w:r>
      <w:r w:rsidR="009D7B67" w:rsidRPr="00CC1176">
        <w:rPr>
          <w:rFonts w:ascii="Times New Roman" w:hAnsi="Times New Roman" w:cs="Times New Roman"/>
          <w:sz w:val="24"/>
          <w:szCs w:val="24"/>
        </w:rPr>
        <w:t>i</w:t>
      </w:r>
      <w:r w:rsidR="00081574" w:rsidRPr="00CC1176">
        <w:rPr>
          <w:rFonts w:ascii="Times New Roman" w:hAnsi="Times New Roman" w:cs="Times New Roman"/>
          <w:sz w:val="24"/>
          <w:szCs w:val="24"/>
        </w:rPr>
        <w:t>se patient information with other health care providers.</w:t>
      </w:r>
      <w:r w:rsidR="009D7B67" w:rsidRPr="00CC1176">
        <w:rPr>
          <w:rFonts w:ascii="Times New Roman" w:hAnsi="Times New Roman" w:cs="Times New Roman"/>
          <w:sz w:val="24"/>
          <w:szCs w:val="24"/>
        </w:rPr>
        <w:t xml:space="preserve"> The healthcare facility adopted a team approach to equip its staff with the necessary skill on MU.</w:t>
      </w:r>
    </w:p>
    <w:p w:rsidR="00B028C6" w:rsidRPr="00CC1176" w:rsidRDefault="00B028C6" w:rsidP="00CC1176">
      <w:pPr>
        <w:spacing w:line="480" w:lineRule="auto"/>
        <w:jc w:val="center"/>
        <w:rPr>
          <w:rFonts w:ascii="Times New Roman" w:hAnsi="Times New Roman" w:cs="Times New Roman"/>
          <w:b/>
          <w:sz w:val="24"/>
          <w:szCs w:val="24"/>
        </w:rPr>
      </w:pPr>
      <w:r w:rsidRPr="00CC1176">
        <w:rPr>
          <w:rFonts w:ascii="Times New Roman" w:hAnsi="Times New Roman" w:cs="Times New Roman"/>
          <w:b/>
          <w:sz w:val="24"/>
          <w:szCs w:val="24"/>
        </w:rPr>
        <w:t>Major and Secondary Issues</w:t>
      </w:r>
    </w:p>
    <w:p w:rsidR="009D7B67" w:rsidRPr="00CC1176" w:rsidRDefault="00582066" w:rsidP="00CC1176">
      <w:pPr>
        <w:spacing w:line="480" w:lineRule="auto"/>
        <w:rPr>
          <w:rFonts w:ascii="Times New Roman" w:hAnsi="Times New Roman" w:cs="Times New Roman"/>
          <w:sz w:val="24"/>
          <w:szCs w:val="24"/>
        </w:rPr>
      </w:pPr>
      <w:r>
        <w:rPr>
          <w:rFonts w:ascii="Times New Roman" w:hAnsi="Times New Roman" w:cs="Times New Roman"/>
          <w:sz w:val="24"/>
          <w:szCs w:val="24"/>
        </w:rPr>
        <w:tab/>
      </w:r>
      <w:r w:rsidR="009D7B67" w:rsidRPr="00CC1176">
        <w:rPr>
          <w:rFonts w:ascii="Times New Roman" w:hAnsi="Times New Roman" w:cs="Times New Roman"/>
          <w:sz w:val="24"/>
          <w:szCs w:val="24"/>
        </w:rPr>
        <w:t>The major problem facing Coastal Women’s Healthcare was the inefficient use of the electronic health records resulting in a 88% capability of maintaining a patient’s current problem list. On the other hand, a secondary limitation facing the meaningful use of EHR includes the patient’s inability to directly access his or her information from their end due to personal technological incompetency. The secondary issue cannot escalate to primary problems since they are at a personal level and counter-measures such as use of CDs are facilitated.</w:t>
      </w:r>
    </w:p>
    <w:p w:rsidR="00B028C6" w:rsidRPr="00CC1176" w:rsidRDefault="00B028C6" w:rsidP="00CC1176">
      <w:pPr>
        <w:spacing w:line="480" w:lineRule="auto"/>
        <w:jc w:val="center"/>
        <w:rPr>
          <w:rFonts w:ascii="Times New Roman" w:hAnsi="Times New Roman" w:cs="Times New Roman"/>
          <w:b/>
          <w:sz w:val="24"/>
          <w:szCs w:val="24"/>
        </w:rPr>
      </w:pPr>
      <w:r w:rsidRPr="00CC1176">
        <w:rPr>
          <w:rFonts w:ascii="Times New Roman" w:hAnsi="Times New Roman" w:cs="Times New Roman"/>
          <w:b/>
          <w:sz w:val="24"/>
          <w:szCs w:val="24"/>
        </w:rPr>
        <w:t xml:space="preserve">Role: </w:t>
      </w:r>
      <w:r w:rsidR="009D7B67" w:rsidRPr="00CC1176">
        <w:rPr>
          <w:rFonts w:ascii="Times New Roman" w:hAnsi="Times New Roman" w:cs="Times New Roman"/>
          <w:b/>
          <w:sz w:val="24"/>
          <w:szCs w:val="24"/>
        </w:rPr>
        <w:t>Chief Administrator</w:t>
      </w:r>
    </w:p>
    <w:p w:rsidR="00B028C6" w:rsidRPr="00CC1176" w:rsidRDefault="00B028C6" w:rsidP="00CC1176">
      <w:pPr>
        <w:spacing w:line="480" w:lineRule="auto"/>
        <w:rPr>
          <w:rFonts w:ascii="Times New Roman" w:hAnsi="Times New Roman" w:cs="Times New Roman"/>
          <w:sz w:val="24"/>
          <w:szCs w:val="24"/>
        </w:rPr>
      </w:pPr>
      <w:r w:rsidRPr="00CC1176">
        <w:rPr>
          <w:rFonts w:ascii="Times New Roman" w:hAnsi="Times New Roman" w:cs="Times New Roman"/>
          <w:sz w:val="24"/>
          <w:szCs w:val="24"/>
        </w:rPr>
        <w:tab/>
        <w:t xml:space="preserve"> </w:t>
      </w:r>
      <w:r w:rsidR="009D7B67" w:rsidRPr="00CC1176">
        <w:rPr>
          <w:rFonts w:ascii="Times New Roman" w:hAnsi="Times New Roman" w:cs="Times New Roman"/>
          <w:sz w:val="24"/>
          <w:szCs w:val="24"/>
        </w:rPr>
        <w:t xml:space="preserve">As the chief administrator it is possible to effectively address the major issue of concern that is the limited flow </w:t>
      </w:r>
      <w:r w:rsidR="00892868" w:rsidRPr="00CC1176">
        <w:rPr>
          <w:rFonts w:ascii="Times New Roman" w:hAnsi="Times New Roman" w:cs="Times New Roman"/>
          <w:sz w:val="24"/>
          <w:szCs w:val="24"/>
        </w:rPr>
        <w:t>in clinical information.</w:t>
      </w:r>
      <w:r w:rsidR="00E74EAF" w:rsidRPr="00CC1176">
        <w:rPr>
          <w:rFonts w:ascii="Times New Roman" w:hAnsi="Times New Roman" w:cs="Times New Roman"/>
          <w:sz w:val="24"/>
          <w:szCs w:val="24"/>
        </w:rPr>
        <w:t xml:space="preserve"> The chief administrator understands the problem better; as a result, is well positioned to address the same.</w:t>
      </w:r>
    </w:p>
    <w:p w:rsidR="00B028C6" w:rsidRPr="00CC1176" w:rsidRDefault="00B028C6" w:rsidP="00CC1176">
      <w:pPr>
        <w:spacing w:line="480" w:lineRule="auto"/>
        <w:jc w:val="center"/>
        <w:rPr>
          <w:rFonts w:ascii="Times New Roman" w:hAnsi="Times New Roman" w:cs="Times New Roman"/>
          <w:b/>
          <w:sz w:val="24"/>
          <w:szCs w:val="24"/>
        </w:rPr>
      </w:pPr>
      <w:r w:rsidRPr="00CC1176">
        <w:rPr>
          <w:rFonts w:ascii="Times New Roman" w:hAnsi="Times New Roman" w:cs="Times New Roman"/>
          <w:b/>
          <w:sz w:val="24"/>
          <w:szCs w:val="24"/>
        </w:rPr>
        <w:t>Organizational Strength and Weaknesses</w:t>
      </w:r>
    </w:p>
    <w:p w:rsidR="00E74EAF" w:rsidRPr="00CC1176" w:rsidRDefault="00582066" w:rsidP="00CC1176">
      <w:pPr>
        <w:spacing w:line="480" w:lineRule="auto"/>
        <w:rPr>
          <w:rFonts w:ascii="Times New Roman" w:hAnsi="Times New Roman" w:cs="Times New Roman"/>
          <w:sz w:val="24"/>
          <w:szCs w:val="24"/>
        </w:rPr>
      </w:pPr>
      <w:r>
        <w:rPr>
          <w:rFonts w:ascii="Times New Roman" w:hAnsi="Times New Roman" w:cs="Times New Roman"/>
          <w:sz w:val="24"/>
          <w:szCs w:val="24"/>
        </w:rPr>
        <w:tab/>
      </w:r>
      <w:r w:rsidR="00E74EAF" w:rsidRPr="00CC1176">
        <w:rPr>
          <w:rFonts w:ascii="Times New Roman" w:hAnsi="Times New Roman" w:cs="Times New Roman"/>
          <w:sz w:val="24"/>
          <w:szCs w:val="24"/>
        </w:rPr>
        <w:t>The initiative to implement meaningful use through a team approach played an important role in the increased efficiency of the maintenance of patient’s problem list from 88% to 98%.  As a result, the healthcare facility would effectively facilitate information exchange</w:t>
      </w:r>
      <w:r w:rsidR="00561DA6" w:rsidRPr="00CC1176">
        <w:rPr>
          <w:rFonts w:ascii="Times New Roman" w:hAnsi="Times New Roman" w:cs="Times New Roman"/>
          <w:sz w:val="24"/>
          <w:szCs w:val="24"/>
        </w:rPr>
        <w:t xml:space="preserve"> since the members of staff were adequately skilled</w:t>
      </w:r>
      <w:r w:rsidR="00E74EAF" w:rsidRPr="00CC1176">
        <w:rPr>
          <w:rFonts w:ascii="Times New Roman" w:hAnsi="Times New Roman" w:cs="Times New Roman"/>
          <w:sz w:val="24"/>
          <w:szCs w:val="24"/>
        </w:rPr>
        <w:t xml:space="preserve">. </w:t>
      </w:r>
      <w:r w:rsidR="00282D41" w:rsidRPr="00CC1176">
        <w:rPr>
          <w:rFonts w:ascii="Times New Roman" w:hAnsi="Times New Roman" w:cs="Times New Roman"/>
          <w:sz w:val="24"/>
          <w:szCs w:val="24"/>
        </w:rPr>
        <w:t>The main organizational weakness is the computers creating a barrier of communication between the healthcare provider and patient.</w:t>
      </w:r>
    </w:p>
    <w:p w:rsidR="00B028C6" w:rsidRPr="00CC1176" w:rsidRDefault="00B028C6" w:rsidP="00CC1176">
      <w:pPr>
        <w:spacing w:line="480" w:lineRule="auto"/>
        <w:jc w:val="center"/>
        <w:rPr>
          <w:rFonts w:ascii="Times New Roman" w:hAnsi="Times New Roman" w:cs="Times New Roman"/>
          <w:b/>
          <w:sz w:val="24"/>
          <w:szCs w:val="24"/>
        </w:rPr>
      </w:pPr>
      <w:r w:rsidRPr="00CC1176">
        <w:rPr>
          <w:rFonts w:ascii="Times New Roman" w:hAnsi="Times New Roman" w:cs="Times New Roman"/>
          <w:b/>
          <w:sz w:val="24"/>
          <w:szCs w:val="24"/>
        </w:rPr>
        <w:t>Recommendation and Evaluation</w:t>
      </w:r>
    </w:p>
    <w:p w:rsidR="00B028C6" w:rsidRPr="00CC1176" w:rsidRDefault="00B028C6" w:rsidP="00CC1176">
      <w:pPr>
        <w:spacing w:line="480" w:lineRule="auto"/>
        <w:rPr>
          <w:rFonts w:ascii="Times New Roman" w:hAnsi="Times New Roman" w:cs="Times New Roman"/>
          <w:sz w:val="24"/>
          <w:szCs w:val="24"/>
        </w:rPr>
      </w:pPr>
      <w:r w:rsidRPr="00CC1176">
        <w:rPr>
          <w:rFonts w:ascii="Times New Roman" w:hAnsi="Times New Roman" w:cs="Times New Roman"/>
          <w:sz w:val="24"/>
          <w:szCs w:val="24"/>
        </w:rPr>
        <w:tab/>
      </w:r>
      <w:r w:rsidR="00282D41" w:rsidRPr="00CC1176">
        <w:rPr>
          <w:rFonts w:ascii="Times New Roman" w:hAnsi="Times New Roman" w:cs="Times New Roman"/>
          <w:sz w:val="24"/>
          <w:szCs w:val="24"/>
        </w:rPr>
        <w:t>It is recommendable that Coastal Women Healthcare adopt a bidirectional interface to connect the facility with other providers as a measure of improving exchange of clinical information. Additionally, the communication plans for implementation purposes should be adjusted to fit the needs of specific staff</w:t>
      </w:r>
      <w:r w:rsidR="00170701" w:rsidRPr="00CC1176">
        <w:rPr>
          <w:rFonts w:ascii="Times New Roman" w:hAnsi="Times New Roman" w:cs="Times New Roman"/>
          <w:sz w:val="24"/>
          <w:szCs w:val="24"/>
        </w:rPr>
        <w:t xml:space="preserve"> </w:t>
      </w:r>
      <w:r w:rsidR="00282D41" w:rsidRPr="00CC1176">
        <w:rPr>
          <w:rFonts w:ascii="Times New Roman" w:hAnsi="Times New Roman" w:cs="Times New Roman"/>
          <w:sz w:val="24"/>
          <w:szCs w:val="24"/>
        </w:rPr>
        <w:t xml:space="preserve">in accordance to their understanding levels. </w:t>
      </w:r>
      <w:r w:rsidR="00170701" w:rsidRPr="00CC1176">
        <w:rPr>
          <w:rFonts w:ascii="Times New Roman" w:hAnsi="Times New Roman" w:cs="Times New Roman"/>
          <w:sz w:val="24"/>
          <w:szCs w:val="24"/>
        </w:rPr>
        <w:t xml:space="preserve">The successful adoption of the aforementioned recommendations would be evaluated based on the achievement of goals such as instantaneous release of reliable information and continuous communication. </w:t>
      </w:r>
      <w:r w:rsidRPr="00CC1176">
        <w:rPr>
          <w:rFonts w:ascii="Times New Roman" w:hAnsi="Times New Roman" w:cs="Times New Roman"/>
          <w:sz w:val="24"/>
          <w:szCs w:val="24"/>
        </w:rPr>
        <w:br w:type="page"/>
      </w:r>
    </w:p>
    <w:p w:rsidR="00B028C6" w:rsidRPr="00CC1176" w:rsidRDefault="00B028C6" w:rsidP="00CC1176">
      <w:pPr>
        <w:spacing w:line="480" w:lineRule="auto"/>
        <w:jc w:val="center"/>
        <w:rPr>
          <w:rFonts w:ascii="Times New Roman" w:hAnsi="Times New Roman" w:cs="Times New Roman"/>
          <w:sz w:val="24"/>
          <w:szCs w:val="24"/>
        </w:rPr>
      </w:pPr>
      <w:r w:rsidRPr="00CC1176">
        <w:rPr>
          <w:rFonts w:ascii="Times New Roman" w:hAnsi="Times New Roman" w:cs="Times New Roman"/>
          <w:sz w:val="24"/>
          <w:szCs w:val="24"/>
        </w:rPr>
        <w:t>Reference</w:t>
      </w:r>
    </w:p>
    <w:p w:rsidR="00B028C6" w:rsidRPr="00CC1176" w:rsidRDefault="00B028C6" w:rsidP="00CC1176">
      <w:pPr>
        <w:spacing w:line="480" w:lineRule="auto"/>
        <w:rPr>
          <w:rFonts w:ascii="Times New Roman" w:hAnsi="Times New Roman" w:cs="Times New Roman"/>
          <w:sz w:val="24"/>
          <w:szCs w:val="24"/>
        </w:rPr>
      </w:pPr>
      <w:r w:rsidRPr="00CC1176">
        <w:rPr>
          <w:rFonts w:ascii="Times New Roman" w:hAnsi="Times New Roman" w:cs="Times New Roman"/>
          <w:sz w:val="24"/>
          <w:szCs w:val="24"/>
        </w:rPr>
        <w:t xml:space="preserve">HealthIT.gov. (2017). Care Coordination Improved through Health Information Exchange. </w:t>
      </w:r>
      <w:r w:rsidRPr="00CC1176">
        <w:rPr>
          <w:rFonts w:ascii="Times New Roman" w:hAnsi="Times New Roman" w:cs="Times New Roman"/>
          <w:sz w:val="24"/>
          <w:szCs w:val="24"/>
        </w:rPr>
        <w:tab/>
        <w:t xml:space="preserve">Retrieved from </w:t>
      </w:r>
      <w:hyperlink r:id="rId7" w:history="1">
        <w:r w:rsidRPr="00CC1176">
          <w:rPr>
            <w:rStyle w:val="Hyperlink"/>
            <w:rFonts w:ascii="Times New Roman" w:hAnsi="Times New Roman" w:cs="Times New Roman"/>
            <w:color w:val="auto"/>
            <w:sz w:val="24"/>
            <w:szCs w:val="24"/>
          </w:rPr>
          <w:t>https://www.healthit.gov/case-study/care-coordination-improved-</w:t>
        </w:r>
        <w:r w:rsidRPr="00CC1176">
          <w:rPr>
            <w:rStyle w:val="Hyperlink"/>
            <w:rFonts w:ascii="Times New Roman" w:hAnsi="Times New Roman" w:cs="Times New Roman"/>
            <w:color w:val="auto"/>
            <w:sz w:val="24"/>
            <w:szCs w:val="24"/>
          </w:rPr>
          <w:tab/>
          <w:t>through-health-information-exchange</w:t>
        </w:r>
      </w:hyperlink>
    </w:p>
    <w:p w:rsidR="00B028C6" w:rsidRPr="00CC1176" w:rsidRDefault="00B028C6" w:rsidP="00CC1176">
      <w:pPr>
        <w:spacing w:line="480" w:lineRule="auto"/>
        <w:rPr>
          <w:rFonts w:ascii="Times New Roman" w:hAnsi="Times New Roman" w:cs="Times New Roman"/>
          <w:sz w:val="24"/>
          <w:szCs w:val="24"/>
        </w:rPr>
      </w:pPr>
    </w:p>
    <w:p w:rsidR="004A132E" w:rsidRPr="00CC1176" w:rsidRDefault="004A132E" w:rsidP="00CC1176">
      <w:pPr>
        <w:spacing w:line="480" w:lineRule="auto"/>
        <w:rPr>
          <w:rFonts w:ascii="Times New Roman" w:hAnsi="Times New Roman" w:cs="Times New Roman"/>
          <w:sz w:val="24"/>
          <w:szCs w:val="24"/>
        </w:rPr>
      </w:pPr>
    </w:p>
    <w:sectPr w:rsidR="004A132E" w:rsidRPr="00CC1176" w:rsidSect="00C44B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841" w:rsidRDefault="00031841">
      <w:pPr>
        <w:spacing w:after="0" w:line="240" w:lineRule="auto"/>
      </w:pPr>
      <w:r>
        <w:separator/>
      </w:r>
    </w:p>
  </w:endnote>
  <w:endnote w:type="continuationSeparator" w:id="0">
    <w:p w:rsidR="00031841" w:rsidRDefault="00031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841" w:rsidRDefault="00031841">
      <w:pPr>
        <w:spacing w:after="0" w:line="240" w:lineRule="auto"/>
      </w:pPr>
      <w:r>
        <w:separator/>
      </w:r>
    </w:p>
  </w:footnote>
  <w:footnote w:type="continuationSeparator" w:id="0">
    <w:p w:rsidR="00031841" w:rsidRDefault="000318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B9F" w:rsidRPr="00C44B9F" w:rsidRDefault="00582066" w:rsidP="00C44B9F">
    <w:pPr>
      <w:pStyle w:val="Header"/>
      <w:jc w:val="right"/>
      <w:rPr>
        <w:rFonts w:ascii="Times New Roman" w:hAnsi="Times New Roman" w:cs="Times New Roman"/>
        <w:sz w:val="24"/>
        <w:szCs w:val="24"/>
      </w:rPr>
    </w:pPr>
    <w:r w:rsidRPr="00C44B9F">
      <w:rPr>
        <w:rFonts w:ascii="Times New Roman" w:hAnsi="Times New Roman" w:cs="Times New Roman"/>
        <w:sz w:val="24"/>
        <w:szCs w:val="24"/>
      </w:rPr>
      <w:t>CASE STUDY</w:t>
    </w:r>
    <w:r>
      <w:rPr>
        <w:rFonts w:ascii="Times New Roman" w:hAnsi="Times New Roman" w:cs="Times New Roman"/>
        <w:sz w:val="24"/>
        <w:szCs w:val="24"/>
      </w:rPr>
      <w:t xml:space="preserve"> REPORT</w:t>
    </w:r>
    <w:r w:rsidRPr="00C44B9F">
      <w:rPr>
        <w:rFonts w:ascii="Times New Roman" w:hAnsi="Times New Roman" w:cs="Times New Roman"/>
        <w:sz w:val="24"/>
        <w:szCs w:val="24"/>
      </w:rPr>
      <w:tab/>
    </w:r>
    <w:r w:rsidRPr="00C44B9F">
      <w:rPr>
        <w:rFonts w:ascii="Times New Roman" w:hAnsi="Times New Roman" w:cs="Times New Roman"/>
        <w:sz w:val="24"/>
        <w:szCs w:val="24"/>
      </w:rPr>
      <w:tab/>
    </w:r>
    <w:sdt>
      <w:sdtPr>
        <w:rPr>
          <w:rFonts w:ascii="Times New Roman" w:hAnsi="Times New Roman" w:cs="Times New Roman"/>
          <w:sz w:val="24"/>
          <w:szCs w:val="24"/>
        </w:rPr>
        <w:id w:val="245772671"/>
        <w:docPartObj>
          <w:docPartGallery w:val="Page Numbers (Top of Page)"/>
          <w:docPartUnique/>
        </w:docPartObj>
      </w:sdtPr>
      <w:sdtEndPr>
        <w:rPr>
          <w:noProof/>
        </w:rPr>
      </w:sdtEndPr>
      <w:sdtContent>
        <w:r w:rsidRPr="00C44B9F">
          <w:rPr>
            <w:rFonts w:ascii="Times New Roman" w:hAnsi="Times New Roman" w:cs="Times New Roman"/>
            <w:sz w:val="24"/>
            <w:szCs w:val="24"/>
          </w:rPr>
          <w:fldChar w:fldCharType="begin"/>
        </w:r>
        <w:r w:rsidRPr="00C44B9F">
          <w:rPr>
            <w:rFonts w:ascii="Times New Roman" w:hAnsi="Times New Roman" w:cs="Times New Roman"/>
            <w:sz w:val="24"/>
            <w:szCs w:val="24"/>
          </w:rPr>
          <w:instrText xml:space="preserve"> PAGE   \* MERGEFORMAT </w:instrText>
        </w:r>
        <w:r w:rsidRPr="00C44B9F">
          <w:rPr>
            <w:rFonts w:ascii="Times New Roman" w:hAnsi="Times New Roman" w:cs="Times New Roman"/>
            <w:sz w:val="24"/>
            <w:szCs w:val="24"/>
          </w:rPr>
          <w:fldChar w:fldCharType="separate"/>
        </w:r>
        <w:r w:rsidR="000161DA">
          <w:rPr>
            <w:rFonts w:ascii="Times New Roman" w:hAnsi="Times New Roman" w:cs="Times New Roman"/>
            <w:noProof/>
            <w:sz w:val="24"/>
            <w:szCs w:val="24"/>
          </w:rPr>
          <w:t>4</w:t>
        </w:r>
        <w:r w:rsidRPr="00C44B9F">
          <w:rPr>
            <w:rFonts w:ascii="Times New Roman" w:hAnsi="Times New Roman" w:cs="Times New Roman"/>
            <w:noProof/>
            <w:sz w:val="24"/>
            <w:szCs w:val="24"/>
          </w:rPr>
          <w:fldChar w:fldCharType="end"/>
        </w:r>
      </w:sdtContent>
    </w:sdt>
  </w:p>
  <w:p w:rsidR="00C44B9F" w:rsidRPr="00C44B9F" w:rsidRDefault="00031841" w:rsidP="00C44B9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B9F" w:rsidRPr="00C44B9F" w:rsidRDefault="00582066" w:rsidP="00C44B9F">
    <w:pPr>
      <w:pStyle w:val="Header"/>
      <w:jc w:val="right"/>
      <w:rPr>
        <w:rFonts w:ascii="Times New Roman" w:hAnsi="Times New Roman" w:cs="Times New Roman"/>
        <w:sz w:val="24"/>
        <w:szCs w:val="24"/>
      </w:rPr>
    </w:pPr>
    <w:r w:rsidRPr="00C44B9F">
      <w:rPr>
        <w:rFonts w:ascii="Times New Roman" w:hAnsi="Times New Roman" w:cs="Times New Roman"/>
        <w:sz w:val="24"/>
        <w:szCs w:val="24"/>
      </w:rPr>
      <w:t>Running head: CASE STUDY</w:t>
    </w:r>
    <w:r>
      <w:rPr>
        <w:rFonts w:ascii="Times New Roman" w:hAnsi="Times New Roman" w:cs="Times New Roman"/>
        <w:sz w:val="24"/>
        <w:szCs w:val="24"/>
      </w:rPr>
      <w:t xml:space="preserve"> REPORT</w:t>
    </w:r>
    <w:r>
      <w:rPr>
        <w:rFonts w:ascii="Times New Roman" w:hAnsi="Times New Roman" w:cs="Times New Roman"/>
        <w:sz w:val="24"/>
        <w:szCs w:val="24"/>
      </w:rPr>
      <w:tab/>
    </w:r>
    <w:r w:rsidRPr="00C44B9F">
      <w:rPr>
        <w:rFonts w:ascii="Times New Roman" w:hAnsi="Times New Roman" w:cs="Times New Roman"/>
        <w:sz w:val="24"/>
        <w:szCs w:val="24"/>
      </w:rPr>
      <w:tab/>
    </w:r>
    <w:sdt>
      <w:sdtPr>
        <w:rPr>
          <w:rFonts w:ascii="Times New Roman" w:hAnsi="Times New Roman" w:cs="Times New Roman"/>
          <w:sz w:val="24"/>
          <w:szCs w:val="24"/>
        </w:rPr>
        <w:id w:val="1200353208"/>
        <w:docPartObj>
          <w:docPartGallery w:val="Page Numbers (Top of Page)"/>
          <w:docPartUnique/>
        </w:docPartObj>
      </w:sdtPr>
      <w:sdtEndPr>
        <w:rPr>
          <w:noProof/>
        </w:rPr>
      </w:sdtEndPr>
      <w:sdtContent>
        <w:r w:rsidRPr="00C44B9F">
          <w:rPr>
            <w:rFonts w:ascii="Times New Roman" w:hAnsi="Times New Roman" w:cs="Times New Roman"/>
            <w:sz w:val="24"/>
            <w:szCs w:val="24"/>
          </w:rPr>
          <w:fldChar w:fldCharType="begin"/>
        </w:r>
        <w:r w:rsidRPr="00C44B9F">
          <w:rPr>
            <w:rFonts w:ascii="Times New Roman" w:hAnsi="Times New Roman" w:cs="Times New Roman"/>
            <w:sz w:val="24"/>
            <w:szCs w:val="24"/>
          </w:rPr>
          <w:instrText xml:space="preserve"> PAGE   \* MERGEFORMAT </w:instrText>
        </w:r>
        <w:r w:rsidRPr="00C44B9F">
          <w:rPr>
            <w:rFonts w:ascii="Times New Roman" w:hAnsi="Times New Roman" w:cs="Times New Roman"/>
            <w:sz w:val="24"/>
            <w:szCs w:val="24"/>
          </w:rPr>
          <w:fldChar w:fldCharType="separate"/>
        </w:r>
        <w:r w:rsidR="00031841">
          <w:rPr>
            <w:rFonts w:ascii="Times New Roman" w:hAnsi="Times New Roman" w:cs="Times New Roman"/>
            <w:noProof/>
            <w:sz w:val="24"/>
            <w:szCs w:val="24"/>
          </w:rPr>
          <w:t>1</w:t>
        </w:r>
        <w:r w:rsidRPr="00C44B9F">
          <w:rPr>
            <w:rFonts w:ascii="Times New Roman" w:hAnsi="Times New Roman" w:cs="Times New Roman"/>
            <w:noProof/>
            <w:sz w:val="24"/>
            <w:szCs w:val="24"/>
          </w:rPr>
          <w:fldChar w:fldCharType="end"/>
        </w:r>
      </w:sdtContent>
    </w:sdt>
  </w:p>
  <w:p w:rsidR="00C44B9F" w:rsidRDefault="000318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8C6"/>
    <w:rsid w:val="000161DA"/>
    <w:rsid w:val="00031841"/>
    <w:rsid w:val="00081574"/>
    <w:rsid w:val="00097178"/>
    <w:rsid w:val="00170701"/>
    <w:rsid w:val="00282D41"/>
    <w:rsid w:val="004A132E"/>
    <w:rsid w:val="00561DA6"/>
    <w:rsid w:val="00582066"/>
    <w:rsid w:val="00892868"/>
    <w:rsid w:val="009D7B67"/>
    <w:rsid w:val="00B028C6"/>
    <w:rsid w:val="00CC1176"/>
    <w:rsid w:val="00E7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8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8C6"/>
  </w:style>
  <w:style w:type="character" w:styleId="Hyperlink">
    <w:name w:val="Hyperlink"/>
    <w:basedOn w:val="DefaultParagraphFont"/>
    <w:uiPriority w:val="99"/>
    <w:unhideWhenUsed/>
    <w:rsid w:val="00B028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8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8C6"/>
  </w:style>
  <w:style w:type="character" w:styleId="Hyperlink">
    <w:name w:val="Hyperlink"/>
    <w:basedOn w:val="DefaultParagraphFont"/>
    <w:uiPriority w:val="99"/>
    <w:unhideWhenUsed/>
    <w:rsid w:val="00B028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lthit.gov/case-study/care-coordination-improved-%09through-health-information-exchang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2019-08-29T09:45:00Z</dcterms:created>
  <dcterms:modified xsi:type="dcterms:W3CDTF">2019-08-29T09:45:00Z</dcterms:modified>
</cp:coreProperties>
</file>