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A741E">
      <w:pPr>
        <w:rPr>
          <w:rFonts w:ascii="Times New Roman" w:hAnsi="Times New Roman" w:cs="Times New Roman"/>
          <w:sz w:val="24"/>
          <w:szCs w:val="24"/>
        </w:rPr>
      </w:pPr>
      <w:r>
        <w:rPr>
          <w:rFonts w:ascii="Times New Roman" w:hAnsi="Times New Roman" w:cs="Times New Roman"/>
          <w:sz w:val="24"/>
          <w:szCs w:val="24"/>
        </w:rPr>
        <w:t>Name</w:t>
      </w:r>
    </w:p>
    <w:p w:rsidR="00DE6238">
      <w:pPr>
        <w:rPr>
          <w:rFonts w:ascii="Times New Roman" w:hAnsi="Times New Roman" w:cs="Times New Roman"/>
          <w:sz w:val="24"/>
          <w:szCs w:val="24"/>
        </w:rPr>
      </w:pPr>
      <w:r>
        <w:rPr>
          <w:rFonts w:ascii="Times New Roman" w:hAnsi="Times New Roman" w:cs="Times New Roman"/>
          <w:sz w:val="24"/>
          <w:szCs w:val="24"/>
        </w:rPr>
        <w:t>Instructor</w:t>
      </w:r>
    </w:p>
    <w:p w:rsidR="00DE6238">
      <w:pPr>
        <w:rPr>
          <w:rFonts w:ascii="Times New Roman" w:hAnsi="Times New Roman" w:cs="Times New Roman"/>
          <w:sz w:val="24"/>
          <w:szCs w:val="24"/>
        </w:rPr>
      </w:pPr>
      <w:r>
        <w:rPr>
          <w:rFonts w:ascii="Times New Roman" w:hAnsi="Times New Roman" w:cs="Times New Roman"/>
          <w:sz w:val="24"/>
          <w:szCs w:val="24"/>
        </w:rPr>
        <w:t>Course</w:t>
      </w:r>
    </w:p>
    <w:p w:rsidR="00DE6238">
      <w:pPr>
        <w:rPr>
          <w:rFonts w:ascii="Times New Roman" w:hAnsi="Times New Roman" w:cs="Times New Roman"/>
          <w:sz w:val="24"/>
          <w:szCs w:val="24"/>
        </w:rPr>
      </w:pPr>
      <w:r>
        <w:rPr>
          <w:rFonts w:ascii="Times New Roman" w:hAnsi="Times New Roman" w:cs="Times New Roman"/>
          <w:sz w:val="24"/>
          <w:szCs w:val="24"/>
        </w:rPr>
        <w:t>Code</w:t>
      </w:r>
    </w:p>
    <w:p w:rsidR="00DE6238">
      <w:pPr>
        <w:rPr>
          <w:rFonts w:ascii="Times New Roman" w:hAnsi="Times New Roman" w:cs="Times New Roman"/>
          <w:sz w:val="24"/>
          <w:szCs w:val="24"/>
        </w:rPr>
      </w:pPr>
      <w:r>
        <w:rPr>
          <w:rFonts w:ascii="Times New Roman" w:hAnsi="Times New Roman" w:cs="Times New Roman"/>
          <w:sz w:val="24"/>
          <w:szCs w:val="24"/>
        </w:rPr>
        <w:t>Date</w:t>
      </w:r>
    </w:p>
    <w:p w:rsidR="00DE6238" w:rsidP="00DE6238">
      <w:pPr>
        <w:jc w:val="center"/>
        <w:rPr>
          <w:rFonts w:ascii="Times New Roman" w:hAnsi="Times New Roman" w:cs="Times New Roman"/>
          <w:sz w:val="24"/>
          <w:szCs w:val="24"/>
        </w:rPr>
      </w:pPr>
      <w:r>
        <w:rPr>
          <w:rFonts w:ascii="Times New Roman" w:hAnsi="Times New Roman" w:cs="Times New Roman"/>
          <w:sz w:val="24"/>
          <w:szCs w:val="24"/>
        </w:rPr>
        <w:t>Bible and History</w:t>
      </w:r>
    </w:p>
    <w:p w:rsidR="00DE6238" w:rsidP="00DE6238">
      <w:pPr>
        <w:rPr>
          <w:rFonts w:ascii="Times New Roman" w:hAnsi="Times New Roman" w:cs="Times New Roman"/>
          <w:sz w:val="24"/>
          <w:szCs w:val="24"/>
        </w:rPr>
      </w:pPr>
      <w:r>
        <w:rPr>
          <w:rFonts w:ascii="Times New Roman" w:hAnsi="Times New Roman" w:cs="Times New Roman"/>
          <w:sz w:val="24"/>
          <w:szCs w:val="24"/>
        </w:rPr>
        <w:t>Part One: Biblical Story and History</w:t>
      </w:r>
    </w:p>
    <w:p w:rsidR="00DE6238" w:rsidP="00DE62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close link between the idea of history and biblical chronology of the existence of human beings. Historians and anthropologists reconstruct human history based on the available evidence and establish migration patterns. Besides, archeologists have unearthed </w:t>
      </w:r>
      <w:r w:rsidR="00516B99">
        <w:rPr>
          <w:rFonts w:ascii="Times New Roman" w:hAnsi="Times New Roman" w:cs="Times New Roman"/>
          <w:sz w:val="24"/>
          <w:szCs w:val="24"/>
        </w:rPr>
        <w:t>the remains of what is believed to be an early species of human species. They believe that we have undergone evolution to adapt to the changing environmental conditions. However, the evolution theories fail to explain the origin of life and make assumptions we came from nowhere. 
</w:t>
      </w:r>
    </w:p>
    <w:p w:rsidR="00FE077A" w:rsidP="00DE62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biblical story comes in hand to fill the loopholes in the scientific theories on the origin of life. According to the bible, human beings were created by God and placed them at the Garden of Eden. It is from these two beings that the whole human race traces their origin. One primary contribution of this story to the idea of history is that creates an order in </w:t>
      </w:r>
      <w:r w:rsidR="00A71FA5">
        <w:rPr>
          <w:rFonts w:ascii="Times New Roman" w:hAnsi="Times New Roman" w:cs="Times New Roman"/>
          <w:sz w:val="24"/>
          <w:szCs w:val="24"/>
        </w:rPr>
        <w:t xml:space="preserve">explaining the origin of human beings and other animals. The stories presented in the bible is widely accepted as absolute truth by Christians </w:t>
      </w:r>
      <w:r w:rsidR="00F92E41">
        <w:rPr>
          <w:rFonts w:ascii="Times New Roman" w:hAnsi="Times New Roman" w:cs="Times New Roman"/>
          <w:sz w:val="24"/>
          <w:szCs w:val="24"/>
        </w:rPr>
        <w:t>hence providing the foundation for historians to examine the human past. Besides, the idea of people spreading from one place to other parts of the globe has biblical roots in the tower of Babel. In essence, the biblical story provided two critical eleme</w:t>
      </w:r>
      <w:r w:rsidR="003C394E">
        <w:rPr>
          <w:rFonts w:ascii="Times New Roman" w:hAnsi="Times New Roman" w:cs="Times New Roman"/>
          <w:sz w:val="24"/>
          <w:szCs w:val="24"/>
        </w:rPr>
        <w:t xml:space="preserve">nts to the reconstruction process of the human past; order and belief on single origin for all humans. The absence of a biblical story would make it very difficult for historians to </w:t>
      </w:r>
      <w:r>
        <w:rPr>
          <w:rFonts w:ascii="Times New Roman" w:hAnsi="Times New Roman" w:cs="Times New Roman"/>
          <w:sz w:val="24"/>
          <w:szCs w:val="24"/>
        </w:rPr>
        <w:t xml:space="preserve">have a uniform line of </w:t>
      </w:r>
      <w:r>
        <w:rPr>
          <w:rFonts w:ascii="Times New Roman" w:hAnsi="Times New Roman" w:cs="Times New Roman"/>
          <w:sz w:val="24"/>
          <w:szCs w:val="24"/>
        </w:rPr>
        <w:t xml:space="preserve">thought since every community had their mythology explaining their origin. Harmonizing these stories to one acceptable by many people would nearly become impossible. </w:t>
      </w:r>
    </w:p>
    <w:p w:rsidR="00482239" w:rsidP="00DE62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Part Two: </w:t>
      </w:r>
      <w:r w:rsidR="00F92E41">
        <w:rPr>
          <w:rFonts w:ascii="Times New Roman" w:hAnsi="Times New Roman" w:cs="Times New Roman"/>
          <w:sz w:val="24"/>
          <w:szCs w:val="24"/>
        </w:rPr>
        <w:t xml:space="preserve"> </w:t>
      </w:r>
      <w:r w:rsidRPr="00A4020C" w:rsidR="00A4020C">
        <w:rPr>
          <w:rFonts w:ascii="Times New Roman" w:hAnsi="Times New Roman" w:cs="Times New Roman"/>
          <w:sz w:val="24"/>
          <w:szCs w:val="24"/>
        </w:rPr>
        <w:t>Mesopotamians Mythology and History</w:t>
      </w:r>
    </w:p>
    <w:p w:rsidR="00E8100E" w:rsidP="00DE62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Mesopotamians mythology not only explains there origin as a society but also contains a great sense of their history. The mythology focus on their relationshi</w:t>
      </w:r>
      <w:r w:rsidR="000D748E">
        <w:rPr>
          <w:rFonts w:ascii="Times New Roman" w:hAnsi="Times New Roman" w:cs="Times New Roman"/>
          <w:sz w:val="24"/>
          <w:szCs w:val="24"/>
        </w:rPr>
        <w:t xml:space="preserve">p with their gods and their beliefs. These stories also go beyond the religious aspect of their lives and cover social, economic and politic activities. For instance, they believed that leaders are chosen by God and their rulers like </w:t>
      </w:r>
      <w:r w:rsidR="00422957">
        <w:rPr>
          <w:rFonts w:ascii="Times New Roman" w:hAnsi="Times New Roman" w:cs="Times New Roman"/>
          <w:sz w:val="24"/>
          <w:szCs w:val="24"/>
        </w:rPr>
        <w:t xml:space="preserve">King Kiish and Etana were God-chosen. Besides, they not only acted as political leaders but also religious ones. Moreover, the Mesopotamians believed the blessings came from God and a person only became rich </w:t>
      </w:r>
      <w:r w:rsidR="001A5076">
        <w:rPr>
          <w:rFonts w:ascii="Times New Roman" w:hAnsi="Times New Roman" w:cs="Times New Roman"/>
          <w:sz w:val="24"/>
          <w:szCs w:val="24"/>
        </w:rPr>
        <w:t>due to God’s favor and not their individual efforts.</w:t>
      </w:r>
    </w:p>
    <w:p w:rsidR="001A5076" w:rsidRPr="00DE6238" w:rsidP="00DE62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close evaluation of these mythologies reveals a society with a deep sense of history. Their </w:t>
      </w:r>
      <w:r w:rsidR="00B14405">
        <w:rPr>
          <w:rFonts w:ascii="Times New Roman" w:hAnsi="Times New Roman" w:cs="Times New Roman"/>
          <w:sz w:val="24"/>
          <w:szCs w:val="24"/>
        </w:rPr>
        <w:t>history-</w:t>
      </w:r>
      <w:r>
        <w:rPr>
          <w:rFonts w:ascii="Times New Roman" w:hAnsi="Times New Roman" w:cs="Times New Roman"/>
          <w:sz w:val="24"/>
          <w:szCs w:val="24"/>
        </w:rPr>
        <w:t>which is intertwined with mythologies</w:t>
      </w:r>
      <w:r w:rsidR="00B14405">
        <w:rPr>
          <w:rFonts w:ascii="Times New Roman" w:hAnsi="Times New Roman" w:cs="Times New Roman"/>
          <w:sz w:val="24"/>
          <w:szCs w:val="24"/>
        </w:rPr>
        <w:t>,</w:t>
      </w:r>
      <w:r>
        <w:rPr>
          <w:rFonts w:ascii="Times New Roman" w:hAnsi="Times New Roman" w:cs="Times New Roman"/>
          <w:sz w:val="24"/>
          <w:szCs w:val="24"/>
        </w:rPr>
        <w:t xml:space="preserve"> </w:t>
      </w:r>
      <w:r w:rsidR="00B14405">
        <w:rPr>
          <w:rFonts w:ascii="Times New Roman" w:hAnsi="Times New Roman" w:cs="Times New Roman"/>
          <w:sz w:val="24"/>
          <w:szCs w:val="24"/>
        </w:rPr>
        <w:t xml:space="preserve">portray them as proud people ready to defend their territory from any external aggression. </w:t>
      </w:r>
      <w:r w:rsidR="007B7248">
        <w:rPr>
          <w:rFonts w:ascii="Times New Roman" w:hAnsi="Times New Roman" w:cs="Times New Roman"/>
          <w:sz w:val="24"/>
          <w:szCs w:val="24"/>
        </w:rPr>
        <w:t xml:space="preserve">The stories on civilizations are covered in the mythology while at the same time capture their economic and political revolution. Essentially, the Mesopotamians believed that any good thing that came along their way was a gift from GOD. In other words, they were proud of their present situation while appreciating the past. </w:t>
      </w:r>
      <w:bookmarkStart w:id="0" w:name="_GoBack"/>
      <w:bookmarkEnd w:id="0"/>
      <w:r w:rsidR="00B14405">
        <w:rPr>
          <w:rFonts w:ascii="Times New Roman" w:hAnsi="Times New Roman" w:cs="Times New Roman"/>
          <w:sz w:val="24"/>
          <w:szCs w:val="24"/>
        </w:rPr>
        <w:t xml:space="preserve">The narratives based on the Dynasties like Kiss and Etana represents the generational change among them while still retaining their core cultural and religious practices. Each dynasty had its unique contribution to Mesopotamian’s history </w:t>
      </w:r>
      <w:r w:rsidR="00954599">
        <w:rPr>
          <w:rFonts w:ascii="Times New Roman" w:hAnsi="Times New Roman" w:cs="Times New Roman"/>
          <w:sz w:val="24"/>
          <w:szCs w:val="24"/>
        </w:rPr>
        <w:t>and they felt</w:t>
      </w:r>
      <w:r w:rsidR="00B14405">
        <w:rPr>
          <w:rFonts w:ascii="Times New Roman" w:hAnsi="Times New Roman" w:cs="Times New Roman"/>
          <w:sz w:val="24"/>
          <w:szCs w:val="24"/>
        </w:rPr>
        <w:t xml:space="preserve"> proud of it. </w:t>
      </w:r>
      <w:r w:rsidR="00DD13A1">
        <w:rPr>
          <w:rFonts w:ascii="Times New Roman" w:hAnsi="Times New Roman" w:cs="Times New Roman"/>
          <w:sz w:val="24"/>
          <w:szCs w:val="24"/>
        </w:rPr>
        <w:t xml:space="preserve">Other than the mythology, they recorded their historical events like wars legends and narratives which were passed to the next generation thus enlightening them on their past.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238" w:rsidRPr="00DE6238" w:rsidP="00DE6238">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DE6238">
      <w:rPr>
        <w:rFonts w:ascii="Times New Roman" w:hAnsi="Times New Roman" w:cs="Times New Roman"/>
        <w:sz w:val="24"/>
        <w:szCs w:val="24"/>
      </w:rPr>
      <w:fldChar w:fldCharType="begin"/>
    </w:r>
    <w:r w:rsidRPr="00DE6238">
      <w:rPr>
        <w:rFonts w:ascii="Times New Roman" w:hAnsi="Times New Roman" w:cs="Times New Roman"/>
        <w:sz w:val="24"/>
        <w:szCs w:val="24"/>
      </w:rPr>
      <w:instrText xml:space="preserve"> PAGE   \* MERGEFORMAT </w:instrText>
    </w:r>
    <w:r w:rsidRPr="00DE6238">
      <w:rPr>
        <w:rFonts w:ascii="Times New Roman" w:hAnsi="Times New Roman" w:cs="Times New Roman"/>
        <w:sz w:val="24"/>
        <w:szCs w:val="24"/>
      </w:rPr>
      <w:fldChar w:fldCharType="separate"/>
    </w:r>
    <w:r w:rsidR="007B7248">
      <w:rPr>
        <w:rFonts w:ascii="Times New Roman" w:hAnsi="Times New Roman" w:cs="Times New Roman"/>
        <w:noProof/>
        <w:sz w:val="24"/>
        <w:szCs w:val="24"/>
      </w:rPr>
      <w:t>2</w:t>
    </w:r>
    <w:r w:rsidRPr="00DE623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238"/>
    <w:rsid w:val="000D748E"/>
    <w:rsid w:val="001A5076"/>
    <w:rsid w:val="003C394E"/>
    <w:rsid w:val="00422957"/>
    <w:rsid w:val="00482239"/>
    <w:rsid w:val="00516B99"/>
    <w:rsid w:val="005A6402"/>
    <w:rsid w:val="006A3085"/>
    <w:rsid w:val="007B7248"/>
    <w:rsid w:val="008444D8"/>
    <w:rsid w:val="008A741E"/>
    <w:rsid w:val="00954599"/>
    <w:rsid w:val="00A4020C"/>
    <w:rsid w:val="00A71FA5"/>
    <w:rsid w:val="00AA2BD8"/>
    <w:rsid w:val="00AE0B4F"/>
    <w:rsid w:val="00B14405"/>
    <w:rsid w:val="00DD13A1"/>
    <w:rsid w:val="00DE6238"/>
    <w:rsid w:val="00E8100E"/>
    <w:rsid w:val="00F92E41"/>
    <w:rsid w:val="00FE077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014D525-0651-431F-86EF-1D4159910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238"/>
  </w:style>
  <w:style w:type="paragraph" w:styleId="Footer">
    <w:name w:val="footer"/>
    <w:basedOn w:val="Normal"/>
    <w:link w:val="FooterChar"/>
    <w:uiPriority w:val="99"/>
    <w:unhideWhenUsed/>
    <w:rsid w:val="00DE6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12</cp:revision>
  <dcterms:created xsi:type="dcterms:W3CDTF">2018-10-31T21:26:00Z</dcterms:created>
  <dcterms:modified xsi:type="dcterms:W3CDTF">2018-10-31T22:40:00Z</dcterms:modified>
</cp:coreProperties>
</file>