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7B03" w:rsidRDefault="008D7B03" w:rsidP="008D7B03">
      <w:pPr>
        <w:spacing w:after="0" w:line="240" w:lineRule="auto"/>
        <w:rPr>
          <w:rFonts w:ascii="Times New Roman" w:hAnsi="Times New Roman" w:cs="Times New Roman"/>
          <w:sz w:val="24"/>
          <w:szCs w:val="24"/>
        </w:rPr>
      </w:pPr>
      <w:r>
        <w:rPr>
          <w:rFonts w:ascii="Times New Roman" w:hAnsi="Times New Roman" w:cs="Times New Roman"/>
          <w:sz w:val="24"/>
          <w:szCs w:val="24"/>
        </w:rPr>
        <w:t>Student’s Name</w:t>
      </w:r>
    </w:p>
    <w:p w:rsidR="008D7B03" w:rsidRDefault="008D7B03" w:rsidP="008D7B03">
      <w:pPr>
        <w:spacing w:after="0" w:line="240" w:lineRule="auto"/>
        <w:rPr>
          <w:rFonts w:ascii="Times New Roman" w:hAnsi="Times New Roman" w:cs="Times New Roman"/>
          <w:sz w:val="24"/>
          <w:szCs w:val="24"/>
        </w:rPr>
      </w:pPr>
      <w:r>
        <w:rPr>
          <w:rFonts w:ascii="Times New Roman" w:hAnsi="Times New Roman" w:cs="Times New Roman"/>
          <w:sz w:val="24"/>
          <w:szCs w:val="24"/>
        </w:rPr>
        <w:t>Tutor’s Name</w:t>
      </w:r>
    </w:p>
    <w:p w:rsidR="008D7B03" w:rsidRDefault="008D7B03" w:rsidP="008D7B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8D7B03" w:rsidRDefault="008D7B03" w:rsidP="008D7B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 </w:t>
      </w:r>
    </w:p>
    <w:p w:rsidR="002E0D70" w:rsidRDefault="002E0D70" w:rsidP="008D7B03">
      <w:pPr>
        <w:spacing w:after="0" w:line="240" w:lineRule="auto"/>
        <w:jc w:val="center"/>
        <w:rPr>
          <w:rFonts w:ascii="Times New Roman" w:hAnsi="Times New Roman" w:cs="Times New Roman"/>
          <w:sz w:val="24"/>
          <w:szCs w:val="24"/>
        </w:rPr>
      </w:pPr>
      <w:r w:rsidRPr="00A302E5">
        <w:rPr>
          <w:rFonts w:ascii="Times New Roman" w:hAnsi="Times New Roman" w:cs="Times New Roman"/>
          <w:sz w:val="24"/>
          <w:szCs w:val="24"/>
        </w:rPr>
        <w:t>Theories Used in The American Hookup.</w:t>
      </w:r>
    </w:p>
    <w:p w:rsidR="008D7B03" w:rsidRPr="00A302E5" w:rsidRDefault="008D7B03" w:rsidP="008D7B0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PART A</w:t>
      </w:r>
    </w:p>
    <w:p w:rsidR="002E0D70" w:rsidRPr="00A302E5"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Theories are a group of ideas or principles set up by an individual or a group of persons to have a system in which they can explain a phenomenon. Therefore, theories stand to act as a basis in which a given scenario can be described. This course has utilized different approaches to explain some behaviors portrayed by some people in society. For instance, the covariation model, impression formation theory and correspondent inference theory. Various authors have also used these theories in their work with an effort of achieving quality in their work.  This paper thus aims at pointing out how the above approaches have been applied by Lisa Wade while writing the book The American Hookup.</w:t>
      </w:r>
    </w:p>
    <w:p w:rsidR="002E0D70" w:rsidRPr="00A302E5"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The first theory is the correspondence inferences. This theory explains the behavior of a person by focusing on the results brought about by a given action done by an individual. The theory establishes the agenda of an individual for engaging in a given action by analyzing the effects yielded by their conduct. Before concluding the description of an act by a person, correspondence inferences theory poses a question of whether an individual had an alternative way of expressing themselves or not. From there, the theory can then conclude the character of such a person. Wade on his book also applied this theory on his work. In chapter four; Opting Out, for example, wade talks of a character of students she terms them as abstainers. This is the group which rejects the idea of attending night parties and doing hookups (Wade, 93). These students thus do what is unexpected since all their colleagues engage in the parties and hookups. On the other hand, Wade has also mentioned a group she refers to them as the isolates. This is the section of students who prefer to be on their own rather than partying or mingling with the abstainers (Wade, 109).</w:t>
      </w:r>
    </w:p>
    <w:p w:rsidR="002E0D70" w:rsidRPr="00A302E5"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The second theory is the covariation model. This theory was introduced by Kelley, and it proposes that one can explain the behavior of their partner by making different observations. The theory gives room to the possibility that an individual will behave in a given way depending on the potential causes of such behavior when the behavior is observed. The theory thus further classifies the causes of behavior as either internal or external. Wade has utilized this model while trying to explain why students in colleges have yielded to the habit of parting and hooking up. She points out that one of the factors which introduced this behavior among students is the curiosity to land in a relationship. She, therefore, says that they are opting into this behavior because they are excited about being in a relationship (Wade, 122). The other incident where this theory has been applied is when Wade says that the other cause of this behavior witnessed among college students is the fun and excitement which comes with the attending of parties and hooking up (Wade, 125).</w:t>
      </w:r>
    </w:p>
    <w:p w:rsidR="002E0D70" w:rsidRPr="00A302E5"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 xml:space="preserve">The other theory is the impression formation theory. The theory was introduced by Solomon Asch, and it states that one can make an impression about another person depending on the information they have about that particular person. An individual can, therefore, pass judgment on another person and concludes their behavior depending on the kind of information they already have. Wade has used this theory to criticize the behavior of her students pointing them out as careless and reckless. She describes them so since she already knows that these students are only interested in pursuing their lusts and not that they engage in sexual activities or the hooking up to satisfy their emotions (Wade, 135). She has also pointed out that girls are behaving the way they </w:t>
      </w:r>
      <w:r w:rsidRPr="00A302E5">
        <w:rPr>
          <w:rFonts w:ascii="Times New Roman" w:hAnsi="Times New Roman" w:cs="Times New Roman"/>
          <w:sz w:val="24"/>
          <w:szCs w:val="24"/>
        </w:rPr>
        <w:lastRenderedPageBreak/>
        <w:t>are behaving in college since they are worried about the compliments boys may make of them (Wade, 139).</w:t>
      </w:r>
    </w:p>
    <w:p w:rsidR="002E0D70" w:rsidRPr="00A302E5"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Moreover, the attribution theory has also been featured in the book.  This theory states that people are entrusted with the burden of establishing why some people behave the way they behave. In the process, they link a given cause of that behavior to the behavior that has been observed. Wade, for example, tries to determine why some of the men in the society have turned out to be rapists. She attributes this behavior to the hookup culture since it sets up an atmosphere favoring for such behaviors (Wade, 222). The other example where the theory has been applied is when Wade is explaining how social-inappropriate behaviors have been witnessed during the parties. She says rules accompanying activities such as dancing have allowed sexual harassment to dominate in such parties (Wade, 215).</w:t>
      </w:r>
    </w:p>
    <w:p w:rsidR="002E0D70" w:rsidRDefault="002E0D70" w:rsidP="008D7B03">
      <w:pPr>
        <w:spacing w:after="0" w:line="240" w:lineRule="auto"/>
        <w:ind w:firstLine="720"/>
        <w:jc w:val="both"/>
        <w:rPr>
          <w:rFonts w:ascii="Times New Roman" w:hAnsi="Times New Roman" w:cs="Times New Roman"/>
          <w:sz w:val="24"/>
          <w:szCs w:val="24"/>
        </w:rPr>
      </w:pPr>
      <w:r w:rsidRPr="00A302E5">
        <w:rPr>
          <w:rFonts w:ascii="Times New Roman" w:hAnsi="Times New Roman" w:cs="Times New Roman"/>
          <w:sz w:val="24"/>
          <w:szCs w:val="24"/>
        </w:rPr>
        <w:t>The theory of success and failure, on the other hand, has different points of control in the sense that it can either be from within or from outside. When the control is from inside chances are the behavior could be stable or unstable and the same applies to control from external factors. Stable behaviors are based on the abilities of the person while unstable behaviors are based on their efforts. An example where wade has utilized this theory is when she talks about women still looking for approval from men to confirm their beauty. Some still research on how to please men (Wade, 184). She also suggests that the idea of being sexy and being sexual should be changed (Wade, 183) since they are not the true ideals however this still dominates the minds of a majority of college students</w:t>
      </w:r>
    </w:p>
    <w:p w:rsidR="008D7B03" w:rsidRDefault="008D7B03" w:rsidP="008D7B03">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PART B</w:t>
      </w:r>
    </w:p>
    <w:p w:rsidR="008D7B03" w:rsidRPr="00C118FB" w:rsidRDefault="008D7B03" w:rsidP="008D7B03">
      <w:pPr>
        <w:spacing w:after="0" w:line="240" w:lineRule="auto"/>
        <w:ind w:firstLine="720"/>
        <w:jc w:val="both"/>
        <w:rPr>
          <w:rFonts w:ascii="Times New Roman" w:hAnsi="Times New Roman" w:cs="Times New Roman"/>
          <w:sz w:val="24"/>
          <w:szCs w:val="24"/>
        </w:rPr>
      </w:pPr>
      <w:r w:rsidRPr="00C118FB">
        <w:rPr>
          <w:rFonts w:ascii="Times New Roman" w:hAnsi="Times New Roman" w:cs="Times New Roman"/>
          <w:sz w:val="24"/>
          <w:szCs w:val="24"/>
        </w:rPr>
        <w:t xml:space="preserve">The trends in Campus life have been changing as a result of dynamics in a variety of factors like technology and academic programs. Lisa Wade offers insights to learners, parents and other Campus stakeholders regarding the new sex culture in colleges. Wade focuses on the progression of universities’ life. The analysis of hookup in schools is done through </w:t>
      </w:r>
      <w:r w:rsidR="00F61364" w:rsidRPr="00C118FB">
        <w:rPr>
          <w:rFonts w:ascii="Times New Roman" w:hAnsi="Times New Roman" w:cs="Times New Roman"/>
          <w:sz w:val="24"/>
          <w:szCs w:val="24"/>
        </w:rPr>
        <w:t>students’</w:t>
      </w:r>
      <w:r w:rsidRPr="00C118FB">
        <w:rPr>
          <w:rFonts w:ascii="Times New Roman" w:hAnsi="Times New Roman" w:cs="Times New Roman"/>
          <w:sz w:val="24"/>
          <w:szCs w:val="24"/>
        </w:rPr>
        <w:t xml:space="preserve"> responses towards the question of sexuality in Campus. According to Wade, students do not engage in sexual activities as much as people may think. The finding and views of the author relate to the Campus culture in the current era. </w:t>
      </w:r>
    </w:p>
    <w:p w:rsidR="008D7B03" w:rsidRPr="00C118FB" w:rsidRDefault="008D7B03" w:rsidP="008D7B03">
      <w:pPr>
        <w:spacing w:after="0" w:line="240" w:lineRule="auto"/>
        <w:ind w:firstLine="720"/>
        <w:jc w:val="both"/>
        <w:rPr>
          <w:rFonts w:ascii="Times New Roman" w:hAnsi="Times New Roman" w:cs="Times New Roman"/>
          <w:sz w:val="24"/>
          <w:szCs w:val="24"/>
        </w:rPr>
      </w:pPr>
      <w:r w:rsidRPr="00C118FB">
        <w:rPr>
          <w:rFonts w:ascii="Times New Roman" w:hAnsi="Times New Roman" w:cs="Times New Roman"/>
          <w:sz w:val="24"/>
          <w:szCs w:val="24"/>
        </w:rPr>
        <w:t xml:space="preserve">Students engage in sexual behavior as a way of having fun. The current advancement of technology has made it easy for them to hook up. As Wade illustrates from feminism point of view, ladies do not benefit from sex as much as men do. Recently, statistics show that the highest number of girls who drop out of school is as a result of irresponsible sexual behavior. However, with increased awareness, more students are embracing abstinence. Sexuality studies have been prioritized in most institutions. Peer pressure promotes the hookup culture. Hookups start when students start attending parties and having what may be referred to as dirty dancing. </w:t>
      </w:r>
    </w:p>
    <w:p w:rsidR="008D7B03" w:rsidRPr="00B415C7" w:rsidRDefault="008D7B03" w:rsidP="008D7B03">
      <w:pPr>
        <w:spacing w:after="0" w:line="240" w:lineRule="auto"/>
        <w:ind w:firstLine="720"/>
        <w:jc w:val="both"/>
        <w:rPr>
          <w:rFonts w:ascii="Times New Roman" w:hAnsi="Times New Roman" w:cs="Times New Roman"/>
          <w:sz w:val="24"/>
          <w:szCs w:val="24"/>
        </w:rPr>
      </w:pPr>
      <w:r w:rsidRPr="00C118FB">
        <w:rPr>
          <w:rFonts w:ascii="Times New Roman" w:hAnsi="Times New Roman" w:cs="Times New Roman"/>
          <w:sz w:val="24"/>
          <w:szCs w:val="24"/>
        </w:rPr>
        <w:t>Parents and teachers should have time with the students to understand their way of life. When learners are denied a chance to express their feelings, they engage in non-beneficial activities out of ignorance. Instead of judging the Campus students, people should support them with beneficial information. Hookup is not as evil as people think about it. If students understand about self-control, they can have fun responsibly. Individuals who have not read The American Hookup book should set some time aside to analyze the concept provided by Wade.</w:t>
      </w:r>
    </w:p>
    <w:p w:rsidR="008D7B03" w:rsidRPr="00A302E5" w:rsidRDefault="008D7B03" w:rsidP="008D7B03">
      <w:pPr>
        <w:spacing w:after="0" w:line="240" w:lineRule="auto"/>
        <w:ind w:firstLine="720"/>
        <w:jc w:val="both"/>
        <w:rPr>
          <w:rFonts w:ascii="Times New Roman" w:hAnsi="Times New Roman" w:cs="Times New Roman"/>
          <w:sz w:val="24"/>
          <w:szCs w:val="24"/>
        </w:rPr>
      </w:pPr>
    </w:p>
    <w:p w:rsidR="00E14524" w:rsidRDefault="00E14524" w:rsidP="008D7B03">
      <w:pPr>
        <w:spacing w:after="0" w:line="240" w:lineRule="auto"/>
        <w:jc w:val="both"/>
        <w:rPr>
          <w:rFonts w:ascii="Times New Roman" w:hAnsi="Times New Roman" w:cs="Times New Roman"/>
          <w:sz w:val="24"/>
          <w:szCs w:val="24"/>
        </w:rPr>
      </w:pPr>
    </w:p>
    <w:p w:rsidR="00E14524" w:rsidRDefault="00E14524" w:rsidP="008D7B03">
      <w:pPr>
        <w:spacing w:after="0" w:line="240" w:lineRule="auto"/>
        <w:jc w:val="both"/>
        <w:rPr>
          <w:rFonts w:ascii="Times New Roman" w:hAnsi="Times New Roman" w:cs="Times New Roman"/>
          <w:sz w:val="24"/>
          <w:szCs w:val="24"/>
        </w:rPr>
      </w:pPr>
    </w:p>
    <w:p w:rsidR="00E14524" w:rsidRDefault="00E14524" w:rsidP="008D7B03">
      <w:pPr>
        <w:spacing w:after="0" w:line="240" w:lineRule="auto"/>
        <w:jc w:val="both"/>
        <w:rPr>
          <w:rFonts w:ascii="Times New Roman" w:hAnsi="Times New Roman" w:cs="Times New Roman"/>
          <w:sz w:val="24"/>
          <w:szCs w:val="24"/>
        </w:rPr>
      </w:pPr>
    </w:p>
    <w:p w:rsidR="00E14524" w:rsidRDefault="00E14524" w:rsidP="008D7B03">
      <w:pPr>
        <w:spacing w:after="0" w:line="240" w:lineRule="auto"/>
        <w:jc w:val="center"/>
        <w:rPr>
          <w:rFonts w:ascii="Times New Roman" w:hAnsi="Times New Roman" w:cs="Times New Roman"/>
          <w:sz w:val="24"/>
          <w:szCs w:val="24"/>
        </w:rPr>
      </w:pPr>
    </w:p>
    <w:p w:rsidR="004A0C42" w:rsidRPr="00A302E5" w:rsidRDefault="002E0D70" w:rsidP="008D7B03">
      <w:pPr>
        <w:spacing w:after="0" w:line="240" w:lineRule="auto"/>
        <w:jc w:val="center"/>
        <w:rPr>
          <w:rFonts w:ascii="Times New Roman" w:hAnsi="Times New Roman" w:cs="Times New Roman"/>
          <w:sz w:val="24"/>
          <w:szCs w:val="24"/>
        </w:rPr>
      </w:pPr>
      <w:r w:rsidRPr="00A302E5">
        <w:rPr>
          <w:rFonts w:ascii="Times New Roman" w:hAnsi="Times New Roman" w:cs="Times New Roman"/>
          <w:sz w:val="24"/>
          <w:szCs w:val="24"/>
        </w:rPr>
        <w:lastRenderedPageBreak/>
        <w:t>Work Cited</w:t>
      </w:r>
    </w:p>
    <w:p w:rsidR="002E0D70" w:rsidRPr="00A302E5" w:rsidRDefault="002E0D70" w:rsidP="007A5B1B">
      <w:pPr>
        <w:spacing w:after="0" w:line="240" w:lineRule="auto"/>
        <w:ind w:left="720" w:hanging="720"/>
        <w:rPr>
          <w:rFonts w:ascii="Times New Roman" w:hAnsi="Times New Roman" w:cs="Times New Roman"/>
          <w:sz w:val="24"/>
          <w:szCs w:val="24"/>
        </w:rPr>
      </w:pPr>
      <w:r w:rsidRPr="00A302E5">
        <w:rPr>
          <w:rFonts w:ascii="Times New Roman" w:hAnsi="Times New Roman" w:cs="Times New Roman"/>
          <w:color w:val="222222"/>
          <w:sz w:val="24"/>
          <w:szCs w:val="24"/>
          <w:shd w:val="clear" w:color="auto" w:fill="FFFFFF"/>
        </w:rPr>
        <w:t>Wade, L. (2017). </w:t>
      </w:r>
      <w:r w:rsidRPr="00A302E5">
        <w:rPr>
          <w:rFonts w:ascii="Times New Roman" w:hAnsi="Times New Roman" w:cs="Times New Roman"/>
          <w:i/>
          <w:iCs/>
          <w:color w:val="222222"/>
          <w:sz w:val="24"/>
          <w:szCs w:val="24"/>
          <w:shd w:val="clear" w:color="auto" w:fill="FFFFFF"/>
        </w:rPr>
        <w:t>American hookup: The new culture of sex on campus</w:t>
      </w:r>
      <w:r w:rsidR="007A5B1B">
        <w:rPr>
          <w:rFonts w:ascii="Times New Roman" w:hAnsi="Times New Roman" w:cs="Times New Roman"/>
          <w:color w:val="222222"/>
          <w:sz w:val="24"/>
          <w:szCs w:val="24"/>
          <w:shd w:val="clear" w:color="auto" w:fill="FFFFFF"/>
        </w:rPr>
        <w:t xml:space="preserve">. WW Norton &amp; </w:t>
      </w:r>
      <w:bookmarkStart w:id="0" w:name="_GoBack"/>
      <w:bookmarkEnd w:id="0"/>
      <w:r w:rsidRPr="00A302E5">
        <w:rPr>
          <w:rFonts w:ascii="Times New Roman" w:hAnsi="Times New Roman" w:cs="Times New Roman"/>
          <w:color w:val="222222"/>
          <w:sz w:val="24"/>
          <w:szCs w:val="24"/>
          <w:shd w:val="clear" w:color="auto" w:fill="FFFFFF"/>
        </w:rPr>
        <w:t>Company.</w:t>
      </w:r>
    </w:p>
    <w:sectPr w:rsidR="002E0D70" w:rsidRPr="00A302E5">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A88" w:rsidRDefault="005E5A88" w:rsidP="004F166F">
      <w:pPr>
        <w:spacing w:after="0" w:line="240" w:lineRule="auto"/>
      </w:pPr>
      <w:r>
        <w:separator/>
      </w:r>
    </w:p>
  </w:endnote>
  <w:endnote w:type="continuationSeparator" w:id="0">
    <w:p w:rsidR="005E5A88" w:rsidRDefault="005E5A88" w:rsidP="004F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A88" w:rsidRDefault="005E5A88" w:rsidP="004F166F">
      <w:pPr>
        <w:spacing w:after="0" w:line="240" w:lineRule="auto"/>
      </w:pPr>
      <w:r>
        <w:separator/>
      </w:r>
    </w:p>
  </w:footnote>
  <w:footnote w:type="continuationSeparator" w:id="0">
    <w:p w:rsidR="005E5A88" w:rsidRDefault="005E5A88" w:rsidP="004F16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737825"/>
      <w:docPartObj>
        <w:docPartGallery w:val="Page Numbers (Top of Page)"/>
        <w:docPartUnique/>
      </w:docPartObj>
    </w:sdtPr>
    <w:sdtEndPr>
      <w:rPr>
        <w:rFonts w:ascii="Times New Roman" w:hAnsi="Times New Roman" w:cs="Times New Roman"/>
        <w:noProof/>
        <w:sz w:val="24"/>
        <w:szCs w:val="24"/>
      </w:rPr>
    </w:sdtEndPr>
    <w:sdtContent>
      <w:p w:rsidR="004F166F" w:rsidRPr="004F166F" w:rsidRDefault="004F166F">
        <w:pPr>
          <w:pStyle w:val="Header"/>
          <w:jc w:val="right"/>
          <w:rPr>
            <w:rFonts w:ascii="Times New Roman" w:hAnsi="Times New Roman" w:cs="Times New Roman"/>
            <w:sz w:val="24"/>
            <w:szCs w:val="24"/>
          </w:rPr>
        </w:pPr>
        <w:r w:rsidRPr="004F166F">
          <w:rPr>
            <w:rFonts w:ascii="Times New Roman" w:hAnsi="Times New Roman" w:cs="Times New Roman"/>
            <w:sz w:val="24"/>
            <w:szCs w:val="24"/>
          </w:rPr>
          <w:t xml:space="preserve">Surname </w:t>
        </w:r>
        <w:r w:rsidRPr="004F166F">
          <w:rPr>
            <w:rFonts w:ascii="Times New Roman" w:hAnsi="Times New Roman" w:cs="Times New Roman"/>
            <w:sz w:val="24"/>
            <w:szCs w:val="24"/>
          </w:rPr>
          <w:fldChar w:fldCharType="begin"/>
        </w:r>
        <w:r w:rsidRPr="004F166F">
          <w:rPr>
            <w:rFonts w:ascii="Times New Roman" w:hAnsi="Times New Roman" w:cs="Times New Roman"/>
            <w:sz w:val="24"/>
            <w:szCs w:val="24"/>
          </w:rPr>
          <w:instrText xml:space="preserve"> PAGE   \* MERGEFORMAT </w:instrText>
        </w:r>
        <w:r w:rsidRPr="004F166F">
          <w:rPr>
            <w:rFonts w:ascii="Times New Roman" w:hAnsi="Times New Roman" w:cs="Times New Roman"/>
            <w:sz w:val="24"/>
            <w:szCs w:val="24"/>
          </w:rPr>
          <w:fldChar w:fldCharType="separate"/>
        </w:r>
        <w:r w:rsidR="007A5B1B">
          <w:rPr>
            <w:rFonts w:ascii="Times New Roman" w:hAnsi="Times New Roman" w:cs="Times New Roman"/>
            <w:noProof/>
            <w:sz w:val="24"/>
            <w:szCs w:val="24"/>
          </w:rPr>
          <w:t>3</w:t>
        </w:r>
        <w:r w:rsidRPr="004F166F">
          <w:rPr>
            <w:rFonts w:ascii="Times New Roman" w:hAnsi="Times New Roman" w:cs="Times New Roman"/>
            <w:noProof/>
            <w:sz w:val="24"/>
            <w:szCs w:val="24"/>
          </w:rPr>
          <w:fldChar w:fldCharType="end"/>
        </w:r>
      </w:p>
    </w:sdtContent>
  </w:sdt>
  <w:p w:rsidR="004F166F" w:rsidRDefault="004F16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70"/>
    <w:rsid w:val="00253740"/>
    <w:rsid w:val="002E0D70"/>
    <w:rsid w:val="0048604F"/>
    <w:rsid w:val="004A0C42"/>
    <w:rsid w:val="004F166F"/>
    <w:rsid w:val="005E5A88"/>
    <w:rsid w:val="006C10D1"/>
    <w:rsid w:val="007A5B1B"/>
    <w:rsid w:val="008B5D56"/>
    <w:rsid w:val="008D7B03"/>
    <w:rsid w:val="00A302E5"/>
    <w:rsid w:val="00E14524"/>
    <w:rsid w:val="00F61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34A09"/>
  <w15:chartTrackingRefBased/>
  <w15:docId w15:val="{E8AB0241-4861-4ABD-A6C2-D92276DF6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66F"/>
  </w:style>
  <w:style w:type="paragraph" w:styleId="Footer">
    <w:name w:val="footer"/>
    <w:basedOn w:val="Normal"/>
    <w:link w:val="FooterChar"/>
    <w:uiPriority w:val="99"/>
    <w:unhideWhenUsed/>
    <w:rsid w:val="004F1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1101</Words>
  <Characters>6278</Characters>
  <Application>Microsoft Office Word</Application>
  <DocSecurity>0</DocSecurity>
  <Lines>52</Lines>
  <Paragraphs>14</Paragraphs>
  <ScaleCrop>false</ScaleCrop>
  <Company/>
  <LinksUpToDate>false</LinksUpToDate>
  <CharactersWithSpaces>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qeeptooronald@gmail.com</dc:creator>
  <cp:keywords/>
  <dc:description/>
  <cp:lastModifiedBy>Windows User</cp:lastModifiedBy>
  <cp:revision>4</cp:revision>
  <dcterms:created xsi:type="dcterms:W3CDTF">2019-04-16T00:34:00Z</dcterms:created>
  <dcterms:modified xsi:type="dcterms:W3CDTF">2019-04-16T00:34:00Z</dcterms:modified>
</cp:coreProperties>
</file>