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AA4CB5" w:rsidRPr="004F5BBD" w:rsidRDefault="00AA4CB5"/>
    <w:p w14:paraId="00000002" w14:textId="77777777" w:rsidR="00AA4CB5" w:rsidRPr="004F5BBD" w:rsidRDefault="00AA4CB5"/>
    <w:p w14:paraId="00000003" w14:textId="77777777" w:rsidR="00AA4CB5" w:rsidRPr="004F5BBD" w:rsidRDefault="00AA4CB5"/>
    <w:p w14:paraId="00000004" w14:textId="77777777" w:rsidR="00AA4CB5" w:rsidRPr="004F5BBD" w:rsidRDefault="00AA4CB5"/>
    <w:p w14:paraId="00000005" w14:textId="77777777" w:rsidR="00AA4CB5" w:rsidRPr="004F5BBD" w:rsidRDefault="00AA4CB5"/>
    <w:p w14:paraId="00000006" w14:textId="77777777" w:rsidR="00AA4CB5" w:rsidRPr="004F5BBD" w:rsidRDefault="00AA4CB5"/>
    <w:p w14:paraId="36C13FEC" w14:textId="77E8522C" w:rsidR="006619BE" w:rsidRPr="004F5BBD" w:rsidRDefault="00087EA3">
      <w:pPr>
        <w:jc w:val="center"/>
      </w:pPr>
      <w:bookmarkStart w:id="0" w:name="_Hlk22469238"/>
      <w:r w:rsidRPr="004F5BBD">
        <w:t>HCA</w:t>
      </w:r>
      <w:r w:rsidR="00B60870">
        <w:t>H</w:t>
      </w:r>
      <w:r w:rsidRPr="004F5BBD">
        <w:t>PS</w:t>
      </w:r>
      <w:r w:rsidR="004F5BBD">
        <w:t xml:space="preserve"> – Healthcare Leadership</w:t>
      </w:r>
    </w:p>
    <w:bookmarkEnd w:id="0"/>
    <w:p w14:paraId="00000008" w14:textId="6E75C2DB" w:rsidR="00AA4CB5" w:rsidRPr="004F5BBD" w:rsidRDefault="001B0B9E">
      <w:pPr>
        <w:jc w:val="center"/>
      </w:pPr>
      <w:r w:rsidRPr="004F5BBD">
        <w:t>Name</w:t>
      </w:r>
    </w:p>
    <w:p w14:paraId="00000009" w14:textId="77777777" w:rsidR="00AA4CB5" w:rsidRPr="004F5BBD" w:rsidRDefault="001B0B9E">
      <w:pPr>
        <w:jc w:val="center"/>
      </w:pPr>
      <w:r w:rsidRPr="004F5BBD">
        <w:t>Academic Institution</w:t>
      </w:r>
    </w:p>
    <w:p w14:paraId="0000000A" w14:textId="77777777" w:rsidR="00AA4CB5" w:rsidRPr="004F5BBD" w:rsidRDefault="001B0B9E">
      <w:pPr>
        <w:jc w:val="center"/>
      </w:pPr>
      <w:r w:rsidRPr="004F5BBD">
        <w:t>Date</w:t>
      </w:r>
    </w:p>
    <w:p w14:paraId="0000000B" w14:textId="77777777" w:rsidR="00AA4CB5" w:rsidRPr="004F5BBD" w:rsidRDefault="00AA4CB5">
      <w:pPr>
        <w:jc w:val="center"/>
      </w:pPr>
    </w:p>
    <w:p w14:paraId="0000000C" w14:textId="77777777" w:rsidR="00AA4CB5" w:rsidRPr="004F5BBD" w:rsidRDefault="00AA4CB5">
      <w:pPr>
        <w:jc w:val="center"/>
      </w:pPr>
    </w:p>
    <w:p w14:paraId="0000000D" w14:textId="77777777" w:rsidR="00AA4CB5" w:rsidRPr="004F5BBD" w:rsidRDefault="00AA4CB5">
      <w:pPr>
        <w:jc w:val="center"/>
      </w:pPr>
    </w:p>
    <w:p w14:paraId="0000000E" w14:textId="77777777" w:rsidR="00AA4CB5" w:rsidRPr="004F5BBD" w:rsidRDefault="00AA4CB5">
      <w:pPr>
        <w:jc w:val="center"/>
      </w:pPr>
    </w:p>
    <w:p w14:paraId="0000000F" w14:textId="77777777" w:rsidR="00AA4CB5" w:rsidRPr="004F5BBD" w:rsidRDefault="00AA4CB5">
      <w:pPr>
        <w:jc w:val="center"/>
      </w:pPr>
    </w:p>
    <w:p w14:paraId="00000010" w14:textId="77777777" w:rsidR="00AA4CB5" w:rsidRPr="004F5BBD" w:rsidRDefault="00AA4CB5">
      <w:pPr>
        <w:jc w:val="center"/>
      </w:pPr>
    </w:p>
    <w:p w14:paraId="00000011" w14:textId="77777777" w:rsidR="00AA4CB5" w:rsidRPr="004F5BBD" w:rsidRDefault="00AA4CB5">
      <w:pPr>
        <w:jc w:val="center"/>
      </w:pPr>
    </w:p>
    <w:p w14:paraId="00000012" w14:textId="77777777" w:rsidR="00AA4CB5" w:rsidRPr="004F5BBD" w:rsidRDefault="00AA4CB5">
      <w:pPr>
        <w:jc w:val="center"/>
      </w:pPr>
    </w:p>
    <w:p w14:paraId="00000013" w14:textId="77777777" w:rsidR="00AA4CB5" w:rsidRPr="004F5BBD" w:rsidRDefault="00AA4CB5">
      <w:pPr>
        <w:jc w:val="center"/>
      </w:pPr>
    </w:p>
    <w:p w14:paraId="00000014" w14:textId="77777777" w:rsidR="00AA4CB5" w:rsidRPr="004F5BBD" w:rsidRDefault="00AA4CB5">
      <w:pPr>
        <w:jc w:val="center"/>
      </w:pPr>
    </w:p>
    <w:p w14:paraId="00000015" w14:textId="77777777" w:rsidR="00AA4CB5" w:rsidRPr="004F5BBD" w:rsidRDefault="00AA4CB5">
      <w:pPr>
        <w:jc w:val="center"/>
      </w:pPr>
    </w:p>
    <w:p w14:paraId="00000016" w14:textId="77777777" w:rsidR="00AA4CB5" w:rsidRPr="004F5BBD" w:rsidRDefault="00AA4CB5"/>
    <w:p w14:paraId="5706B161" w14:textId="56EC2E26" w:rsidR="724916F4" w:rsidRPr="004F5BBD" w:rsidRDefault="724916F4" w:rsidP="724916F4"/>
    <w:p w14:paraId="0D118375" w14:textId="53301D7E" w:rsidR="004F5BBD" w:rsidRDefault="00087EA3" w:rsidP="002521B7">
      <w:pPr>
        <w:jc w:val="center"/>
      </w:pPr>
      <w:r w:rsidRPr="004F5BBD">
        <w:lastRenderedPageBreak/>
        <w:t>HCA</w:t>
      </w:r>
      <w:r w:rsidR="00B60870">
        <w:t>H</w:t>
      </w:r>
      <w:r w:rsidRPr="004F5BBD">
        <w:t>PS</w:t>
      </w:r>
      <w:r w:rsidR="004F5BBD">
        <w:t xml:space="preserve"> – Healthcare Leadership</w:t>
      </w:r>
      <w:r w:rsidR="00590F80">
        <w:t xml:space="preserve">. </w:t>
      </w:r>
    </w:p>
    <w:p w14:paraId="30C30C91" w14:textId="00CEC356" w:rsidR="00B60870" w:rsidRPr="004F5BBD" w:rsidRDefault="00B60870" w:rsidP="00B60870">
      <w:pPr>
        <w:ind w:firstLine="720"/>
      </w:pPr>
      <w:r>
        <w:t>T</w:t>
      </w:r>
      <w:r w:rsidRPr="00B60870">
        <w:t>he hospital of focus is at Margaret’s hospital</w:t>
      </w:r>
      <w:r>
        <w:t xml:space="preserve">, the hospital began its operations more than 100 years and it has been focused on offering health care services to populations in different locations throughout the Illinois Valley. The main focus of the hospital which has Christian foundations is to provide patients with high quality and compassionate care in an environment that is friendly to promote healing. In this paper, we will </w:t>
      </w:r>
      <w:proofErr w:type="spellStart"/>
      <w:r>
        <w:t>represtnt</w:t>
      </w:r>
      <w:proofErr w:type="spellEnd"/>
      <w:r>
        <w:t xml:space="preserve"> the hospital’s </w:t>
      </w:r>
      <w:r w:rsidRPr="004F5BBD">
        <w:t>HCAPS</w:t>
      </w:r>
      <w:r>
        <w:t xml:space="preserve"> survey scores to understand the perceptions of the patients on the hospital and the services which they receive at the hospital. Below is a table with the different </w:t>
      </w:r>
      <w:r w:rsidRPr="004F5BBD">
        <w:t>HCA</w:t>
      </w:r>
      <w:r>
        <w:t>H</w:t>
      </w:r>
      <w:r w:rsidRPr="004F5BBD">
        <w:t>PS</w:t>
      </w:r>
      <w:r>
        <w:t xml:space="preserve"> survey score for the </w:t>
      </w:r>
      <w:r w:rsidR="003A5E89">
        <w:t xml:space="preserve">St </w:t>
      </w:r>
      <w:r w:rsidR="003A5E89" w:rsidRPr="00B60870">
        <w:t>Margaret’s hospital</w:t>
      </w:r>
      <w:r w:rsidR="003A5E89">
        <w:t>.</w:t>
      </w:r>
      <w:bookmarkStart w:id="1" w:name="_GoBack"/>
      <w:bookmarkEnd w:id="1"/>
    </w:p>
    <w:tbl>
      <w:tblPr>
        <w:tblStyle w:val="TableGrid"/>
        <w:tblW w:w="0" w:type="auto"/>
        <w:tblLayout w:type="fixed"/>
        <w:tblLook w:val="04A0" w:firstRow="1" w:lastRow="0" w:firstColumn="1" w:lastColumn="0" w:noHBand="0" w:noVBand="1"/>
      </w:tblPr>
      <w:tblGrid>
        <w:gridCol w:w="4576"/>
        <w:gridCol w:w="1809"/>
        <w:gridCol w:w="1440"/>
        <w:gridCol w:w="1520"/>
      </w:tblGrid>
      <w:tr w:rsidR="00087EA3" w:rsidRPr="004F5BBD" w14:paraId="5BA50B70" w14:textId="77777777" w:rsidTr="004F5BBD">
        <w:trPr>
          <w:trHeight w:val="1262"/>
        </w:trPr>
        <w:tc>
          <w:tcPr>
            <w:tcW w:w="4576" w:type="dxa"/>
            <w:tcBorders>
              <w:top w:val="single" w:sz="4" w:space="0" w:color="auto"/>
              <w:left w:val="single" w:sz="4" w:space="0" w:color="auto"/>
              <w:bottom w:val="single" w:sz="4" w:space="0" w:color="auto"/>
              <w:right w:val="single" w:sz="4" w:space="0" w:color="auto"/>
            </w:tcBorders>
          </w:tcPr>
          <w:p w14:paraId="0DA88DED" w14:textId="77777777" w:rsidR="00087EA3" w:rsidRPr="004F5BBD" w:rsidRDefault="00087EA3" w:rsidP="00087EA3"/>
        </w:tc>
        <w:tc>
          <w:tcPr>
            <w:tcW w:w="1809" w:type="dxa"/>
            <w:tcBorders>
              <w:top w:val="single" w:sz="4" w:space="0" w:color="auto"/>
              <w:left w:val="single" w:sz="4" w:space="0" w:color="auto"/>
              <w:bottom w:val="single" w:sz="4" w:space="0" w:color="auto"/>
              <w:right w:val="single" w:sz="4" w:space="0" w:color="auto"/>
            </w:tcBorders>
            <w:vAlign w:val="bottom"/>
            <w:hideMark/>
          </w:tcPr>
          <w:p w14:paraId="16597C6A" w14:textId="77777777" w:rsidR="00087EA3" w:rsidRPr="004F5BBD" w:rsidRDefault="00087EA3" w:rsidP="00087EA3">
            <w:r w:rsidRPr="004F5BBD">
              <w:t xml:space="preserve">ST MARGARETS HOSPITAL (Illinois) </w:t>
            </w:r>
          </w:p>
        </w:tc>
        <w:tc>
          <w:tcPr>
            <w:tcW w:w="1440" w:type="dxa"/>
            <w:tcBorders>
              <w:top w:val="single" w:sz="4" w:space="0" w:color="auto"/>
              <w:left w:val="single" w:sz="4" w:space="0" w:color="auto"/>
              <w:bottom w:val="single" w:sz="4" w:space="0" w:color="auto"/>
              <w:right w:val="single" w:sz="4" w:space="0" w:color="auto"/>
            </w:tcBorders>
            <w:vAlign w:val="bottom"/>
            <w:hideMark/>
          </w:tcPr>
          <w:p w14:paraId="16C95F04" w14:textId="77777777" w:rsidR="00087EA3" w:rsidRPr="004F5BBD" w:rsidRDefault="00087EA3" w:rsidP="00087EA3">
            <w:r w:rsidRPr="004F5BBD">
              <w:t>ILLINOIS AVERAGE</w:t>
            </w:r>
          </w:p>
        </w:tc>
        <w:tc>
          <w:tcPr>
            <w:tcW w:w="1520" w:type="dxa"/>
            <w:tcBorders>
              <w:top w:val="single" w:sz="4" w:space="0" w:color="auto"/>
              <w:left w:val="single" w:sz="4" w:space="0" w:color="auto"/>
              <w:bottom w:val="single" w:sz="4" w:space="0" w:color="auto"/>
              <w:right w:val="single" w:sz="4" w:space="0" w:color="auto"/>
            </w:tcBorders>
            <w:vAlign w:val="bottom"/>
            <w:hideMark/>
          </w:tcPr>
          <w:p w14:paraId="464EE49C" w14:textId="77777777" w:rsidR="00087EA3" w:rsidRPr="004F5BBD" w:rsidRDefault="00087EA3" w:rsidP="00087EA3">
            <w:r w:rsidRPr="004F5BBD">
              <w:t>NATIONAL AVERAGE</w:t>
            </w:r>
          </w:p>
        </w:tc>
      </w:tr>
      <w:tr w:rsidR="00087EA3" w:rsidRPr="004F5BBD" w14:paraId="04F2194F" w14:textId="77777777" w:rsidTr="004F5BBD">
        <w:trPr>
          <w:trHeight w:val="508"/>
        </w:trPr>
        <w:tc>
          <w:tcPr>
            <w:tcW w:w="4576" w:type="dxa"/>
            <w:tcBorders>
              <w:top w:val="single" w:sz="4" w:space="0" w:color="auto"/>
              <w:left w:val="single" w:sz="4" w:space="0" w:color="auto"/>
              <w:bottom w:val="single" w:sz="4" w:space="0" w:color="auto"/>
              <w:right w:val="single" w:sz="4" w:space="0" w:color="auto"/>
            </w:tcBorders>
            <w:vAlign w:val="bottom"/>
            <w:hideMark/>
          </w:tcPr>
          <w:p w14:paraId="65B4AE90" w14:textId="77777777" w:rsidR="00087EA3" w:rsidRPr="004F5BBD" w:rsidRDefault="00087EA3" w:rsidP="00087EA3">
            <w:r w:rsidRPr="004F5BBD">
              <w:t>Patients who reported that their nurses "Always" communicated well</w:t>
            </w:r>
          </w:p>
        </w:tc>
        <w:tc>
          <w:tcPr>
            <w:tcW w:w="1809" w:type="dxa"/>
            <w:tcBorders>
              <w:top w:val="single" w:sz="4" w:space="0" w:color="auto"/>
              <w:left w:val="single" w:sz="4" w:space="0" w:color="auto"/>
              <w:bottom w:val="single" w:sz="4" w:space="0" w:color="auto"/>
              <w:right w:val="single" w:sz="4" w:space="0" w:color="auto"/>
            </w:tcBorders>
            <w:vAlign w:val="center"/>
            <w:hideMark/>
          </w:tcPr>
          <w:p w14:paraId="5F99B336" w14:textId="77777777" w:rsidR="00087EA3" w:rsidRPr="004F5BBD" w:rsidRDefault="00087EA3" w:rsidP="00087EA3">
            <w:r w:rsidRPr="004F5BBD">
              <w:t>86%</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37BE11D" w14:textId="77777777" w:rsidR="00087EA3" w:rsidRPr="004F5BBD" w:rsidRDefault="00087EA3" w:rsidP="00087EA3">
            <w:r w:rsidRPr="004F5BBD">
              <w:t>81%</w:t>
            </w:r>
          </w:p>
        </w:tc>
        <w:tc>
          <w:tcPr>
            <w:tcW w:w="1520" w:type="dxa"/>
            <w:tcBorders>
              <w:top w:val="single" w:sz="4" w:space="0" w:color="auto"/>
              <w:left w:val="single" w:sz="4" w:space="0" w:color="auto"/>
              <w:bottom w:val="single" w:sz="4" w:space="0" w:color="auto"/>
              <w:right w:val="single" w:sz="4" w:space="0" w:color="auto"/>
            </w:tcBorders>
            <w:vAlign w:val="center"/>
            <w:hideMark/>
          </w:tcPr>
          <w:p w14:paraId="72781CB4" w14:textId="77777777" w:rsidR="00087EA3" w:rsidRPr="004F5BBD" w:rsidRDefault="00087EA3" w:rsidP="00087EA3">
            <w:r w:rsidRPr="004F5BBD">
              <w:t>81%</w:t>
            </w:r>
          </w:p>
        </w:tc>
      </w:tr>
      <w:tr w:rsidR="00087EA3" w:rsidRPr="004F5BBD" w14:paraId="047123A5" w14:textId="77777777" w:rsidTr="004F5BBD">
        <w:trPr>
          <w:trHeight w:val="492"/>
        </w:trPr>
        <w:tc>
          <w:tcPr>
            <w:tcW w:w="4576" w:type="dxa"/>
            <w:tcBorders>
              <w:top w:val="single" w:sz="4" w:space="0" w:color="auto"/>
              <w:left w:val="single" w:sz="4" w:space="0" w:color="auto"/>
              <w:bottom w:val="single" w:sz="4" w:space="0" w:color="auto"/>
              <w:right w:val="single" w:sz="4" w:space="0" w:color="auto"/>
            </w:tcBorders>
            <w:vAlign w:val="bottom"/>
            <w:hideMark/>
          </w:tcPr>
          <w:p w14:paraId="56C19F2D" w14:textId="77777777" w:rsidR="00087EA3" w:rsidRPr="004F5BBD" w:rsidRDefault="00087EA3" w:rsidP="00087EA3">
            <w:r w:rsidRPr="004F5BBD">
              <w:t>Patients who reported that their doctors "Always" communicated well</w:t>
            </w:r>
          </w:p>
        </w:tc>
        <w:tc>
          <w:tcPr>
            <w:tcW w:w="1809" w:type="dxa"/>
            <w:tcBorders>
              <w:top w:val="single" w:sz="4" w:space="0" w:color="auto"/>
              <w:left w:val="single" w:sz="4" w:space="0" w:color="auto"/>
              <w:bottom w:val="single" w:sz="4" w:space="0" w:color="auto"/>
              <w:right w:val="single" w:sz="4" w:space="0" w:color="auto"/>
            </w:tcBorders>
            <w:vAlign w:val="center"/>
            <w:hideMark/>
          </w:tcPr>
          <w:p w14:paraId="5D045305" w14:textId="77777777" w:rsidR="00087EA3" w:rsidRPr="004F5BBD" w:rsidRDefault="00087EA3" w:rsidP="00087EA3">
            <w:r w:rsidRPr="004F5BBD">
              <w:t>85%</w:t>
            </w:r>
          </w:p>
        </w:tc>
        <w:tc>
          <w:tcPr>
            <w:tcW w:w="1440" w:type="dxa"/>
            <w:tcBorders>
              <w:top w:val="single" w:sz="4" w:space="0" w:color="auto"/>
              <w:left w:val="single" w:sz="4" w:space="0" w:color="auto"/>
              <w:bottom w:val="single" w:sz="4" w:space="0" w:color="auto"/>
              <w:right w:val="single" w:sz="4" w:space="0" w:color="auto"/>
            </w:tcBorders>
            <w:vAlign w:val="center"/>
            <w:hideMark/>
          </w:tcPr>
          <w:p w14:paraId="0F925D70" w14:textId="77777777" w:rsidR="00087EA3" w:rsidRPr="00780943" w:rsidRDefault="00087EA3" w:rsidP="00087EA3">
            <w:r w:rsidRPr="00780943">
              <w:t>81%</w:t>
            </w:r>
          </w:p>
        </w:tc>
        <w:tc>
          <w:tcPr>
            <w:tcW w:w="1520" w:type="dxa"/>
            <w:tcBorders>
              <w:top w:val="single" w:sz="4" w:space="0" w:color="auto"/>
              <w:left w:val="single" w:sz="4" w:space="0" w:color="auto"/>
              <w:bottom w:val="single" w:sz="4" w:space="0" w:color="auto"/>
              <w:right w:val="single" w:sz="4" w:space="0" w:color="auto"/>
            </w:tcBorders>
            <w:vAlign w:val="center"/>
            <w:hideMark/>
          </w:tcPr>
          <w:p w14:paraId="7D175DA9" w14:textId="77777777" w:rsidR="00087EA3" w:rsidRPr="00780943" w:rsidRDefault="00087EA3" w:rsidP="00087EA3">
            <w:r w:rsidRPr="00780943">
              <w:t>82%</w:t>
            </w:r>
          </w:p>
        </w:tc>
      </w:tr>
      <w:tr w:rsidR="00087EA3" w:rsidRPr="004F5BBD" w14:paraId="7763DBD3" w14:textId="77777777" w:rsidTr="004F5BBD">
        <w:trPr>
          <w:trHeight w:val="753"/>
        </w:trPr>
        <w:tc>
          <w:tcPr>
            <w:tcW w:w="4576" w:type="dxa"/>
            <w:tcBorders>
              <w:top w:val="single" w:sz="4" w:space="0" w:color="auto"/>
              <w:left w:val="single" w:sz="4" w:space="0" w:color="auto"/>
              <w:bottom w:val="single" w:sz="4" w:space="0" w:color="auto"/>
              <w:right w:val="single" w:sz="4" w:space="0" w:color="auto"/>
            </w:tcBorders>
            <w:vAlign w:val="bottom"/>
            <w:hideMark/>
          </w:tcPr>
          <w:p w14:paraId="03711F2D" w14:textId="77777777" w:rsidR="00087EA3" w:rsidRPr="004F5BBD" w:rsidRDefault="00087EA3" w:rsidP="00087EA3">
            <w:r w:rsidRPr="004F5BBD">
              <w:t>Patients who reported that they "Always" received help as soon as they wanted</w:t>
            </w:r>
          </w:p>
        </w:tc>
        <w:tc>
          <w:tcPr>
            <w:tcW w:w="1809" w:type="dxa"/>
            <w:tcBorders>
              <w:top w:val="single" w:sz="4" w:space="0" w:color="auto"/>
              <w:left w:val="single" w:sz="4" w:space="0" w:color="auto"/>
              <w:bottom w:val="single" w:sz="4" w:space="0" w:color="auto"/>
              <w:right w:val="single" w:sz="4" w:space="0" w:color="auto"/>
            </w:tcBorders>
            <w:vAlign w:val="center"/>
            <w:hideMark/>
          </w:tcPr>
          <w:p w14:paraId="25C5B799" w14:textId="77777777" w:rsidR="00087EA3" w:rsidRPr="004F5BBD" w:rsidRDefault="00087EA3" w:rsidP="00087EA3">
            <w:r w:rsidRPr="004F5BBD">
              <w:t>78%</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03F3339" w14:textId="77777777" w:rsidR="00087EA3" w:rsidRPr="00780943" w:rsidRDefault="00087EA3" w:rsidP="00087EA3">
            <w:r w:rsidRPr="00780943">
              <w:t>69%</w:t>
            </w:r>
          </w:p>
        </w:tc>
        <w:tc>
          <w:tcPr>
            <w:tcW w:w="1520" w:type="dxa"/>
            <w:tcBorders>
              <w:top w:val="single" w:sz="4" w:space="0" w:color="auto"/>
              <w:left w:val="single" w:sz="4" w:space="0" w:color="auto"/>
              <w:bottom w:val="single" w:sz="4" w:space="0" w:color="auto"/>
              <w:right w:val="single" w:sz="4" w:space="0" w:color="auto"/>
            </w:tcBorders>
            <w:vAlign w:val="center"/>
            <w:hideMark/>
          </w:tcPr>
          <w:p w14:paraId="439CF4B0" w14:textId="77777777" w:rsidR="00087EA3" w:rsidRPr="00780943" w:rsidRDefault="00087EA3" w:rsidP="00087EA3">
            <w:r w:rsidRPr="00780943">
              <w:t>70%</w:t>
            </w:r>
          </w:p>
        </w:tc>
      </w:tr>
      <w:tr w:rsidR="00087EA3" w:rsidRPr="004F5BBD" w14:paraId="0E594207" w14:textId="77777777" w:rsidTr="004F5BBD">
        <w:trPr>
          <w:trHeight w:val="753"/>
        </w:trPr>
        <w:tc>
          <w:tcPr>
            <w:tcW w:w="4576" w:type="dxa"/>
            <w:tcBorders>
              <w:top w:val="single" w:sz="4" w:space="0" w:color="auto"/>
              <w:left w:val="single" w:sz="4" w:space="0" w:color="auto"/>
              <w:bottom w:val="single" w:sz="4" w:space="0" w:color="auto"/>
              <w:right w:val="single" w:sz="4" w:space="0" w:color="auto"/>
            </w:tcBorders>
            <w:vAlign w:val="bottom"/>
            <w:hideMark/>
          </w:tcPr>
          <w:p w14:paraId="4CF53054" w14:textId="77777777" w:rsidR="00087EA3" w:rsidRPr="004F5BBD" w:rsidRDefault="00087EA3" w:rsidP="00087EA3">
            <w:r w:rsidRPr="004F5BBD">
              <w:t>Patients who reported that staff "Always" explained about medicines before giving it to them</w:t>
            </w:r>
          </w:p>
        </w:tc>
        <w:tc>
          <w:tcPr>
            <w:tcW w:w="1809" w:type="dxa"/>
            <w:tcBorders>
              <w:top w:val="single" w:sz="4" w:space="0" w:color="auto"/>
              <w:left w:val="single" w:sz="4" w:space="0" w:color="auto"/>
              <w:bottom w:val="single" w:sz="4" w:space="0" w:color="auto"/>
              <w:right w:val="single" w:sz="4" w:space="0" w:color="auto"/>
            </w:tcBorders>
            <w:vAlign w:val="center"/>
            <w:hideMark/>
          </w:tcPr>
          <w:p w14:paraId="754BD7F6" w14:textId="77777777" w:rsidR="00087EA3" w:rsidRPr="004F5BBD" w:rsidRDefault="00087EA3" w:rsidP="00087EA3">
            <w:r w:rsidRPr="004F5BBD">
              <w:t>71%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25935E7C" w14:textId="77777777" w:rsidR="00087EA3" w:rsidRPr="00780943" w:rsidRDefault="00087EA3" w:rsidP="00087EA3">
            <w:r w:rsidRPr="00780943">
              <w:t>66%</w:t>
            </w:r>
          </w:p>
        </w:tc>
        <w:tc>
          <w:tcPr>
            <w:tcW w:w="1520" w:type="dxa"/>
            <w:tcBorders>
              <w:top w:val="single" w:sz="4" w:space="0" w:color="auto"/>
              <w:left w:val="single" w:sz="4" w:space="0" w:color="auto"/>
              <w:bottom w:val="single" w:sz="4" w:space="0" w:color="auto"/>
              <w:right w:val="single" w:sz="4" w:space="0" w:color="auto"/>
            </w:tcBorders>
            <w:vAlign w:val="center"/>
            <w:hideMark/>
          </w:tcPr>
          <w:p w14:paraId="219C9051" w14:textId="77777777" w:rsidR="00087EA3" w:rsidRPr="00780943" w:rsidRDefault="00087EA3" w:rsidP="00087EA3">
            <w:r w:rsidRPr="00780943">
              <w:t>66%</w:t>
            </w:r>
          </w:p>
        </w:tc>
      </w:tr>
      <w:tr w:rsidR="00087EA3" w:rsidRPr="004F5BBD" w14:paraId="20EC2D85" w14:textId="77777777" w:rsidTr="004F5BBD">
        <w:trPr>
          <w:trHeight w:val="508"/>
        </w:trPr>
        <w:tc>
          <w:tcPr>
            <w:tcW w:w="4576" w:type="dxa"/>
            <w:tcBorders>
              <w:top w:val="single" w:sz="4" w:space="0" w:color="auto"/>
              <w:left w:val="single" w:sz="4" w:space="0" w:color="auto"/>
              <w:bottom w:val="single" w:sz="4" w:space="0" w:color="auto"/>
              <w:right w:val="single" w:sz="4" w:space="0" w:color="auto"/>
            </w:tcBorders>
            <w:vAlign w:val="bottom"/>
            <w:hideMark/>
          </w:tcPr>
          <w:p w14:paraId="1146CEC7" w14:textId="77777777" w:rsidR="00087EA3" w:rsidRPr="004F5BBD" w:rsidRDefault="00087EA3" w:rsidP="00087EA3">
            <w:r w:rsidRPr="004F5BBD">
              <w:t>Patients who reported that their room and bathroom were "Always" clean</w:t>
            </w:r>
          </w:p>
        </w:tc>
        <w:tc>
          <w:tcPr>
            <w:tcW w:w="1809" w:type="dxa"/>
            <w:tcBorders>
              <w:top w:val="single" w:sz="4" w:space="0" w:color="auto"/>
              <w:left w:val="single" w:sz="4" w:space="0" w:color="auto"/>
              <w:bottom w:val="single" w:sz="4" w:space="0" w:color="auto"/>
              <w:right w:val="single" w:sz="4" w:space="0" w:color="auto"/>
            </w:tcBorders>
            <w:vAlign w:val="center"/>
            <w:hideMark/>
          </w:tcPr>
          <w:p w14:paraId="64775FAA" w14:textId="77777777" w:rsidR="00087EA3" w:rsidRPr="004F5BBD" w:rsidRDefault="00087EA3" w:rsidP="00087EA3">
            <w:r w:rsidRPr="004F5BBD">
              <w:t>82%</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71338FF" w14:textId="77777777" w:rsidR="00087EA3" w:rsidRPr="00780943" w:rsidRDefault="00087EA3" w:rsidP="00087EA3">
            <w:r w:rsidRPr="00780943">
              <w:t>76%</w:t>
            </w:r>
          </w:p>
        </w:tc>
        <w:tc>
          <w:tcPr>
            <w:tcW w:w="1520" w:type="dxa"/>
            <w:tcBorders>
              <w:top w:val="single" w:sz="4" w:space="0" w:color="auto"/>
              <w:left w:val="single" w:sz="4" w:space="0" w:color="auto"/>
              <w:bottom w:val="single" w:sz="4" w:space="0" w:color="auto"/>
              <w:right w:val="single" w:sz="4" w:space="0" w:color="auto"/>
            </w:tcBorders>
            <w:vAlign w:val="center"/>
            <w:hideMark/>
          </w:tcPr>
          <w:p w14:paraId="577E3CB7" w14:textId="77777777" w:rsidR="00087EA3" w:rsidRPr="00780943" w:rsidRDefault="00087EA3" w:rsidP="00087EA3">
            <w:r w:rsidRPr="00780943">
              <w:t>76%</w:t>
            </w:r>
          </w:p>
        </w:tc>
      </w:tr>
      <w:tr w:rsidR="00087EA3" w:rsidRPr="004F5BBD" w14:paraId="212F2F39" w14:textId="77777777" w:rsidTr="004F5BBD">
        <w:trPr>
          <w:trHeight w:val="753"/>
        </w:trPr>
        <w:tc>
          <w:tcPr>
            <w:tcW w:w="4576" w:type="dxa"/>
            <w:tcBorders>
              <w:top w:val="single" w:sz="4" w:space="0" w:color="auto"/>
              <w:left w:val="single" w:sz="4" w:space="0" w:color="auto"/>
              <w:bottom w:val="single" w:sz="4" w:space="0" w:color="auto"/>
              <w:right w:val="single" w:sz="4" w:space="0" w:color="auto"/>
            </w:tcBorders>
            <w:vAlign w:val="bottom"/>
            <w:hideMark/>
          </w:tcPr>
          <w:p w14:paraId="1F9B1685" w14:textId="77777777" w:rsidR="00087EA3" w:rsidRPr="004F5BBD" w:rsidRDefault="00087EA3" w:rsidP="00087EA3">
            <w:r w:rsidRPr="004F5BBD">
              <w:t>Patients who reported that the area around their room was "Always" quiet at night</w:t>
            </w:r>
          </w:p>
        </w:tc>
        <w:tc>
          <w:tcPr>
            <w:tcW w:w="1809" w:type="dxa"/>
            <w:tcBorders>
              <w:top w:val="single" w:sz="4" w:space="0" w:color="auto"/>
              <w:left w:val="single" w:sz="4" w:space="0" w:color="auto"/>
              <w:bottom w:val="single" w:sz="4" w:space="0" w:color="auto"/>
              <w:right w:val="single" w:sz="4" w:space="0" w:color="auto"/>
            </w:tcBorders>
            <w:vAlign w:val="center"/>
            <w:hideMark/>
          </w:tcPr>
          <w:p w14:paraId="1BBB9F92" w14:textId="77777777" w:rsidR="00087EA3" w:rsidRPr="004F5BBD" w:rsidRDefault="00087EA3" w:rsidP="00087EA3">
            <w:r w:rsidRPr="004F5BBD">
              <w:t>62%</w:t>
            </w:r>
          </w:p>
        </w:tc>
        <w:tc>
          <w:tcPr>
            <w:tcW w:w="1440" w:type="dxa"/>
            <w:tcBorders>
              <w:top w:val="single" w:sz="4" w:space="0" w:color="auto"/>
              <w:left w:val="single" w:sz="4" w:space="0" w:color="auto"/>
              <w:bottom w:val="single" w:sz="4" w:space="0" w:color="auto"/>
              <w:right w:val="single" w:sz="4" w:space="0" w:color="auto"/>
            </w:tcBorders>
            <w:vAlign w:val="center"/>
            <w:hideMark/>
          </w:tcPr>
          <w:p w14:paraId="241A01F5" w14:textId="77777777" w:rsidR="00087EA3" w:rsidRPr="00780943" w:rsidRDefault="00087EA3" w:rsidP="00087EA3">
            <w:r w:rsidRPr="00780943">
              <w:t>62%</w:t>
            </w:r>
          </w:p>
        </w:tc>
        <w:tc>
          <w:tcPr>
            <w:tcW w:w="1520" w:type="dxa"/>
            <w:tcBorders>
              <w:top w:val="single" w:sz="4" w:space="0" w:color="auto"/>
              <w:left w:val="single" w:sz="4" w:space="0" w:color="auto"/>
              <w:bottom w:val="single" w:sz="4" w:space="0" w:color="auto"/>
              <w:right w:val="single" w:sz="4" w:space="0" w:color="auto"/>
            </w:tcBorders>
            <w:vAlign w:val="center"/>
            <w:hideMark/>
          </w:tcPr>
          <w:p w14:paraId="14C9EA53" w14:textId="77777777" w:rsidR="00087EA3" w:rsidRPr="00780943" w:rsidRDefault="00087EA3" w:rsidP="00087EA3">
            <w:r w:rsidRPr="00780943">
              <w:t>62%</w:t>
            </w:r>
          </w:p>
        </w:tc>
      </w:tr>
      <w:tr w:rsidR="00087EA3" w:rsidRPr="004F5BBD" w14:paraId="40C168C5" w14:textId="77777777" w:rsidTr="004F5BBD">
        <w:trPr>
          <w:trHeight w:val="753"/>
        </w:trPr>
        <w:tc>
          <w:tcPr>
            <w:tcW w:w="4576" w:type="dxa"/>
            <w:tcBorders>
              <w:top w:val="single" w:sz="4" w:space="0" w:color="auto"/>
              <w:left w:val="single" w:sz="4" w:space="0" w:color="auto"/>
              <w:bottom w:val="single" w:sz="4" w:space="0" w:color="auto"/>
              <w:right w:val="single" w:sz="4" w:space="0" w:color="auto"/>
            </w:tcBorders>
            <w:vAlign w:val="bottom"/>
            <w:hideMark/>
          </w:tcPr>
          <w:p w14:paraId="2A33529C" w14:textId="77777777" w:rsidR="00087EA3" w:rsidRPr="004F5BBD" w:rsidRDefault="00087EA3" w:rsidP="00087EA3">
            <w:r w:rsidRPr="004F5BBD">
              <w:t>Patients who reported that YES, they were given information about what to do during their recovery at home</w:t>
            </w:r>
          </w:p>
        </w:tc>
        <w:tc>
          <w:tcPr>
            <w:tcW w:w="1809" w:type="dxa"/>
            <w:tcBorders>
              <w:top w:val="single" w:sz="4" w:space="0" w:color="auto"/>
              <w:left w:val="single" w:sz="4" w:space="0" w:color="auto"/>
              <w:bottom w:val="single" w:sz="4" w:space="0" w:color="auto"/>
              <w:right w:val="single" w:sz="4" w:space="0" w:color="auto"/>
            </w:tcBorders>
            <w:vAlign w:val="center"/>
            <w:hideMark/>
          </w:tcPr>
          <w:p w14:paraId="0DF4E74B" w14:textId="77777777" w:rsidR="00087EA3" w:rsidRPr="004F5BBD" w:rsidRDefault="00087EA3" w:rsidP="00087EA3">
            <w:r w:rsidRPr="004F5BBD">
              <w:t>89%</w:t>
            </w:r>
          </w:p>
        </w:tc>
        <w:tc>
          <w:tcPr>
            <w:tcW w:w="1440" w:type="dxa"/>
            <w:tcBorders>
              <w:top w:val="single" w:sz="4" w:space="0" w:color="auto"/>
              <w:left w:val="single" w:sz="4" w:space="0" w:color="auto"/>
              <w:bottom w:val="single" w:sz="4" w:space="0" w:color="auto"/>
              <w:right w:val="single" w:sz="4" w:space="0" w:color="auto"/>
            </w:tcBorders>
            <w:vAlign w:val="center"/>
            <w:hideMark/>
          </w:tcPr>
          <w:p w14:paraId="5D337B14" w14:textId="77777777" w:rsidR="00087EA3" w:rsidRPr="00780943" w:rsidRDefault="00087EA3" w:rsidP="00087EA3">
            <w:r w:rsidRPr="00780943">
              <w:t>87%</w:t>
            </w:r>
          </w:p>
        </w:tc>
        <w:tc>
          <w:tcPr>
            <w:tcW w:w="1520" w:type="dxa"/>
            <w:tcBorders>
              <w:top w:val="single" w:sz="4" w:space="0" w:color="auto"/>
              <w:left w:val="single" w:sz="4" w:space="0" w:color="auto"/>
              <w:bottom w:val="single" w:sz="4" w:space="0" w:color="auto"/>
              <w:right w:val="single" w:sz="4" w:space="0" w:color="auto"/>
            </w:tcBorders>
            <w:vAlign w:val="center"/>
            <w:hideMark/>
          </w:tcPr>
          <w:p w14:paraId="1B0598BE" w14:textId="77777777" w:rsidR="00087EA3" w:rsidRPr="00780943" w:rsidRDefault="00087EA3" w:rsidP="00087EA3">
            <w:r w:rsidRPr="00780943">
              <w:t>87%</w:t>
            </w:r>
          </w:p>
        </w:tc>
      </w:tr>
      <w:tr w:rsidR="00087EA3" w:rsidRPr="004F5BBD" w14:paraId="519ABCBA" w14:textId="77777777" w:rsidTr="004F5BBD">
        <w:trPr>
          <w:trHeight w:val="753"/>
        </w:trPr>
        <w:tc>
          <w:tcPr>
            <w:tcW w:w="4576" w:type="dxa"/>
            <w:tcBorders>
              <w:top w:val="single" w:sz="4" w:space="0" w:color="auto"/>
              <w:left w:val="single" w:sz="4" w:space="0" w:color="auto"/>
              <w:bottom w:val="single" w:sz="4" w:space="0" w:color="auto"/>
              <w:right w:val="single" w:sz="4" w:space="0" w:color="auto"/>
            </w:tcBorders>
            <w:vAlign w:val="bottom"/>
            <w:hideMark/>
          </w:tcPr>
          <w:p w14:paraId="56DD2CCD" w14:textId="77777777" w:rsidR="00087EA3" w:rsidRPr="004F5BBD" w:rsidRDefault="00087EA3" w:rsidP="00087EA3">
            <w:r w:rsidRPr="004F5BBD">
              <w:t>Patients who "Strongly Agree" they understood their care when they left the hospital</w:t>
            </w:r>
          </w:p>
        </w:tc>
        <w:tc>
          <w:tcPr>
            <w:tcW w:w="1809" w:type="dxa"/>
            <w:tcBorders>
              <w:top w:val="single" w:sz="4" w:space="0" w:color="auto"/>
              <w:left w:val="single" w:sz="4" w:space="0" w:color="auto"/>
              <w:bottom w:val="single" w:sz="4" w:space="0" w:color="auto"/>
              <w:right w:val="single" w:sz="4" w:space="0" w:color="auto"/>
            </w:tcBorders>
            <w:vAlign w:val="center"/>
            <w:hideMark/>
          </w:tcPr>
          <w:p w14:paraId="7E0C8923" w14:textId="77777777" w:rsidR="00087EA3" w:rsidRPr="004F5BBD" w:rsidRDefault="00087EA3" w:rsidP="00087EA3">
            <w:r w:rsidRPr="004F5BBD">
              <w:t>57%</w:t>
            </w:r>
          </w:p>
        </w:tc>
        <w:tc>
          <w:tcPr>
            <w:tcW w:w="1440" w:type="dxa"/>
            <w:tcBorders>
              <w:top w:val="single" w:sz="4" w:space="0" w:color="auto"/>
              <w:left w:val="single" w:sz="4" w:space="0" w:color="auto"/>
              <w:bottom w:val="single" w:sz="4" w:space="0" w:color="auto"/>
              <w:right w:val="single" w:sz="4" w:space="0" w:color="auto"/>
            </w:tcBorders>
            <w:vAlign w:val="center"/>
            <w:hideMark/>
          </w:tcPr>
          <w:p w14:paraId="43FBC50B" w14:textId="77777777" w:rsidR="00087EA3" w:rsidRPr="00780943" w:rsidRDefault="00087EA3" w:rsidP="00087EA3">
            <w:r w:rsidRPr="00780943">
              <w:t>53%</w:t>
            </w:r>
          </w:p>
        </w:tc>
        <w:tc>
          <w:tcPr>
            <w:tcW w:w="1520" w:type="dxa"/>
            <w:tcBorders>
              <w:top w:val="single" w:sz="4" w:space="0" w:color="auto"/>
              <w:left w:val="single" w:sz="4" w:space="0" w:color="auto"/>
              <w:bottom w:val="single" w:sz="4" w:space="0" w:color="auto"/>
              <w:right w:val="single" w:sz="4" w:space="0" w:color="auto"/>
            </w:tcBorders>
            <w:vAlign w:val="center"/>
            <w:hideMark/>
          </w:tcPr>
          <w:p w14:paraId="2CC30B71" w14:textId="77777777" w:rsidR="00087EA3" w:rsidRPr="00780943" w:rsidRDefault="00087EA3" w:rsidP="00087EA3">
            <w:r w:rsidRPr="00780943">
              <w:t>53%</w:t>
            </w:r>
          </w:p>
        </w:tc>
      </w:tr>
      <w:tr w:rsidR="00087EA3" w:rsidRPr="004F5BBD" w14:paraId="15352971" w14:textId="77777777" w:rsidTr="004F5BBD">
        <w:trPr>
          <w:trHeight w:val="753"/>
        </w:trPr>
        <w:tc>
          <w:tcPr>
            <w:tcW w:w="4576" w:type="dxa"/>
            <w:tcBorders>
              <w:top w:val="single" w:sz="4" w:space="0" w:color="auto"/>
              <w:left w:val="single" w:sz="4" w:space="0" w:color="auto"/>
              <w:bottom w:val="single" w:sz="4" w:space="0" w:color="auto"/>
              <w:right w:val="single" w:sz="4" w:space="0" w:color="auto"/>
            </w:tcBorders>
            <w:vAlign w:val="bottom"/>
            <w:hideMark/>
          </w:tcPr>
          <w:p w14:paraId="3846FAC5" w14:textId="77777777" w:rsidR="00087EA3" w:rsidRPr="004F5BBD" w:rsidRDefault="00087EA3" w:rsidP="00087EA3">
            <w:r w:rsidRPr="004F5BBD">
              <w:t>Patients who gave their hospital a rating of 9 or 10 on a scale from 0 (lowest) to 10 (highest)</w:t>
            </w:r>
          </w:p>
        </w:tc>
        <w:tc>
          <w:tcPr>
            <w:tcW w:w="1809" w:type="dxa"/>
            <w:tcBorders>
              <w:top w:val="single" w:sz="4" w:space="0" w:color="auto"/>
              <w:left w:val="single" w:sz="4" w:space="0" w:color="auto"/>
              <w:bottom w:val="single" w:sz="4" w:space="0" w:color="auto"/>
              <w:right w:val="single" w:sz="4" w:space="0" w:color="auto"/>
            </w:tcBorders>
            <w:vAlign w:val="center"/>
            <w:hideMark/>
          </w:tcPr>
          <w:p w14:paraId="160F312F" w14:textId="77777777" w:rsidR="00087EA3" w:rsidRPr="004F5BBD" w:rsidRDefault="00087EA3" w:rsidP="00087EA3">
            <w:r w:rsidRPr="004F5BBD">
              <w:t>78%</w:t>
            </w:r>
          </w:p>
        </w:tc>
        <w:tc>
          <w:tcPr>
            <w:tcW w:w="1440" w:type="dxa"/>
            <w:tcBorders>
              <w:top w:val="single" w:sz="4" w:space="0" w:color="auto"/>
              <w:left w:val="single" w:sz="4" w:space="0" w:color="auto"/>
              <w:bottom w:val="single" w:sz="4" w:space="0" w:color="auto"/>
              <w:right w:val="single" w:sz="4" w:space="0" w:color="auto"/>
            </w:tcBorders>
            <w:vAlign w:val="center"/>
            <w:hideMark/>
          </w:tcPr>
          <w:p w14:paraId="31E58206" w14:textId="77777777" w:rsidR="00087EA3" w:rsidRPr="00780943" w:rsidRDefault="00087EA3" w:rsidP="00087EA3">
            <w:r w:rsidRPr="00780943">
              <w:t>73%</w:t>
            </w:r>
          </w:p>
        </w:tc>
        <w:tc>
          <w:tcPr>
            <w:tcW w:w="1520" w:type="dxa"/>
            <w:tcBorders>
              <w:top w:val="single" w:sz="4" w:space="0" w:color="auto"/>
              <w:left w:val="single" w:sz="4" w:space="0" w:color="auto"/>
              <w:bottom w:val="single" w:sz="4" w:space="0" w:color="auto"/>
              <w:right w:val="single" w:sz="4" w:space="0" w:color="auto"/>
            </w:tcBorders>
            <w:vAlign w:val="center"/>
            <w:hideMark/>
          </w:tcPr>
          <w:p w14:paraId="4CB9F692" w14:textId="77777777" w:rsidR="00087EA3" w:rsidRPr="00780943" w:rsidRDefault="00087EA3" w:rsidP="00087EA3">
            <w:r w:rsidRPr="00780943">
              <w:t>73%</w:t>
            </w:r>
          </w:p>
        </w:tc>
      </w:tr>
      <w:tr w:rsidR="00087EA3" w:rsidRPr="004F5BBD" w14:paraId="4000EEDE" w14:textId="77777777" w:rsidTr="004F5BBD">
        <w:trPr>
          <w:trHeight w:val="753"/>
        </w:trPr>
        <w:tc>
          <w:tcPr>
            <w:tcW w:w="4576" w:type="dxa"/>
            <w:tcBorders>
              <w:top w:val="single" w:sz="4" w:space="0" w:color="auto"/>
              <w:left w:val="single" w:sz="4" w:space="0" w:color="auto"/>
              <w:bottom w:val="single" w:sz="4" w:space="0" w:color="auto"/>
              <w:right w:val="single" w:sz="4" w:space="0" w:color="auto"/>
            </w:tcBorders>
            <w:vAlign w:val="bottom"/>
            <w:hideMark/>
          </w:tcPr>
          <w:p w14:paraId="338384D5" w14:textId="0F77CC6F" w:rsidR="00087EA3" w:rsidRPr="004F5BBD" w:rsidRDefault="00087EA3" w:rsidP="00087EA3">
            <w:r w:rsidRPr="004F5BBD">
              <w:lastRenderedPageBreak/>
              <w:t>Patients who reported YES, they would recommend the hospital</w:t>
            </w:r>
          </w:p>
        </w:tc>
        <w:tc>
          <w:tcPr>
            <w:tcW w:w="1809" w:type="dxa"/>
            <w:tcBorders>
              <w:top w:val="single" w:sz="4" w:space="0" w:color="auto"/>
              <w:left w:val="single" w:sz="4" w:space="0" w:color="auto"/>
              <w:bottom w:val="single" w:sz="4" w:space="0" w:color="auto"/>
              <w:right w:val="single" w:sz="4" w:space="0" w:color="auto"/>
            </w:tcBorders>
            <w:vAlign w:val="center"/>
            <w:hideMark/>
          </w:tcPr>
          <w:p w14:paraId="578B9C5F" w14:textId="77777777" w:rsidR="00087EA3" w:rsidRPr="004F5BBD" w:rsidRDefault="00087EA3" w:rsidP="00087EA3">
            <w:r w:rsidRPr="004F5BBD">
              <w:t>79%</w:t>
            </w:r>
          </w:p>
        </w:tc>
        <w:tc>
          <w:tcPr>
            <w:tcW w:w="1440" w:type="dxa"/>
            <w:tcBorders>
              <w:top w:val="single" w:sz="4" w:space="0" w:color="auto"/>
              <w:left w:val="single" w:sz="4" w:space="0" w:color="auto"/>
              <w:bottom w:val="single" w:sz="4" w:space="0" w:color="auto"/>
              <w:right w:val="single" w:sz="4" w:space="0" w:color="auto"/>
            </w:tcBorders>
            <w:vAlign w:val="center"/>
            <w:hideMark/>
          </w:tcPr>
          <w:p w14:paraId="07FEFBA2" w14:textId="77777777" w:rsidR="00087EA3" w:rsidRPr="00780943" w:rsidRDefault="00087EA3" w:rsidP="00087EA3">
            <w:r w:rsidRPr="00780943">
              <w:t>70%</w:t>
            </w:r>
          </w:p>
        </w:tc>
        <w:tc>
          <w:tcPr>
            <w:tcW w:w="1520" w:type="dxa"/>
            <w:tcBorders>
              <w:top w:val="single" w:sz="4" w:space="0" w:color="auto"/>
              <w:left w:val="single" w:sz="4" w:space="0" w:color="auto"/>
              <w:bottom w:val="single" w:sz="4" w:space="0" w:color="auto"/>
              <w:right w:val="single" w:sz="4" w:space="0" w:color="auto"/>
            </w:tcBorders>
            <w:vAlign w:val="center"/>
            <w:hideMark/>
          </w:tcPr>
          <w:p w14:paraId="5C08285A" w14:textId="77777777" w:rsidR="00087EA3" w:rsidRPr="00780943" w:rsidRDefault="00087EA3" w:rsidP="00087EA3">
            <w:r w:rsidRPr="00780943">
              <w:t>72%</w:t>
            </w:r>
          </w:p>
        </w:tc>
      </w:tr>
    </w:tbl>
    <w:p w14:paraId="3731F73C" w14:textId="12B3DF74" w:rsidR="00087EA3" w:rsidRDefault="00087EA3" w:rsidP="00087EA3"/>
    <w:p w14:paraId="19902BA7" w14:textId="4AE75639" w:rsidR="002521B7" w:rsidRDefault="002521B7" w:rsidP="00087EA3"/>
    <w:p w14:paraId="27E39729" w14:textId="19DF0ACB" w:rsidR="002521B7" w:rsidRPr="002521B7" w:rsidRDefault="002521B7" w:rsidP="002521B7">
      <w:pPr>
        <w:jc w:val="center"/>
        <w:rPr>
          <w:b/>
          <w:bCs/>
        </w:rPr>
      </w:pPr>
      <w:r w:rsidRPr="002521B7">
        <w:rPr>
          <w:b/>
          <w:bCs/>
        </w:rPr>
        <w:t>HCAHPS Analysis</w:t>
      </w:r>
    </w:p>
    <w:p w14:paraId="5EEFBC59" w14:textId="172E85B0" w:rsidR="00590F80" w:rsidRDefault="00590F80" w:rsidP="002521B7">
      <w:pPr>
        <w:ind w:firstLine="360"/>
      </w:pPr>
      <w:r>
        <w:t>Many of the HCAHPS factors which were measured in this survey had similar scores. F</w:t>
      </w:r>
      <w:r w:rsidR="00114819">
        <w:t>rom the survey, the state and national average score which had a major difference</w:t>
      </w:r>
      <w:r w:rsidR="001C650E">
        <w:t>,</w:t>
      </w:r>
      <w:r w:rsidR="00114819">
        <w:t xml:space="preserve"> </w:t>
      </w:r>
      <w:r w:rsidR="00237CDA">
        <w:t>is the score on the patients who would recommend the hospital,</w:t>
      </w:r>
      <w:r w:rsidR="001C650E">
        <w:t xml:space="preserve"> and</w:t>
      </w:r>
      <w:r w:rsidR="00237CDA">
        <w:t xml:space="preserve"> the state score was 70% while the national score was 72%. Other scores </w:t>
      </w:r>
      <w:r w:rsidR="001C650E">
        <w:t>that</w:t>
      </w:r>
      <w:r w:rsidR="00237CDA">
        <w:t xml:space="preserve"> had differences include; </w:t>
      </w:r>
      <w:r w:rsidR="002404D5">
        <w:t xml:space="preserve">the patients who reported that the doctor always communicated well in the state were 81% while the national average was 82%. The scores for the patients who reported that they received </w:t>
      </w:r>
      <w:r w:rsidR="00385953">
        <w:t xml:space="preserve">help as soon as they wanted it was 69 % for the state while the national average was 70%. </w:t>
      </w:r>
      <w:r w:rsidR="001C650E">
        <w:t>The m</w:t>
      </w:r>
      <w:r w:rsidR="00385953">
        <w:t xml:space="preserve">ajority of the scores in the </w:t>
      </w:r>
      <w:r w:rsidR="000F65FB">
        <w:t xml:space="preserve">survey elements that were measured in this HCAHPS survey had a similar score between the state and national average. Factors such as </w:t>
      </w:r>
      <w:r w:rsidR="00CF30B4">
        <w:t>patients who agreed that the nurses communicated well, the average for both the state and national average was 81%. The patients who reported that they received proper information about medication given to them was 66% for both the state and the national average. The patients who reported that their room and bathroom w</w:t>
      </w:r>
      <w:r w:rsidR="001C650E">
        <w:t>ere</w:t>
      </w:r>
      <w:r w:rsidR="00CF30B4">
        <w:t xml:space="preserve"> always clean was 76% for both the state and national average. The patients who reported that the room was quiet at night was 62% for the state and national average. Patients who reported that they were told what to do when recovering at home was 87% for the state and national averages.</w:t>
      </w:r>
      <w:r w:rsidR="00780943">
        <w:t xml:space="preserve"> </w:t>
      </w:r>
      <w:r w:rsidR="00CF30B4">
        <w:t xml:space="preserve">And, patients who understand the </w:t>
      </w:r>
      <w:r w:rsidR="00780943">
        <w:t xml:space="preserve">care given after leaving </w:t>
      </w:r>
      <w:r w:rsidR="001C650E">
        <w:t xml:space="preserve">the </w:t>
      </w:r>
      <w:r w:rsidR="00780943">
        <w:t xml:space="preserve">hospital was 53% for the state and national average. </w:t>
      </w:r>
      <w:r w:rsidR="001B44F0">
        <w:t xml:space="preserve">From the survey, it can be seen that </w:t>
      </w:r>
      <w:r w:rsidR="001C650E">
        <w:t xml:space="preserve">the </w:t>
      </w:r>
      <w:r w:rsidR="00E323B9">
        <w:t xml:space="preserve">majority of the survey factors had similar scores for the state and national averages as compared to the factors that had different scores. </w:t>
      </w:r>
    </w:p>
    <w:p w14:paraId="2AC38AD2" w14:textId="0BEC2747" w:rsidR="002521B7" w:rsidRDefault="00780943" w:rsidP="002521B7">
      <w:pPr>
        <w:ind w:firstLine="720"/>
      </w:pPr>
      <w:r>
        <w:lastRenderedPageBreak/>
        <w:t>The</w:t>
      </w:r>
      <w:r w:rsidR="001B44F0">
        <w:t xml:space="preserve">re are differences in the average </w:t>
      </w:r>
      <w:r>
        <w:t xml:space="preserve">scores between St. </w:t>
      </w:r>
      <w:proofErr w:type="spellStart"/>
      <w:r w:rsidRPr="00780943">
        <w:t>Margarets</w:t>
      </w:r>
      <w:proofErr w:type="spellEnd"/>
      <w:r>
        <w:t xml:space="preserve"> hospital and </w:t>
      </w:r>
      <w:proofErr w:type="spellStart"/>
      <w:r>
        <w:t>Pery</w:t>
      </w:r>
      <w:proofErr w:type="spellEnd"/>
      <w:r>
        <w:t xml:space="preserve"> Memorial hospital</w:t>
      </w:r>
      <w:r w:rsidR="001B44F0">
        <w:t>, the hospitals are both in Illinois</w:t>
      </w:r>
      <w:r w:rsidR="001C650E">
        <w:t>,</w:t>
      </w:r>
      <w:r w:rsidR="001B44F0">
        <w:t xml:space="preserve"> and HCAHPS survey was conducted at the same time. The scores for the different factors</w:t>
      </w:r>
      <w:r w:rsidR="00E323B9">
        <w:t xml:space="preserve"> that had different scores</w:t>
      </w:r>
      <w:r w:rsidR="001B44F0">
        <w:t xml:space="preserve"> include;</w:t>
      </w:r>
      <w:r w:rsidR="00E323B9">
        <w:t xml:space="preserve"> patients who reported that the doctors always communicated well were 85% for St. </w:t>
      </w:r>
      <w:proofErr w:type="spellStart"/>
      <w:r w:rsidR="00E323B9">
        <w:t>Margarets</w:t>
      </w:r>
      <w:proofErr w:type="spellEnd"/>
      <w:r w:rsidR="00E323B9">
        <w:t xml:space="preserve"> hospital while for </w:t>
      </w:r>
      <w:proofErr w:type="spellStart"/>
      <w:r w:rsidR="00E323B9">
        <w:t>Pery</w:t>
      </w:r>
      <w:proofErr w:type="spellEnd"/>
      <w:r w:rsidR="00E323B9">
        <w:t xml:space="preserve"> Memorial hospital’s average was 80%. Reports for patients who received help as immediately as they wanted it was 78% for St. </w:t>
      </w:r>
      <w:proofErr w:type="spellStart"/>
      <w:r w:rsidR="00E323B9">
        <w:t>Margarets</w:t>
      </w:r>
      <w:proofErr w:type="spellEnd"/>
      <w:r w:rsidR="00E323B9">
        <w:t xml:space="preserve"> hospital and 73% for </w:t>
      </w:r>
      <w:proofErr w:type="spellStart"/>
      <w:r w:rsidR="00E323B9">
        <w:t>Pery</w:t>
      </w:r>
      <w:proofErr w:type="spellEnd"/>
      <w:r w:rsidR="00E323B9">
        <w:t xml:space="preserve"> Memorial hospital. Patients who reported that they had sufficient information about their treatment after leaving the hospital was 71% for St Margaret</w:t>
      </w:r>
      <w:r w:rsidR="001C650E">
        <w:t>'</w:t>
      </w:r>
      <w:r w:rsidR="00E323B9">
        <w:t xml:space="preserve">s hospital while </w:t>
      </w:r>
      <w:proofErr w:type="spellStart"/>
      <w:r w:rsidR="00E323B9">
        <w:t>Pery</w:t>
      </w:r>
      <w:proofErr w:type="spellEnd"/>
      <w:r w:rsidR="00E323B9">
        <w:t xml:space="preserve"> Memorial hospital had an average of 70%. </w:t>
      </w:r>
    </w:p>
    <w:p w14:paraId="0D23C780" w14:textId="391012F6" w:rsidR="00780943" w:rsidRDefault="00891599" w:rsidP="002521B7">
      <w:pPr>
        <w:ind w:firstLine="720"/>
      </w:pPr>
      <w:r>
        <w:t>The response rate</w:t>
      </w:r>
      <w:r w:rsidR="00946846">
        <w:t xml:space="preserve">s of two other hospitals in the region do not differ too much. </w:t>
      </w:r>
      <w:r w:rsidR="001C650E">
        <w:t>The m</w:t>
      </w:r>
      <w:r w:rsidR="00946846">
        <w:t xml:space="preserve">ajority of the </w:t>
      </w:r>
      <w:r w:rsidR="000B2E08">
        <w:t xml:space="preserve">factors that were presented in the survey had similar score rates. The factors which had differing response rates did not have significant differences. </w:t>
      </w:r>
    </w:p>
    <w:p w14:paraId="5227B9B2" w14:textId="39701D8C" w:rsidR="008D6DC3" w:rsidRDefault="00033957" w:rsidP="002521B7">
      <w:pPr>
        <w:ind w:firstLine="720"/>
      </w:pPr>
      <w:r w:rsidRPr="00033957">
        <w:t>St. Margaret’s Hospital</w:t>
      </w:r>
      <w:r>
        <w:t xml:space="preserve"> is a 69-bed facility </w:t>
      </w:r>
      <w:r w:rsidR="001C650E">
        <w:t>that</w:t>
      </w:r>
      <w:r>
        <w:t xml:space="preserve"> is licensed to operate in Illinois. The hospital began in 1903 and it operates in </w:t>
      </w:r>
      <w:r w:rsidR="001C650E">
        <w:t xml:space="preserve">the </w:t>
      </w:r>
      <w:r>
        <w:t>Spring Valley area of Illinois which has a population of 6,214 people. The hospital serves patients from the community, ranging from children, teenagers, youth and older adults.</w:t>
      </w:r>
    </w:p>
    <w:p w14:paraId="205E526A" w14:textId="57012AD6" w:rsidR="000B2E08" w:rsidRDefault="00606E03" w:rsidP="002521B7">
      <w:pPr>
        <w:ind w:firstLine="720"/>
      </w:pPr>
      <w:r>
        <w:t>The culture of the people is diverse</w:t>
      </w:r>
      <w:r w:rsidR="001C650E">
        <w:t>;</w:t>
      </w:r>
      <w:r>
        <w:t xml:space="preserve"> </w:t>
      </w:r>
      <w:r w:rsidR="00944F74">
        <w:t>people living in the area are comprised of African Americans, White Americans, Hispanic and Latin Americans.</w:t>
      </w:r>
      <w:r w:rsidR="008D6DC3">
        <w:t xml:space="preserve"> People from different cultures have different values and </w:t>
      </w:r>
      <w:r w:rsidR="001C650E">
        <w:t>these values and customs influence customs and the responses of the HCAHPS survey</w:t>
      </w:r>
      <w:r w:rsidR="008D6DC3">
        <w:t xml:space="preserve">s. </w:t>
      </w:r>
      <w:r w:rsidR="00944F74">
        <w:t>The education levels of the people living in the</w:t>
      </w:r>
      <w:r w:rsidR="008D6DC3">
        <w:t xml:space="preserve"> area where the hospital operate determine how informed the individuals and the way that they will respond to the survey. Socioeconomic factors affect the way that people respond to the questions,</w:t>
      </w:r>
      <w:r w:rsidR="001C650E">
        <w:t xml:space="preserve"> and</w:t>
      </w:r>
      <w:r w:rsidR="008D6DC3">
        <w:t xml:space="preserve"> this is because </w:t>
      </w:r>
      <w:r w:rsidR="008D6DC3">
        <w:lastRenderedPageBreak/>
        <w:t>the financ</w:t>
      </w:r>
      <w:r w:rsidR="005E7A08">
        <w:t>ial strength of a person in most cases determines the quality of service which an individual requires</w:t>
      </w:r>
      <w:r w:rsidR="008D6DC3">
        <w:t xml:space="preserve">. </w:t>
      </w:r>
    </w:p>
    <w:p w14:paraId="33C7A4CA" w14:textId="567B9B55" w:rsidR="00033957" w:rsidRDefault="005E7A08" w:rsidP="002521B7">
      <w:pPr>
        <w:ind w:firstLine="720"/>
      </w:pPr>
      <w:r>
        <w:t xml:space="preserve">The survey presents the quality of services that </w:t>
      </w:r>
      <w:r w:rsidR="001C650E">
        <w:t xml:space="preserve">the </w:t>
      </w:r>
      <w:r>
        <w:t xml:space="preserve">individual receives in the hospital. </w:t>
      </w:r>
      <w:r w:rsidR="004F56A0">
        <w:t>With good survey scores, many people will like to be treated at the hospital making it easier for the hospital to gain a financial advantage in the long run</w:t>
      </w:r>
      <w:r w:rsidR="00874D70">
        <w:t xml:space="preserve"> (</w:t>
      </w:r>
      <w:proofErr w:type="spellStart"/>
      <w:r w:rsidR="00874D70" w:rsidRPr="002521B7">
        <w:t>Malpani</w:t>
      </w:r>
      <w:proofErr w:type="spellEnd"/>
      <w:r w:rsidR="00874D70" w:rsidRPr="002521B7">
        <w:t xml:space="preserve">, </w:t>
      </w:r>
      <w:proofErr w:type="spellStart"/>
      <w:r w:rsidR="00874D70" w:rsidRPr="002521B7">
        <w:t>Hilibrand</w:t>
      </w:r>
      <w:proofErr w:type="spellEnd"/>
      <w:r w:rsidR="00874D70">
        <w:t xml:space="preserve"> </w:t>
      </w:r>
      <w:r w:rsidR="00874D70" w:rsidRPr="002521B7">
        <w:t xml:space="preserve">&amp; </w:t>
      </w:r>
      <w:proofErr w:type="spellStart"/>
      <w:r w:rsidR="00874D70" w:rsidRPr="002521B7">
        <w:t>Grauer</w:t>
      </w:r>
      <w:proofErr w:type="spellEnd"/>
      <w:r w:rsidR="00874D70" w:rsidRPr="002521B7">
        <w:t>,</w:t>
      </w:r>
      <w:r w:rsidR="00874D70">
        <w:t xml:space="preserve"> </w:t>
      </w:r>
      <w:r w:rsidR="00874D70" w:rsidRPr="002521B7">
        <w:t>2018</w:t>
      </w:r>
      <w:r w:rsidR="00874D70">
        <w:t>)</w:t>
      </w:r>
      <w:r w:rsidR="004F56A0">
        <w:t xml:space="preserve">. However, for the short-term, the hospital will be financially strained as it will need to use its financial resources to improve their facilities to accommodate the increasing number of patients at the hospital. An increase in </w:t>
      </w:r>
      <w:r w:rsidR="001C650E">
        <w:t xml:space="preserve">the </w:t>
      </w:r>
      <w:r w:rsidR="004F56A0">
        <w:t>number of patients will affect the quality of services provided at the hospital,</w:t>
      </w:r>
      <w:r w:rsidR="001C650E">
        <w:t xml:space="preserve"> and</w:t>
      </w:r>
      <w:r w:rsidR="004F56A0">
        <w:t xml:space="preserve"> new structures have to be developed to ensure that there are enough facilities and </w:t>
      </w:r>
      <w:r w:rsidR="00600268">
        <w:t xml:space="preserve">staff to offer quality services to the patients. </w:t>
      </w:r>
    </w:p>
    <w:p w14:paraId="2BE90473" w14:textId="60DBDAF8" w:rsidR="00600268" w:rsidRPr="002521B7" w:rsidRDefault="00600268" w:rsidP="002521B7">
      <w:pPr>
        <w:jc w:val="center"/>
        <w:rPr>
          <w:b/>
          <w:bCs/>
        </w:rPr>
      </w:pPr>
      <w:r w:rsidRPr="002521B7">
        <w:rPr>
          <w:b/>
          <w:bCs/>
        </w:rPr>
        <w:t>HCAHPS Scores Potential Cause.</w:t>
      </w:r>
    </w:p>
    <w:p w14:paraId="6D6C4E82" w14:textId="0FD71721" w:rsidR="00600268" w:rsidRDefault="00600268" w:rsidP="00600268">
      <w:pPr>
        <w:pStyle w:val="ListParagraph"/>
        <w:ind w:left="360"/>
      </w:pPr>
      <w:r>
        <w:t xml:space="preserve">From the scores, it can be seen that the hospital has higher scores than the average scores for both the state and national averages. The high scores for the different survey elements are as a result of the hospital’s commitment towards the provision of high-quality services to the patients that it serves. </w:t>
      </w:r>
      <w:r w:rsidRPr="00600268">
        <w:rPr>
          <w:color w:val="FF0000"/>
        </w:rPr>
        <w:t xml:space="preserve">According to the </w:t>
      </w:r>
      <w:r>
        <w:t>hospital, the core values which are followed when offering services to the patients at the facility include: Caring, patients are shown care and compassion. Quality, the medical personnel at the facility</w:t>
      </w:r>
      <w:r w:rsidR="001C650E">
        <w:t>,</w:t>
      </w:r>
      <w:r>
        <w:t xml:space="preserve"> need to make sure that they maintain high standards of quality, professionalism and excellence in their service</w:t>
      </w:r>
      <w:r w:rsidR="00874D70">
        <w:t xml:space="preserve"> </w:t>
      </w:r>
      <w:r w:rsidR="00874D70" w:rsidRPr="00874D70">
        <w:t>(Locations - St. Margaret's Hospital and Healthcare, 2020)</w:t>
      </w:r>
      <w:r w:rsidRPr="00874D70">
        <w:t>.</w:t>
      </w:r>
      <w:r>
        <w:t xml:space="preserve"> Respect or dignity, all patients and staff working at the hospital are recognized and given high regard. There is also commitment and dedication from the practitioners at the hospital staff when offering care to the patients. </w:t>
      </w:r>
    </w:p>
    <w:p w14:paraId="7E3AF3D1" w14:textId="77777777" w:rsidR="00A32686" w:rsidRDefault="00A32686" w:rsidP="00600268">
      <w:pPr>
        <w:pStyle w:val="ListParagraph"/>
        <w:ind w:left="360"/>
      </w:pPr>
    </w:p>
    <w:p w14:paraId="3A5C453F" w14:textId="36A89349" w:rsidR="00600268" w:rsidRPr="002521B7" w:rsidRDefault="00600268" w:rsidP="002521B7">
      <w:pPr>
        <w:jc w:val="center"/>
        <w:rPr>
          <w:b/>
          <w:bCs/>
        </w:rPr>
      </w:pPr>
      <w:r w:rsidRPr="002521B7">
        <w:rPr>
          <w:b/>
          <w:bCs/>
        </w:rPr>
        <w:t xml:space="preserve">Strategic Plan to Improve the </w:t>
      </w:r>
      <w:r w:rsidR="00A32686" w:rsidRPr="002521B7">
        <w:rPr>
          <w:b/>
          <w:bCs/>
        </w:rPr>
        <w:t>Hospital’s</w:t>
      </w:r>
      <w:r w:rsidRPr="002521B7">
        <w:rPr>
          <w:b/>
          <w:bCs/>
        </w:rPr>
        <w:t xml:space="preserve"> </w:t>
      </w:r>
      <w:r w:rsidR="00A32686" w:rsidRPr="002521B7">
        <w:rPr>
          <w:b/>
          <w:bCs/>
        </w:rPr>
        <w:t>HCAHPS Scores</w:t>
      </w:r>
    </w:p>
    <w:p w14:paraId="7C2722D2" w14:textId="726917D7" w:rsidR="00A32686" w:rsidRDefault="00A32686" w:rsidP="002521B7">
      <w:pPr>
        <w:pStyle w:val="ListParagraph"/>
        <w:ind w:left="0" w:firstLine="720"/>
      </w:pPr>
      <w:r>
        <w:lastRenderedPageBreak/>
        <w:t xml:space="preserve">To improve the St. </w:t>
      </w:r>
      <w:proofErr w:type="spellStart"/>
      <w:r w:rsidRPr="00780943">
        <w:t>Margarets</w:t>
      </w:r>
      <w:proofErr w:type="spellEnd"/>
      <w:r>
        <w:t xml:space="preserve"> hospital’s HCAHPS scores, different changes need to be implemented. First, the areas where changes need to be implemented need to be identified as well as the factors which make the scores in these areas low. One of such areas is on the understanding of care by the patients who are leaving the hospital</w:t>
      </w:r>
      <w:r w:rsidR="001C650E">
        <w:t>;</w:t>
      </w:r>
      <w:r>
        <w:t xml:space="preserve"> the score for this survey was 57 percent. Through the implementation of organizational changes, different factors which affect the sc</w:t>
      </w:r>
      <w:r w:rsidR="00321F59">
        <w:t>ores of the hospital. For instance, in this case, new methods of education the patients can be developed to help improve their understanding of the treatment when they leave the hospital. Changes need to be implemented throughout the organization. Organizational change is achieved by properly communicating the proposed system and the way that it will affect the work done in the organization.</w:t>
      </w:r>
    </w:p>
    <w:p w14:paraId="24D89942" w14:textId="22015E36" w:rsidR="00321F59" w:rsidRDefault="00321F59" w:rsidP="002521B7">
      <w:pPr>
        <w:pStyle w:val="ListParagraph"/>
        <w:ind w:left="0"/>
      </w:pPr>
      <w:r>
        <w:tab/>
        <w:t xml:space="preserve">Evidence-based practices are used to ensure that the expected results are achieved so that the hospital can get improved scores. Through research, different evidence-based practices can be identified and ways of implementing them determined. </w:t>
      </w:r>
      <w:r w:rsidR="00623511">
        <w:t>Evidence</w:t>
      </w:r>
      <w:r w:rsidR="001C650E">
        <w:t>-</w:t>
      </w:r>
      <w:r w:rsidR="00623511">
        <w:t xml:space="preserve">based practices have proven results and using them improves the quality of services received at the hospital. Similarly, shared governance can be used to help management get more experience when making decisions. This ensures that informed decisions are made to help </w:t>
      </w:r>
      <w:r w:rsidR="001C650E">
        <w:t xml:space="preserve">the </w:t>
      </w:r>
      <w:r w:rsidR="00623511">
        <w:t xml:space="preserve">hospital achieve the required outcomes and improve the quality of services provided. </w:t>
      </w:r>
    </w:p>
    <w:p w14:paraId="68F625D1" w14:textId="0F106591" w:rsidR="00B15302" w:rsidRDefault="00B15302" w:rsidP="002521B7">
      <w:pPr>
        <w:pStyle w:val="ListParagraph"/>
        <w:ind w:left="0"/>
      </w:pPr>
      <w:r>
        <w:tab/>
        <w:t>To ensure that there is accountability among the patients, medical providers</w:t>
      </w:r>
      <w:r w:rsidR="001C650E">
        <w:t>,</w:t>
      </w:r>
      <w:r>
        <w:t xml:space="preserve"> and payers, some of the methods that I will use include; integrating a health information management system which will help provide treatment record for the patients and also ensure that the practitioners are ethical in their work and that they present accurate information about the services which they offer. Technological advances have </w:t>
      </w:r>
      <w:r w:rsidR="001C650E">
        <w:t>disrupted</w:t>
      </w:r>
      <w:r>
        <w:t xml:space="preserve"> the healthcare sector, to incorporate the systems in </w:t>
      </w:r>
      <w:r w:rsidR="002C14D1">
        <w:t xml:space="preserve">health care, proper facilities need to be purchased and people who have experience managing the </w:t>
      </w:r>
      <w:r w:rsidR="002C14D1">
        <w:lastRenderedPageBreak/>
        <w:t xml:space="preserve">systems hired. Through the use of technological devices and methods, efficiency will be achieved and the quality of services offered in the hospital improved. The cost needs to be affordable so that all individuals can get access to high quality care. The care provided should be patient-centered to help practitioners meet the needs of the patients. </w:t>
      </w:r>
    </w:p>
    <w:p w14:paraId="294BE689" w14:textId="5FD7D203" w:rsidR="002C14D1" w:rsidRDefault="002C14D1" w:rsidP="00A32686">
      <w:pPr>
        <w:pStyle w:val="ListParagraph"/>
        <w:ind w:left="360"/>
      </w:pPr>
    </w:p>
    <w:p w14:paraId="75A0986D" w14:textId="64707598" w:rsidR="002C14D1" w:rsidRPr="002521B7" w:rsidRDefault="002C14D1" w:rsidP="002521B7">
      <w:pPr>
        <w:pStyle w:val="ListParagraph"/>
        <w:ind w:left="360"/>
        <w:jc w:val="center"/>
        <w:rPr>
          <w:b/>
          <w:bCs/>
        </w:rPr>
      </w:pPr>
      <w:r w:rsidRPr="002521B7">
        <w:rPr>
          <w:b/>
          <w:bCs/>
        </w:rPr>
        <w:t>Stakeholders Roles</w:t>
      </w:r>
    </w:p>
    <w:p w14:paraId="1A7ACE54" w14:textId="6E37D37F" w:rsidR="00B44F34" w:rsidRDefault="002C14D1" w:rsidP="002521B7">
      <w:pPr>
        <w:ind w:firstLine="360"/>
      </w:pPr>
      <w:r>
        <w:t>The stakeholders of the hospital need to work towards implementing the different changes which have been outlined for the hospital to effect the changes required. The major stakeholders in this process include; the patients, medical practitioners, payers</w:t>
      </w:r>
      <w:r w:rsidR="001C650E">
        <w:t>,</w:t>
      </w:r>
      <w:r>
        <w:t xml:space="preserve"> and hospital management. The patients need to ensure that they provide sufficient information about their medical condition</w:t>
      </w:r>
      <w:r w:rsidR="001C650E">
        <w:t>;</w:t>
      </w:r>
      <w:r>
        <w:t xml:space="preserve"> the medical practitioners should ensure that they follow all the set standards when offering care to the patients and the management needs to implement the different strategies that have been created to promote change within the organization.</w:t>
      </w:r>
      <w:r w:rsidR="00B44F34">
        <w:t xml:space="preserve"> To ensure that their accountability and involvement of all the stakeholders, the responsibility of each stakeholder will be clearly outlined and targets set for the stakeholders to complete their assigned roles</w:t>
      </w:r>
      <w:r w:rsidR="00874D70">
        <w:t xml:space="preserve"> (</w:t>
      </w:r>
      <w:r w:rsidR="00874D70" w:rsidRPr="002521B7">
        <w:t>Levin</w:t>
      </w:r>
      <w:r w:rsidR="00874D70">
        <w:t xml:space="preserve"> et al., 2017)</w:t>
      </w:r>
      <w:r w:rsidR="00B44F34">
        <w:t>. It is also important that the staff receive training</w:t>
      </w:r>
      <w:r w:rsidR="001C650E">
        <w:t>;</w:t>
      </w:r>
      <w:r w:rsidR="00B44F34">
        <w:t xml:space="preserve"> they will be able to gain </w:t>
      </w:r>
      <w:r w:rsidR="001C650E">
        <w:t xml:space="preserve">the </w:t>
      </w:r>
      <w:r w:rsidR="00B44F34">
        <w:t xml:space="preserve">proper skills required to help them achieve the goals that have been set. The training that the staff will go through will involve communication which is essential in </w:t>
      </w:r>
      <w:r w:rsidR="001C650E">
        <w:t xml:space="preserve">the </w:t>
      </w:r>
      <w:r w:rsidR="00B44F34">
        <w:t xml:space="preserve">sharing of information and leadership so that they can understand how to work with the new changes. The plan will be implemented within three months and checks will be periodically done after two weeks. </w:t>
      </w:r>
    </w:p>
    <w:p w14:paraId="0C8D5696" w14:textId="253F7436" w:rsidR="00B44F34" w:rsidRDefault="00B44F34" w:rsidP="00B44F34">
      <w:pPr>
        <w:pStyle w:val="ListParagraph"/>
        <w:ind w:left="360"/>
      </w:pPr>
    </w:p>
    <w:p w14:paraId="0E5A0C8B" w14:textId="1BFA8DD6" w:rsidR="00B44F34" w:rsidRPr="002521B7" w:rsidRDefault="00B44F34" w:rsidP="002521B7">
      <w:pPr>
        <w:pStyle w:val="ListParagraph"/>
        <w:ind w:left="360"/>
        <w:jc w:val="center"/>
        <w:rPr>
          <w:b/>
          <w:bCs/>
        </w:rPr>
      </w:pPr>
      <w:r w:rsidRPr="002521B7">
        <w:rPr>
          <w:b/>
          <w:bCs/>
        </w:rPr>
        <w:t>Evaluating the Success of the Strategic Plan</w:t>
      </w:r>
    </w:p>
    <w:p w14:paraId="761FF91F" w14:textId="3C6AF31E" w:rsidR="00B44F34" w:rsidRDefault="002521B7" w:rsidP="00B44F34">
      <w:r>
        <w:lastRenderedPageBreak/>
        <w:tab/>
        <w:t xml:space="preserve">An evaluation process will be used to ascertain the success of the strategic plan. Through a new survey, the new scores will help to determine whether the changes have successfully transformed the operations of the hospital. The stakeholders will be involved in this process by helping in determining the different factors that will be covered by the questionnaire and by developing a communication process. The communication process which will be used will notify stakeholders internally through a memo while public notices will be developed to communicate with others externally. </w:t>
      </w:r>
    </w:p>
    <w:p w14:paraId="6DFD88CF" w14:textId="32764EE8" w:rsidR="002521B7" w:rsidRDefault="002521B7" w:rsidP="00B44F34"/>
    <w:p w14:paraId="7FBDEEB9" w14:textId="347C243F" w:rsidR="002521B7" w:rsidRDefault="002521B7">
      <w:r>
        <w:br w:type="page"/>
      </w:r>
    </w:p>
    <w:p w14:paraId="1987543D" w14:textId="7DFBAA54" w:rsidR="002521B7" w:rsidRDefault="002521B7" w:rsidP="002521B7">
      <w:pPr>
        <w:jc w:val="center"/>
      </w:pPr>
      <w:r>
        <w:lastRenderedPageBreak/>
        <w:t>References</w:t>
      </w:r>
    </w:p>
    <w:p w14:paraId="3AC25413" w14:textId="35FDD019" w:rsidR="002521B7" w:rsidRDefault="002521B7" w:rsidP="002521B7">
      <w:pPr>
        <w:ind w:left="720" w:hanging="720"/>
      </w:pPr>
      <w:r w:rsidRPr="002521B7">
        <w:rPr>
          <w:i/>
          <w:iCs/>
        </w:rPr>
        <w:t>Locations - St. Margaret's Hospital and Healthcare</w:t>
      </w:r>
      <w:r w:rsidRPr="002521B7">
        <w:t>. St. Margaret's Hospital and Healthcare. (2020). Retrieved 22 February 2020, from https://aboutsmh.org/locations/.</w:t>
      </w:r>
    </w:p>
    <w:p w14:paraId="445102DB" w14:textId="4B732367" w:rsidR="002521B7" w:rsidRDefault="002521B7" w:rsidP="002521B7">
      <w:pPr>
        <w:ind w:left="720" w:hanging="720"/>
      </w:pPr>
      <w:r w:rsidRPr="002521B7">
        <w:t xml:space="preserve">Levin, J. M., Winkelman, R. D., Smith, G. A., Tanenbaum, J., </w:t>
      </w:r>
      <w:proofErr w:type="spellStart"/>
      <w:r w:rsidRPr="002521B7">
        <w:t>Benzel</w:t>
      </w:r>
      <w:proofErr w:type="spellEnd"/>
      <w:r w:rsidRPr="002521B7">
        <w:t xml:space="preserve">, E. C., </w:t>
      </w:r>
      <w:proofErr w:type="spellStart"/>
      <w:r w:rsidRPr="002521B7">
        <w:t>Mroz</w:t>
      </w:r>
      <w:proofErr w:type="spellEnd"/>
      <w:r w:rsidRPr="002521B7">
        <w:t>, T. E., &amp; Steinmetz, M. P. (2017). The association between the Hospital Consumer Assessment of Healthcare Providers and Systems (HCAHPS) survey and real-world clinical outcomes in lumbar spine surgery. </w:t>
      </w:r>
      <w:r w:rsidRPr="002521B7">
        <w:rPr>
          <w:i/>
          <w:iCs/>
        </w:rPr>
        <w:t>The Spine Journal</w:t>
      </w:r>
      <w:r w:rsidRPr="002521B7">
        <w:t>, </w:t>
      </w:r>
      <w:r w:rsidRPr="002521B7">
        <w:rPr>
          <w:i/>
          <w:iCs/>
        </w:rPr>
        <w:t>17</w:t>
      </w:r>
      <w:r w:rsidRPr="002521B7">
        <w:t>(11), 1586-1593.</w:t>
      </w:r>
    </w:p>
    <w:p w14:paraId="5851E8CA" w14:textId="04059A61" w:rsidR="002521B7" w:rsidRPr="004F5BBD" w:rsidRDefault="002521B7" w:rsidP="002521B7">
      <w:pPr>
        <w:ind w:left="720" w:hanging="720"/>
      </w:pPr>
      <w:proofErr w:type="spellStart"/>
      <w:r w:rsidRPr="002521B7">
        <w:t>Malpani</w:t>
      </w:r>
      <w:proofErr w:type="spellEnd"/>
      <w:r w:rsidRPr="002521B7">
        <w:t xml:space="preserve">, R., </w:t>
      </w:r>
      <w:proofErr w:type="spellStart"/>
      <w:r w:rsidRPr="002521B7">
        <w:t>Hilibrand</w:t>
      </w:r>
      <w:proofErr w:type="spellEnd"/>
      <w:r w:rsidRPr="002521B7">
        <w:t xml:space="preserve">, A. S., &amp; </w:t>
      </w:r>
      <w:proofErr w:type="spellStart"/>
      <w:r w:rsidRPr="002521B7">
        <w:t>Grauer</w:t>
      </w:r>
      <w:proofErr w:type="spellEnd"/>
      <w:r w:rsidRPr="002521B7">
        <w:t>, J. N. (2018). Evolution and use of Hospital Consumer Assessment of Healthcare Providers and Systems (HCAHPS) surveys and their application for spinal surgery patients. </w:t>
      </w:r>
      <w:r w:rsidRPr="002521B7">
        <w:rPr>
          <w:i/>
          <w:iCs/>
        </w:rPr>
        <w:t>Contemporary Spine Surgery</w:t>
      </w:r>
      <w:r w:rsidRPr="002521B7">
        <w:t>, </w:t>
      </w:r>
      <w:r w:rsidRPr="002521B7">
        <w:rPr>
          <w:i/>
          <w:iCs/>
        </w:rPr>
        <w:t>19</w:t>
      </w:r>
      <w:r w:rsidRPr="002521B7">
        <w:t>(5), 1-6.</w:t>
      </w:r>
    </w:p>
    <w:p w14:paraId="4C6DD736" w14:textId="34175620" w:rsidR="005C78D4" w:rsidRPr="004F5BBD" w:rsidRDefault="005C78D4" w:rsidP="0055328C">
      <w:pPr>
        <w:ind w:left="720" w:hanging="720"/>
      </w:pPr>
    </w:p>
    <w:sectPr w:rsidR="005C78D4" w:rsidRPr="004F5BB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DF0730" w14:textId="77777777" w:rsidR="0099060E" w:rsidRDefault="0099060E">
      <w:pPr>
        <w:spacing w:line="240" w:lineRule="auto"/>
      </w:pPr>
      <w:r>
        <w:separator/>
      </w:r>
    </w:p>
  </w:endnote>
  <w:endnote w:type="continuationSeparator" w:id="0">
    <w:p w14:paraId="6204A49B" w14:textId="77777777" w:rsidR="0099060E" w:rsidRDefault="009906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F" w14:textId="77777777" w:rsidR="00F17EA9" w:rsidRDefault="00F17EA9">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A" w14:textId="77777777" w:rsidR="00F17EA9" w:rsidRDefault="00F17EA9">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D" w14:textId="77777777" w:rsidR="00F17EA9" w:rsidRDefault="00F17EA9">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AEE97E" w14:textId="77777777" w:rsidR="0099060E" w:rsidRDefault="0099060E">
      <w:pPr>
        <w:spacing w:line="240" w:lineRule="auto"/>
      </w:pPr>
      <w:r>
        <w:separator/>
      </w:r>
    </w:p>
  </w:footnote>
  <w:footnote w:type="continuationSeparator" w:id="0">
    <w:p w14:paraId="6CC8BC7F" w14:textId="77777777" w:rsidR="0099060E" w:rsidRDefault="009906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E" w14:textId="77777777" w:rsidR="00F17EA9" w:rsidRDefault="00F17EA9">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8" w14:textId="2F4258A3" w:rsidR="00F17EA9" w:rsidRDefault="00F17EA9" w:rsidP="009D7B1C">
    <w:pPr>
      <w:pBdr>
        <w:top w:val="nil"/>
        <w:left w:val="nil"/>
        <w:bottom w:val="nil"/>
        <w:right w:val="nil"/>
        <w:between w:val="nil"/>
      </w:pBdr>
      <w:tabs>
        <w:tab w:val="center" w:pos="4680"/>
        <w:tab w:val="right" w:pos="9360"/>
      </w:tabs>
      <w:spacing w:line="240" w:lineRule="auto"/>
      <w:rPr>
        <w:color w:val="000000"/>
      </w:rPr>
    </w:pPr>
    <w:r>
      <w:rPr>
        <w:color w:val="000000"/>
      </w:rPr>
      <w:t xml:space="preserve">HCAHPS – Healthcare Leadership                                                                  </w:t>
    </w:r>
    <w:r>
      <w:rPr>
        <w:color w:val="000000"/>
      </w:rPr>
      <w:tab/>
    </w:r>
    <w:r>
      <w:rPr>
        <w:color w:val="000000"/>
      </w:rPr>
      <w:fldChar w:fldCharType="begin"/>
    </w:r>
    <w:r>
      <w:rPr>
        <w:color w:val="000000"/>
      </w:rPr>
      <w:instrText>PAGE</w:instrText>
    </w:r>
    <w:r>
      <w:rPr>
        <w:color w:val="000000"/>
      </w:rPr>
      <w:fldChar w:fldCharType="separate"/>
    </w:r>
    <w:r>
      <w:rPr>
        <w:noProof/>
        <w:color w:val="000000"/>
      </w:rPr>
      <w:t>4</w:t>
    </w:r>
    <w:r>
      <w:rPr>
        <w:color w:val="000000"/>
      </w:rPr>
      <w:fldChar w:fldCharType="end"/>
    </w:r>
  </w:p>
  <w:p w14:paraId="00000029" w14:textId="77777777" w:rsidR="00F17EA9" w:rsidRDefault="00F17EA9"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B" w14:textId="63E9EFA5" w:rsidR="00F17EA9" w:rsidRDefault="00F17EA9">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HCAPS – Healthcare Leadership                                                                            </w:t>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000002C" w14:textId="77777777" w:rsidR="00F17EA9" w:rsidRDefault="00F17EA9">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A4C03"/>
    <w:multiLevelType w:val="hybridMultilevel"/>
    <w:tmpl w:val="AAA63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325A19"/>
    <w:multiLevelType w:val="hybridMultilevel"/>
    <w:tmpl w:val="6B808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CF3465"/>
    <w:multiLevelType w:val="hybridMultilevel"/>
    <w:tmpl w:val="A29A9B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CD614C"/>
    <w:multiLevelType w:val="hybridMultilevel"/>
    <w:tmpl w:val="CC3C9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AA6B0D"/>
    <w:multiLevelType w:val="multilevel"/>
    <w:tmpl w:val="F202BA90"/>
    <w:lvl w:ilvl="0">
      <w:start w:val="1"/>
      <w:numFmt w:val="upperLetter"/>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57B752E5"/>
    <w:multiLevelType w:val="hybridMultilevel"/>
    <w:tmpl w:val="F5E61E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1"/>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E2NDY3NrAwMDW1MDRX0lEKTi0uzszPAykwNKwFAFkbA2ctAAAA"/>
  </w:docVars>
  <w:rsids>
    <w:rsidRoot w:val="00AA4CB5"/>
    <w:rsid w:val="000060FE"/>
    <w:rsid w:val="00016276"/>
    <w:rsid w:val="00027A32"/>
    <w:rsid w:val="00033957"/>
    <w:rsid w:val="00034A86"/>
    <w:rsid w:val="000378E4"/>
    <w:rsid w:val="00042D23"/>
    <w:rsid w:val="000457AC"/>
    <w:rsid w:val="0004694E"/>
    <w:rsid w:val="00065F46"/>
    <w:rsid w:val="00066EC9"/>
    <w:rsid w:val="00087130"/>
    <w:rsid w:val="00087EA3"/>
    <w:rsid w:val="00096B08"/>
    <w:rsid w:val="00096B63"/>
    <w:rsid w:val="000A68F7"/>
    <w:rsid w:val="000B0588"/>
    <w:rsid w:val="000B2E08"/>
    <w:rsid w:val="000B4A73"/>
    <w:rsid w:val="000D4511"/>
    <w:rsid w:val="000D5FEE"/>
    <w:rsid w:val="000D6001"/>
    <w:rsid w:val="000F65FB"/>
    <w:rsid w:val="00100881"/>
    <w:rsid w:val="00104E70"/>
    <w:rsid w:val="00114819"/>
    <w:rsid w:val="00150369"/>
    <w:rsid w:val="00153E71"/>
    <w:rsid w:val="00163D38"/>
    <w:rsid w:val="00170B14"/>
    <w:rsid w:val="00180F0E"/>
    <w:rsid w:val="001B0B9E"/>
    <w:rsid w:val="001B44F0"/>
    <w:rsid w:val="001C6151"/>
    <w:rsid w:val="001C650E"/>
    <w:rsid w:val="001D14CF"/>
    <w:rsid w:val="001D1ABA"/>
    <w:rsid w:val="001D35D7"/>
    <w:rsid w:val="0020614A"/>
    <w:rsid w:val="00207164"/>
    <w:rsid w:val="0022694A"/>
    <w:rsid w:val="002365BA"/>
    <w:rsid w:val="00237CDA"/>
    <w:rsid w:val="002404D5"/>
    <w:rsid w:val="00251504"/>
    <w:rsid w:val="002521B7"/>
    <w:rsid w:val="00261A4B"/>
    <w:rsid w:val="002651AD"/>
    <w:rsid w:val="002A68C2"/>
    <w:rsid w:val="002B23B3"/>
    <w:rsid w:val="002C11C5"/>
    <w:rsid w:val="002C14D1"/>
    <w:rsid w:val="002E07DF"/>
    <w:rsid w:val="00321F59"/>
    <w:rsid w:val="00326DE7"/>
    <w:rsid w:val="003336F7"/>
    <w:rsid w:val="00356E3B"/>
    <w:rsid w:val="00385953"/>
    <w:rsid w:val="0039563F"/>
    <w:rsid w:val="003A5E89"/>
    <w:rsid w:val="003B7B23"/>
    <w:rsid w:val="003C2963"/>
    <w:rsid w:val="003D0D13"/>
    <w:rsid w:val="0041223C"/>
    <w:rsid w:val="00417FB4"/>
    <w:rsid w:val="004201CB"/>
    <w:rsid w:val="004246D7"/>
    <w:rsid w:val="00424FC2"/>
    <w:rsid w:val="0044106E"/>
    <w:rsid w:val="0045723E"/>
    <w:rsid w:val="00461C9A"/>
    <w:rsid w:val="00495771"/>
    <w:rsid w:val="004B2428"/>
    <w:rsid w:val="004C48CA"/>
    <w:rsid w:val="004F56A0"/>
    <w:rsid w:val="004F5BBD"/>
    <w:rsid w:val="00503DF6"/>
    <w:rsid w:val="00524BF3"/>
    <w:rsid w:val="0055328C"/>
    <w:rsid w:val="005650CC"/>
    <w:rsid w:val="0057012F"/>
    <w:rsid w:val="00571E44"/>
    <w:rsid w:val="00590F80"/>
    <w:rsid w:val="005B1811"/>
    <w:rsid w:val="005C78D4"/>
    <w:rsid w:val="005D2C79"/>
    <w:rsid w:val="005E5676"/>
    <w:rsid w:val="005E7A08"/>
    <w:rsid w:val="00600268"/>
    <w:rsid w:val="00606E03"/>
    <w:rsid w:val="0061005A"/>
    <w:rsid w:val="006112EF"/>
    <w:rsid w:val="006155BB"/>
    <w:rsid w:val="00623511"/>
    <w:rsid w:val="006553EC"/>
    <w:rsid w:val="006619BE"/>
    <w:rsid w:val="0067689C"/>
    <w:rsid w:val="00677A46"/>
    <w:rsid w:val="006859C6"/>
    <w:rsid w:val="006874B1"/>
    <w:rsid w:val="006C1652"/>
    <w:rsid w:val="006F0571"/>
    <w:rsid w:val="0070712A"/>
    <w:rsid w:val="00707CC9"/>
    <w:rsid w:val="00713C0A"/>
    <w:rsid w:val="00725AC8"/>
    <w:rsid w:val="00733FD2"/>
    <w:rsid w:val="007541DE"/>
    <w:rsid w:val="0075637D"/>
    <w:rsid w:val="00780943"/>
    <w:rsid w:val="007854FF"/>
    <w:rsid w:val="00787EA1"/>
    <w:rsid w:val="007A2CC4"/>
    <w:rsid w:val="007A58B7"/>
    <w:rsid w:val="007B1760"/>
    <w:rsid w:val="007B3834"/>
    <w:rsid w:val="007C171F"/>
    <w:rsid w:val="007F7113"/>
    <w:rsid w:val="008222FE"/>
    <w:rsid w:val="00822C11"/>
    <w:rsid w:val="008335C8"/>
    <w:rsid w:val="00874D70"/>
    <w:rsid w:val="008759A1"/>
    <w:rsid w:val="00891599"/>
    <w:rsid w:val="00896EE5"/>
    <w:rsid w:val="008A1919"/>
    <w:rsid w:val="008B2108"/>
    <w:rsid w:val="008D6DC3"/>
    <w:rsid w:val="00910B62"/>
    <w:rsid w:val="00944F74"/>
    <w:rsid w:val="00946846"/>
    <w:rsid w:val="00956C0A"/>
    <w:rsid w:val="00971B20"/>
    <w:rsid w:val="00983B54"/>
    <w:rsid w:val="0099060E"/>
    <w:rsid w:val="00997A89"/>
    <w:rsid w:val="009D7730"/>
    <w:rsid w:val="009D7B1C"/>
    <w:rsid w:val="009F2301"/>
    <w:rsid w:val="00A32686"/>
    <w:rsid w:val="00A3743D"/>
    <w:rsid w:val="00A85D92"/>
    <w:rsid w:val="00AA4CB5"/>
    <w:rsid w:val="00AF214B"/>
    <w:rsid w:val="00B041B4"/>
    <w:rsid w:val="00B04DAC"/>
    <w:rsid w:val="00B06B10"/>
    <w:rsid w:val="00B15302"/>
    <w:rsid w:val="00B333C0"/>
    <w:rsid w:val="00B44F34"/>
    <w:rsid w:val="00B54BB4"/>
    <w:rsid w:val="00B54CAD"/>
    <w:rsid w:val="00B60870"/>
    <w:rsid w:val="00B64EC6"/>
    <w:rsid w:val="00B722EB"/>
    <w:rsid w:val="00B74282"/>
    <w:rsid w:val="00BA3323"/>
    <w:rsid w:val="00BA4C12"/>
    <w:rsid w:val="00BC186D"/>
    <w:rsid w:val="00BE4971"/>
    <w:rsid w:val="00C0134D"/>
    <w:rsid w:val="00C02093"/>
    <w:rsid w:val="00C07047"/>
    <w:rsid w:val="00C236AE"/>
    <w:rsid w:val="00C414AB"/>
    <w:rsid w:val="00C553D6"/>
    <w:rsid w:val="00C55DBF"/>
    <w:rsid w:val="00C677A7"/>
    <w:rsid w:val="00C71367"/>
    <w:rsid w:val="00C735F5"/>
    <w:rsid w:val="00C87209"/>
    <w:rsid w:val="00C87B1A"/>
    <w:rsid w:val="00C9606C"/>
    <w:rsid w:val="00CF30B4"/>
    <w:rsid w:val="00D34AD4"/>
    <w:rsid w:val="00D51A27"/>
    <w:rsid w:val="00D672CB"/>
    <w:rsid w:val="00DA5F1A"/>
    <w:rsid w:val="00DC39D4"/>
    <w:rsid w:val="00DE3ECA"/>
    <w:rsid w:val="00E323B9"/>
    <w:rsid w:val="00E32EF9"/>
    <w:rsid w:val="00E37DF9"/>
    <w:rsid w:val="00E47D4C"/>
    <w:rsid w:val="00E52147"/>
    <w:rsid w:val="00EB394F"/>
    <w:rsid w:val="00EC6B4C"/>
    <w:rsid w:val="00ED70E7"/>
    <w:rsid w:val="00EF1EE5"/>
    <w:rsid w:val="00F151A0"/>
    <w:rsid w:val="00F17EA9"/>
    <w:rsid w:val="00F55D3E"/>
    <w:rsid w:val="00FB3CA0"/>
    <w:rsid w:val="00FC52C2"/>
    <w:rsid w:val="00FE0F7B"/>
    <w:rsid w:val="00FE7BEB"/>
    <w:rsid w:val="724916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67CB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9B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 w:type="table" w:styleId="TableGrid">
    <w:name w:val="Table Grid"/>
    <w:basedOn w:val="TableNormal"/>
    <w:uiPriority w:val="39"/>
    <w:rsid w:val="00087EA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521B7"/>
    <w:rPr>
      <w:color w:val="0000FF" w:themeColor="hyperlink"/>
      <w:u w:val="single"/>
    </w:rPr>
  </w:style>
  <w:style w:type="character" w:styleId="UnresolvedMention">
    <w:name w:val="Unresolved Mention"/>
    <w:basedOn w:val="DefaultParagraphFont"/>
    <w:uiPriority w:val="99"/>
    <w:semiHidden/>
    <w:unhideWhenUsed/>
    <w:rsid w:val="002521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70381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2202</TotalTime>
  <Pages>9</Pages>
  <Words>1844</Words>
  <Characters>10515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Emmanuel Anasi</cp:lastModifiedBy>
  <cp:revision>75</cp:revision>
  <dcterms:created xsi:type="dcterms:W3CDTF">2019-09-30T10:43:00Z</dcterms:created>
  <dcterms:modified xsi:type="dcterms:W3CDTF">2020-02-22T22:18:00Z</dcterms:modified>
</cp:coreProperties>
</file>