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0567A" w14:textId="2B09783C" w:rsidR="00F10E85" w:rsidRDefault="00381643">
      <w:hyperlink r:id="rId4" w:history="1">
        <w:r w:rsidRPr="00BF530E">
          <w:rPr>
            <w:rStyle w:val="Hyperlink"/>
          </w:rPr>
          <w:t>http://www.duluth.umn.edu/~hrallis/guides/researching/litreview.html</w:t>
        </w:r>
      </w:hyperlink>
    </w:p>
    <w:p w14:paraId="24CB058C" w14:textId="77777777" w:rsidR="00381643" w:rsidRDefault="00381643">
      <w:bookmarkStart w:id="0" w:name="_GoBack"/>
      <w:bookmarkEnd w:id="0"/>
    </w:p>
    <w:sectPr w:rsidR="00381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43"/>
    <w:rsid w:val="0000757A"/>
    <w:rsid w:val="00381643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F19E0"/>
  <w15:chartTrackingRefBased/>
  <w15:docId w15:val="{41EA8DD8-3056-43C0-A0FB-CFC94386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6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64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uluth.umn.edu/~hrallis/guides/researching/litrevi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2018-02-01T14:42:00Z</dcterms:created>
  <dcterms:modified xsi:type="dcterms:W3CDTF">2018-02-01T14:42:00Z</dcterms:modified>
</cp:coreProperties>
</file>