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F6C16" w14:textId="57AFED6B" w:rsidR="00EC6F19" w:rsidRDefault="00EC6F19" w:rsidP="00EC6F19">
      <w:pP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</w:rPr>
        <w:t>Assignment 1</w:t>
      </w:r>
    </w:p>
    <w:p w14:paraId="7E5DEBC0" w14:textId="77777777" w:rsidR="00EC6F19" w:rsidRDefault="00EC6F19" w:rsidP="00EC6F19">
      <w:pPr>
        <w:spacing w:before="100" w:beforeAutospacing="1" w:after="100" w:afterAutospacing="1"/>
        <w:rPr>
          <w:rFonts w:ascii="Arial" w:eastAsia="Times New Roman" w:hAnsi="Arial" w:cs="Arial"/>
          <w:b/>
          <w:bCs/>
          <w:color w:val="000000"/>
          <w:sz w:val="21"/>
          <w:szCs w:val="21"/>
        </w:rPr>
      </w:pPr>
    </w:p>
    <w:p w14:paraId="34CC220A" w14:textId="595976E3" w:rsidR="00EC6F19" w:rsidRPr="00EC6F19" w:rsidRDefault="00EC6F19" w:rsidP="00EC6F19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b/>
          <w:bCs/>
          <w:color w:val="000000"/>
          <w:sz w:val="21"/>
          <w:szCs w:val="21"/>
        </w:rPr>
        <w:t>Primary Task Response: </w:t>
      </w:r>
      <w:r w:rsidRPr="00EC6F19">
        <w:rPr>
          <w:rFonts w:ascii="Arial" w:eastAsia="Times New Roman" w:hAnsi="Arial" w:cs="Arial"/>
          <w:color w:val="000000"/>
          <w:sz w:val="21"/>
          <w:szCs w:val="21"/>
        </w:rPr>
        <w:t xml:space="preserve">Within the Discussion Board area, write 400 words. </w:t>
      </w:r>
    </w:p>
    <w:p w14:paraId="16429F78" w14:textId="77777777" w:rsidR="00EC6F19" w:rsidRPr="00EC6F19" w:rsidRDefault="00EC6F19" w:rsidP="00EC6F19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ABC company enters into a lease agreement with XYZ corporation for laser tech machines. The lease agreement qualifies as an operating lease. However, there is one thing that stands out. There is a bargain-purchase option. After the 3-year lease term, each laser tech machine can be purchased for $500, even though the market value is $850.</w:t>
      </w:r>
    </w:p>
    <w:p w14:paraId="14EC7D29" w14:textId="77777777" w:rsidR="00EC6F19" w:rsidRPr="00EC6F19" w:rsidRDefault="00EC6F19" w:rsidP="00EC6F19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You are the controller of ABC company. You feel that the machine should be recorded as a capital lease because of the bargain-purchase option. Your manager, Martha, feels that at the end of the 3-year term, the laser tech will not be worth $500 because of rapid advances in technology.</w:t>
      </w:r>
    </w:p>
    <w:p w14:paraId="4F8A5B12" w14:textId="77777777" w:rsidR="00EC6F19" w:rsidRPr="00EC6F19" w:rsidRDefault="00EC6F19" w:rsidP="00EC6F19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What is the ethical issue?</w:t>
      </w:r>
    </w:p>
    <w:p w14:paraId="09D49ED4" w14:textId="77777777" w:rsidR="00EC6F19" w:rsidRPr="00EC6F19" w:rsidRDefault="00EC6F19" w:rsidP="00EC6F19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What should you, the controller, do?</w:t>
      </w:r>
    </w:p>
    <w:p w14:paraId="3CDDE3F6" w14:textId="77777777" w:rsidR="00EC6F19" w:rsidRPr="00EC6F19" w:rsidRDefault="00EC6F19" w:rsidP="00EC6F19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What are the generally accepted accounting principles (GAAP) for reporting a lease as a capital lease? </w:t>
      </w:r>
    </w:p>
    <w:p w14:paraId="5A3E2575" w14:textId="556175D2" w:rsidR="00EC6F19" w:rsidRDefault="00EC6F19"/>
    <w:p w14:paraId="16F1E2DE" w14:textId="58990F80" w:rsidR="00EC6F19" w:rsidRDefault="00EC6F19"/>
    <w:p w14:paraId="02F48BD4" w14:textId="0934CD01" w:rsidR="00EC6F19" w:rsidRPr="00EC6F19" w:rsidRDefault="00EC6F19">
      <w:pPr>
        <w:rPr>
          <w:b/>
          <w:bCs/>
        </w:rPr>
      </w:pPr>
      <w:r w:rsidRPr="00EC6F19">
        <w:rPr>
          <w:b/>
          <w:bCs/>
        </w:rPr>
        <w:t>Assignment 2</w:t>
      </w:r>
    </w:p>
    <w:p w14:paraId="5892E02B" w14:textId="3E6A30F7" w:rsidR="00EC6F19" w:rsidRPr="00EC6F19" w:rsidRDefault="00EC6F19" w:rsidP="00EC6F19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b/>
          <w:bCs/>
          <w:color w:val="000000"/>
          <w:sz w:val="21"/>
          <w:szCs w:val="21"/>
        </w:rPr>
        <w:t>Primary Task Response:</w:t>
      </w:r>
      <w:r w:rsidRPr="00EC6F19">
        <w:rPr>
          <w:rFonts w:ascii="Arial" w:eastAsia="Times New Roman" w:hAnsi="Arial" w:cs="Arial"/>
          <w:color w:val="000000"/>
          <w:sz w:val="21"/>
          <w:szCs w:val="21"/>
        </w:rPr>
        <w:t> Within the Discussion Board area, write 40</w:t>
      </w:r>
      <w:r>
        <w:rPr>
          <w:rFonts w:ascii="Arial" w:eastAsia="Times New Roman" w:hAnsi="Arial" w:cs="Arial"/>
          <w:color w:val="000000"/>
          <w:sz w:val="21"/>
          <w:szCs w:val="21"/>
        </w:rPr>
        <w:t>0</w:t>
      </w:r>
      <w:r w:rsidRPr="00EC6F19">
        <w:rPr>
          <w:rFonts w:ascii="Arial" w:eastAsia="Times New Roman" w:hAnsi="Arial" w:cs="Arial"/>
          <w:color w:val="000000"/>
          <w:sz w:val="21"/>
          <w:szCs w:val="21"/>
        </w:rPr>
        <w:t xml:space="preserve"> words. This will be the foundation for future discussions by your classmates. Be substantive and </w:t>
      </w:r>
      <w:proofErr w:type="gramStart"/>
      <w:r w:rsidRPr="00EC6F19">
        <w:rPr>
          <w:rFonts w:ascii="Arial" w:eastAsia="Times New Roman" w:hAnsi="Arial" w:cs="Arial"/>
          <w:color w:val="000000"/>
          <w:sz w:val="21"/>
          <w:szCs w:val="21"/>
        </w:rPr>
        <w:t>clear, and</w:t>
      </w:r>
      <w:proofErr w:type="gramEnd"/>
      <w:r w:rsidRPr="00EC6F19">
        <w:rPr>
          <w:rFonts w:ascii="Arial" w:eastAsia="Times New Roman" w:hAnsi="Arial" w:cs="Arial"/>
          <w:color w:val="000000"/>
          <w:sz w:val="21"/>
          <w:szCs w:val="21"/>
        </w:rPr>
        <w:t xml:space="preserve"> use examples to reinforce your ideas.</w:t>
      </w:r>
    </w:p>
    <w:p w14:paraId="15AEB6ED" w14:textId="77777777" w:rsidR="00EC6F19" w:rsidRPr="00EC6F19" w:rsidRDefault="00EC6F19" w:rsidP="00EC6F19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Atwater Manufacturing Company purchased a new machine that was specially built to perform one particular function on the assembly line. A difference of opinion has arisen as to the method of depreciation to be used in connection with this machine. Three methods are now being considered: the straight-line method, the productive-output method, and the sum-of-the-years'-digits method.</w:t>
      </w:r>
    </w:p>
    <w:p w14:paraId="6AAC6BC0" w14:textId="77777777" w:rsidR="00EC6F19" w:rsidRPr="00EC6F19" w:rsidRDefault="00EC6F19" w:rsidP="00EC6F19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Describe each of the 3 methods. </w:t>
      </w:r>
    </w:p>
    <w:p w14:paraId="73AE93CA" w14:textId="77777777" w:rsidR="00EC6F19" w:rsidRPr="00EC6F19" w:rsidRDefault="00EC6F19" w:rsidP="00EC6F19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Discuss separately the arguments for and against each of the proposed methods from both the theoretical and practical viewpoints. </w:t>
      </w:r>
    </w:p>
    <w:p w14:paraId="0B68B3EE" w14:textId="77777777" w:rsidR="00EC6F19" w:rsidRPr="00EC6F19" w:rsidRDefault="00EC6F19" w:rsidP="00EC6F19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EC6F19">
        <w:rPr>
          <w:rFonts w:ascii="Arial" w:eastAsia="Times New Roman" w:hAnsi="Arial" w:cs="Arial"/>
          <w:color w:val="000000"/>
          <w:sz w:val="21"/>
          <w:szCs w:val="21"/>
        </w:rPr>
        <w:t>Which would you select? </w:t>
      </w:r>
    </w:p>
    <w:p w14:paraId="4ACB7B91" w14:textId="77777777" w:rsidR="00EC6F19" w:rsidRPr="00EC6F19" w:rsidRDefault="00EC6F19" w:rsidP="00EC6F19">
      <w:pPr>
        <w:rPr>
          <w:rFonts w:ascii="Times New Roman" w:eastAsia="Times New Roman" w:hAnsi="Times New Roman" w:cs="Times New Roman"/>
        </w:rPr>
      </w:pPr>
    </w:p>
    <w:p w14:paraId="24449F22" w14:textId="77777777" w:rsidR="00EC6F19" w:rsidRDefault="00EC6F19"/>
    <w:sectPr w:rsidR="00EC6F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A3C7B"/>
    <w:multiLevelType w:val="multilevel"/>
    <w:tmpl w:val="EAE8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8E03AB"/>
    <w:multiLevelType w:val="multilevel"/>
    <w:tmpl w:val="C2FC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19"/>
    <w:rsid w:val="00EC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756C85"/>
  <w15:chartTrackingRefBased/>
  <w15:docId w15:val="{31709C8C-06F6-A441-A1BA-C02AEE721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6F1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C6F19"/>
    <w:rPr>
      <w:b/>
      <w:bCs/>
    </w:rPr>
  </w:style>
  <w:style w:type="character" w:customStyle="1" w:styleId="apple-converted-space">
    <w:name w:val="apple-converted-space"/>
    <w:basedOn w:val="DefaultParagraphFont"/>
    <w:rsid w:val="00EC6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08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2020-10-31T17:08:00Z</dcterms:created>
  <dcterms:modified xsi:type="dcterms:W3CDTF">2020-10-31T17:11:00Z</dcterms:modified>
</cp:coreProperties>
</file>