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jc w:val="center"/>
        <w:rPr>
          <w:rFonts w:ascii="Times New Roman" w:hAnsi="Times New Roman" w:cs="Times New Roman"/>
          <w:sz w:val="24"/>
          <w:szCs w:val="24"/>
        </w:rPr>
      </w:pPr>
    </w:p>
    <w:p w:rsidR="00FE1692" w:rsidRPr="00FE1692" w:rsidP="00FE1692">
      <w:pPr>
        <w:tabs>
          <w:tab w:val="left" w:pos="5860"/>
        </w:tabs>
        <w:spacing w:line="480" w:lineRule="auto"/>
        <w:rPr>
          <w:rFonts w:ascii="Times New Roman" w:hAnsi="Times New Roman" w:cs="Times New Roman"/>
          <w:sz w:val="24"/>
          <w:szCs w:val="24"/>
        </w:rPr>
      </w:pPr>
      <w:r w:rsidRPr="00FE1692">
        <w:rPr>
          <w:rFonts w:ascii="Times New Roman" w:hAnsi="Times New Roman" w:cs="Times New Roman"/>
          <w:sz w:val="24"/>
          <w:szCs w:val="24"/>
        </w:rPr>
        <w:tab/>
      </w:r>
    </w:p>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jc w:val="center"/>
        <w:rPr>
          <w:rFonts w:ascii="Times New Roman" w:hAnsi="Times New Roman" w:cs="Times New Roman"/>
          <w:sz w:val="24"/>
          <w:szCs w:val="24"/>
        </w:rPr>
      </w:pPr>
      <w:r w:rsidRPr="00FE1692">
        <w:rPr>
          <w:rFonts w:ascii="Times New Roman" w:hAnsi="Times New Roman" w:cs="Times New Roman"/>
          <w:sz w:val="24"/>
          <w:szCs w:val="24"/>
        </w:rPr>
        <w:t>Name</w:t>
      </w:r>
    </w:p>
    <w:p w:rsidR="00FE1692" w:rsidRPr="00FE1692" w:rsidP="00FE1692">
      <w:pPr>
        <w:spacing w:line="480" w:lineRule="auto"/>
        <w:jc w:val="center"/>
        <w:rPr>
          <w:rFonts w:ascii="Times New Roman" w:hAnsi="Times New Roman" w:cs="Times New Roman"/>
          <w:sz w:val="24"/>
          <w:szCs w:val="24"/>
        </w:rPr>
      </w:pPr>
      <w:r w:rsidRPr="00FE1692">
        <w:rPr>
          <w:rFonts w:ascii="Times New Roman" w:hAnsi="Times New Roman" w:cs="Times New Roman"/>
          <w:sz w:val="24"/>
          <w:szCs w:val="24"/>
        </w:rPr>
        <w:t>Student affiliation</w:t>
      </w:r>
    </w:p>
    <w:p w:rsidR="00FE1692" w:rsidRPr="00FE1692" w:rsidP="00FE1692">
      <w:pPr>
        <w:spacing w:line="480" w:lineRule="auto"/>
        <w:jc w:val="center"/>
        <w:rPr>
          <w:rFonts w:ascii="Times New Roman" w:hAnsi="Times New Roman" w:cs="Times New Roman"/>
          <w:sz w:val="24"/>
          <w:szCs w:val="24"/>
        </w:rPr>
      </w:pPr>
    </w:p>
    <w:p w:rsidR="00FE1692" w:rsidRPr="00FE1692" w:rsidP="00FE1692">
      <w:pPr>
        <w:spacing w:line="480" w:lineRule="auto"/>
        <w:ind w:firstLine="720"/>
        <w:rPr>
          <w:rFonts w:ascii="Times New Roman" w:hAnsi="Times New Roman" w:cs="Times New Roman"/>
          <w:sz w:val="24"/>
          <w:szCs w:val="24"/>
        </w:rPr>
      </w:pPr>
    </w:p>
    <w:p w:rsidR="00FE1692" w:rsidP="00FE1692">
      <w:pPr>
        <w:spacing w:line="480" w:lineRule="auto"/>
        <w:rPr>
          <w:rFonts w:ascii="Times New Roman" w:hAnsi="Times New Roman" w:cs="Times New Roman"/>
          <w:sz w:val="24"/>
          <w:szCs w:val="24"/>
        </w:rPr>
      </w:pPr>
    </w:p>
    <w:p w:rsidR="00FE1692" w:rsidP="00FE1692">
      <w:pPr>
        <w:spacing w:line="480" w:lineRule="auto"/>
        <w:rPr>
          <w:rFonts w:ascii="Times New Roman" w:hAnsi="Times New Roman" w:cs="Times New Roman"/>
          <w:sz w:val="24"/>
          <w:szCs w:val="24"/>
        </w:rPr>
      </w:pPr>
    </w:p>
    <w:p w:rsidR="003037F9" w:rsidRPr="00FE1692" w:rsidP="00FE1692">
      <w:pPr>
        <w:spacing w:line="480" w:lineRule="auto"/>
        <w:ind w:firstLine="720"/>
        <w:rPr>
          <w:rFonts w:ascii="Times New Roman" w:hAnsi="Times New Roman" w:cs="Times New Roman"/>
          <w:sz w:val="24"/>
          <w:szCs w:val="24"/>
        </w:rPr>
      </w:pPr>
      <w:r w:rsidRPr="00FE1692">
        <w:rPr>
          <w:rFonts w:ascii="Times New Roman" w:hAnsi="Times New Roman" w:cs="Times New Roman"/>
          <w:sz w:val="24"/>
          <w:szCs w:val="24"/>
        </w:rPr>
        <w:t xml:space="preserve">Urban residents with little or no incomes have a hard time moving through the city, considering the expenses of operating and owning automobiles. The ubiquity and spatial extent of automobiles infrastructure contribute a lot to transportation exclusion that is the inaccessibility of the entire city of California for those facing poverty. As a response to the situation, the poor in the urban come up with their methods and means of informal transportations in the open space and public streets of the city. After examining bicycling and the homelessness experience in </w:t>
      </w:r>
      <w:r w:rsidRPr="00FE1692">
        <w:rPr>
          <w:rFonts w:ascii="Times New Roman" w:hAnsi="Times New Roman" w:cs="Times New Roman"/>
          <w:sz w:val="24"/>
          <w:szCs w:val="24"/>
        </w:rPr>
        <w:t>California</w:t>
      </w:r>
      <w:r w:rsidRPr="00FE1692">
        <w:rPr>
          <w:rFonts w:ascii="Times New Roman" w:hAnsi="Times New Roman" w:cs="Times New Roman"/>
          <w:sz w:val="24"/>
          <w:szCs w:val="24"/>
        </w:rPr>
        <w:t xml:space="preserve">, the author, Parker Cory, </w:t>
      </w:r>
      <w:r w:rsidRPr="00FE1692">
        <w:rPr>
          <w:rFonts w:ascii="Times New Roman" w:hAnsi="Times New Roman" w:cs="Times New Roman"/>
          <w:sz w:val="24"/>
          <w:szCs w:val="24"/>
        </w:rPr>
        <w:t>comes u</w:t>
      </w:r>
      <w:r w:rsidRPr="00FE1692" w:rsidR="00FE1692">
        <w:rPr>
          <w:rFonts w:ascii="Times New Roman" w:hAnsi="Times New Roman" w:cs="Times New Roman"/>
          <w:sz w:val="24"/>
          <w:szCs w:val="24"/>
        </w:rPr>
        <w:t>p with the following discovery, which I consider his most essential finding.
</w:t>
      </w:r>
    </w:p>
    <w:p w:rsidR="003037F9" w:rsidRPr="00FE1692" w:rsidP="00FE1692">
      <w:pPr>
        <w:spacing w:line="480" w:lineRule="auto"/>
        <w:ind w:firstLine="720"/>
        <w:rPr>
          <w:rFonts w:ascii="Times New Roman" w:hAnsi="Times New Roman" w:cs="Times New Roman"/>
          <w:sz w:val="24"/>
          <w:szCs w:val="24"/>
        </w:rPr>
      </w:pPr>
      <w:r w:rsidRPr="00FE1692">
        <w:rPr>
          <w:rFonts w:ascii="Times New Roman" w:hAnsi="Times New Roman" w:cs="Times New Roman"/>
          <w:sz w:val="24"/>
          <w:szCs w:val="24"/>
        </w:rPr>
        <w:t>His mappings and assessment of field notes revealed that people were going through homelessness look for an adaptable transportation mode in the bicycle which is much more responsive compared to transit and covers larger areas compared to walking</w:t>
      </w:r>
      <w:r w:rsidRPr="00FE1692" w:rsidR="00FE1692">
        <w:rPr>
          <w:rFonts w:ascii="Times New Roman" w:hAnsi="Times New Roman" w:cs="Times New Roman"/>
          <w:sz w:val="24"/>
          <w:szCs w:val="24"/>
        </w:rPr>
        <w:t xml:space="preserve"> (</w:t>
      </w:r>
      <w:r w:rsidRPr="00FE1692" w:rsidR="00FE1692">
        <w:rPr>
          <w:rFonts w:ascii="Times New Roman" w:hAnsi="Times New Roman" w:cs="Times New Roman"/>
          <w:color w:val="333333"/>
          <w:sz w:val="24"/>
          <w:szCs w:val="24"/>
          <w:shd w:val="clear" w:color="auto" w:fill="FFFFFF"/>
        </w:rPr>
        <w:t>Parker</w:t>
      </w:r>
      <w:r w:rsidRPr="00FE1692" w:rsidR="00FE1692">
        <w:rPr>
          <w:rFonts w:ascii="Times New Roman" w:hAnsi="Times New Roman" w:cs="Times New Roman"/>
          <w:color w:val="333333"/>
          <w:sz w:val="24"/>
          <w:szCs w:val="24"/>
          <w:shd w:val="clear" w:color="auto" w:fill="FFFFFF"/>
        </w:rPr>
        <w:t>, 2019</w:t>
      </w:r>
      <w:r w:rsidRPr="00FE1692" w:rsidR="00FE1692">
        <w:rPr>
          <w:rFonts w:ascii="Times New Roman" w:hAnsi="Times New Roman" w:cs="Times New Roman"/>
          <w:sz w:val="24"/>
          <w:szCs w:val="24"/>
        </w:rPr>
        <w:t>)</w:t>
      </w:r>
      <w:r w:rsidRPr="00FE1692">
        <w:rPr>
          <w:rFonts w:ascii="Times New Roman" w:hAnsi="Times New Roman" w:cs="Times New Roman"/>
          <w:sz w:val="24"/>
          <w:szCs w:val="24"/>
        </w:rPr>
        <w:t>. He discovered t</w:t>
      </w:r>
      <w:r w:rsidRPr="00FE1692" w:rsidR="00D20B84">
        <w:rPr>
          <w:rFonts w:ascii="Times New Roman" w:hAnsi="Times New Roman" w:cs="Times New Roman"/>
          <w:sz w:val="24"/>
          <w:szCs w:val="24"/>
        </w:rPr>
        <w:t>hat compared to automobiles, the bicycles lower</w:t>
      </w:r>
      <w:r w:rsidRPr="00FE1692">
        <w:rPr>
          <w:rFonts w:ascii="Times New Roman" w:hAnsi="Times New Roman" w:cs="Times New Roman"/>
          <w:sz w:val="24"/>
          <w:szCs w:val="24"/>
        </w:rPr>
        <w:t xml:space="preserve"> the potential range of travelling</w:t>
      </w:r>
      <w:r w:rsidRPr="00FE1692" w:rsidR="00D20B84">
        <w:rPr>
          <w:rFonts w:ascii="Times New Roman" w:hAnsi="Times New Roman" w:cs="Times New Roman"/>
          <w:sz w:val="24"/>
          <w:szCs w:val="24"/>
        </w:rPr>
        <w:t xml:space="preserve"> but at the same time increases</w:t>
      </w:r>
      <w:r w:rsidRPr="00FE1692">
        <w:rPr>
          <w:rFonts w:ascii="Times New Roman" w:hAnsi="Times New Roman" w:cs="Times New Roman"/>
          <w:sz w:val="24"/>
          <w:szCs w:val="24"/>
        </w:rPr>
        <w:t xml:space="preserve"> interactions’ accessibility with other people wi</w:t>
      </w:r>
      <w:r w:rsidRPr="00FE1692" w:rsidR="00D20B84">
        <w:rPr>
          <w:rFonts w:ascii="Times New Roman" w:hAnsi="Times New Roman" w:cs="Times New Roman"/>
          <w:sz w:val="24"/>
          <w:szCs w:val="24"/>
        </w:rPr>
        <w:t>thin informal and formal spaces.</w:t>
      </w:r>
    </w:p>
    <w:p w:rsidR="00FE1692" w:rsidRPr="00FE1692" w:rsidP="00FE1692">
      <w:pPr>
        <w:spacing w:line="480" w:lineRule="auto"/>
        <w:ind w:firstLine="720"/>
        <w:rPr>
          <w:rFonts w:ascii="Times New Roman" w:hAnsi="Times New Roman" w:cs="Times New Roman"/>
          <w:sz w:val="24"/>
          <w:szCs w:val="24"/>
        </w:rPr>
      </w:pPr>
      <w:r w:rsidRPr="00FE1692">
        <w:rPr>
          <w:rFonts w:ascii="Times New Roman" w:hAnsi="Times New Roman" w:cs="Times New Roman"/>
          <w:sz w:val="24"/>
          <w:szCs w:val="24"/>
        </w:rPr>
        <w:t xml:space="preserve">The </w:t>
      </w:r>
      <w:r>
        <w:rPr>
          <w:rFonts w:ascii="Times New Roman" w:hAnsi="Times New Roman" w:cs="Times New Roman"/>
          <w:sz w:val="24"/>
          <w:szCs w:val="24"/>
        </w:rPr>
        <w:t>infrastructure of transport</w:t>
      </w:r>
      <w:r w:rsidRPr="00FE1692">
        <w:rPr>
          <w:rFonts w:ascii="Times New Roman" w:hAnsi="Times New Roman" w:cs="Times New Roman"/>
          <w:sz w:val="24"/>
          <w:szCs w:val="24"/>
        </w:rPr>
        <w:t xml:space="preserve"> represent</w:t>
      </w:r>
      <w:r>
        <w:rPr>
          <w:rFonts w:ascii="Times New Roman" w:hAnsi="Times New Roman" w:cs="Times New Roman"/>
          <w:sz w:val="24"/>
          <w:szCs w:val="24"/>
        </w:rPr>
        <w:t>s</w:t>
      </w:r>
      <w:r w:rsidRPr="00FE1692">
        <w:rPr>
          <w:rFonts w:ascii="Times New Roman" w:hAnsi="Times New Roman" w:cs="Times New Roman"/>
          <w:sz w:val="24"/>
          <w:szCs w:val="24"/>
        </w:rPr>
        <w:t xml:space="preserve"> one of the biggest motivators of social welfare and economic growth through the improvement of investment and production performances for the private sector. Specifically, transportation improvement could lower the cost of travelling, expand or enlarge trade of resources that are shared and attract foreign investments. Transport plays a vital role in industrialization. It has a huge impact on manufacturing productivity, factor reallocation and regional innovati</w:t>
      </w:r>
      <w:bookmarkStart w:id="0" w:name="_GoBack"/>
      <w:bookmarkEnd w:id="0"/>
      <w:r w:rsidRPr="00FE1692">
        <w:rPr>
          <w:rFonts w:ascii="Times New Roman" w:hAnsi="Times New Roman" w:cs="Times New Roman"/>
          <w:sz w:val="24"/>
          <w:szCs w:val="24"/>
        </w:rPr>
        <w:t>on, which promotes industries' aggregation, economy and population. On the other hand, excessive improvement o</w:t>
      </w:r>
      <w:r w:rsidRPr="00FE1692">
        <w:rPr>
          <w:rFonts w:ascii="Times New Roman" w:hAnsi="Times New Roman" w:cs="Times New Roman"/>
          <w:sz w:val="24"/>
          <w:szCs w:val="24"/>
        </w:rPr>
        <w:t>f transportation infrastruc</w:t>
      </w:r>
      <w:r w:rsidRPr="00FE1692">
        <w:rPr>
          <w:rFonts w:ascii="Times New Roman" w:hAnsi="Times New Roman" w:cs="Times New Roman"/>
          <w:sz w:val="24"/>
          <w:szCs w:val="24"/>
        </w:rPr>
        <w:t>ture may pose a</w:t>
      </w:r>
      <w:r w:rsidRPr="00FE1692">
        <w:rPr>
          <w:rFonts w:ascii="Times New Roman" w:hAnsi="Times New Roman" w:cs="Times New Roman"/>
          <w:sz w:val="24"/>
          <w:szCs w:val="24"/>
        </w:rPr>
        <w:t xml:space="preserve"> huge pressure </w:t>
      </w:r>
      <w:r w:rsidRPr="00FE1692">
        <w:rPr>
          <w:rFonts w:ascii="Times New Roman" w:hAnsi="Times New Roman" w:cs="Times New Roman"/>
          <w:sz w:val="24"/>
          <w:szCs w:val="24"/>
        </w:rPr>
        <w:t>on ecological and natural environment when meeting social improvement and economic development needs.</w:t>
      </w:r>
    </w:p>
    <w:p w:rsidR="00FE1692" w:rsidRPr="00FE1692" w:rsidP="00FE1692">
      <w:pPr>
        <w:tabs>
          <w:tab w:val="center" w:pos="5040"/>
          <w:tab w:val="left" w:pos="6023"/>
        </w:tabs>
        <w:spacing w:line="480" w:lineRule="auto"/>
        <w:ind w:firstLine="720"/>
        <w:rPr>
          <w:rFonts w:ascii="Times New Roman" w:hAnsi="Times New Roman" w:cs="Times New Roman"/>
          <w:sz w:val="24"/>
          <w:szCs w:val="24"/>
        </w:rPr>
      </w:pPr>
      <w:r w:rsidRPr="00FE1692">
        <w:rPr>
          <w:rFonts w:ascii="Times New Roman" w:hAnsi="Times New Roman" w:cs="Times New Roman"/>
          <w:sz w:val="24"/>
          <w:szCs w:val="24"/>
        </w:rPr>
        <w:tab/>
        <w:t>References</w:t>
      </w:r>
      <w:r w:rsidRPr="00FE1692">
        <w:rPr>
          <w:rFonts w:ascii="Times New Roman" w:hAnsi="Times New Roman" w:cs="Times New Roman"/>
          <w:sz w:val="24"/>
          <w:szCs w:val="24"/>
        </w:rPr>
        <w:tab/>
      </w:r>
    </w:p>
    <w:p w:rsidR="00FE1692" w:rsidRPr="00FE1692" w:rsidP="00FE1692">
      <w:pPr>
        <w:tabs>
          <w:tab w:val="center" w:pos="5040"/>
          <w:tab w:val="left" w:pos="6023"/>
        </w:tabs>
        <w:spacing w:line="480" w:lineRule="auto"/>
        <w:rPr>
          <w:rFonts w:ascii="Times New Roman" w:hAnsi="Times New Roman" w:cs="Times New Roman"/>
          <w:sz w:val="24"/>
          <w:szCs w:val="24"/>
        </w:rPr>
      </w:pPr>
      <w:r w:rsidRPr="00FE1692">
        <w:rPr>
          <w:rFonts w:ascii="Times New Roman" w:hAnsi="Times New Roman" w:cs="Times New Roman"/>
          <w:color w:val="333333"/>
          <w:sz w:val="24"/>
          <w:szCs w:val="24"/>
          <w:shd w:val="clear" w:color="auto" w:fill="FFFFFF"/>
        </w:rPr>
        <w:t>Parker, Cory, 2019. "</w:t>
      </w:r>
      <w:hyperlink r:id="rId4" w:history="1">
        <w:r w:rsidRPr="00FE1692">
          <w:rPr>
            <w:rStyle w:val="Hyperlink"/>
            <w:rFonts w:ascii="Times New Roman" w:hAnsi="Times New Roman" w:cs="Times New Roman"/>
            <w:b/>
            <w:bCs/>
            <w:color w:val="2D4E8B"/>
            <w:sz w:val="24"/>
            <w:szCs w:val="24"/>
            <w:u w:val="none"/>
          </w:rPr>
          <w:t>Bicycle use and accessibility among people experiencing homelessness in California cities</w:t>
        </w:r>
      </w:hyperlink>
      <w:r w:rsidRPr="00FE1692">
        <w:rPr>
          <w:rFonts w:ascii="Times New Roman" w:hAnsi="Times New Roman" w:cs="Times New Roman"/>
          <w:color w:val="333333"/>
          <w:sz w:val="24"/>
          <w:szCs w:val="24"/>
          <w:shd w:val="clear" w:color="auto" w:fill="FFFFFF"/>
        </w:rPr>
        <w:t>," </w:t>
      </w:r>
      <w:hyperlink r:id="rId5" w:history="1">
        <w:r w:rsidRPr="00FE1692">
          <w:rPr>
            <w:rStyle w:val="Hyperlink"/>
            <w:rFonts w:ascii="Times New Roman" w:hAnsi="Times New Roman" w:cs="Times New Roman"/>
            <w:color w:val="2D4E8B"/>
            <w:sz w:val="24"/>
            <w:szCs w:val="24"/>
            <w:u w:val="none"/>
          </w:rPr>
          <w:t>Journal of Transport Geography</w:t>
        </w:r>
      </w:hyperlink>
      <w:r w:rsidRPr="00FE1692">
        <w:rPr>
          <w:rFonts w:ascii="Times New Roman" w:hAnsi="Times New Roman" w:cs="Times New Roman"/>
          <w:color w:val="333333"/>
          <w:sz w:val="24"/>
          <w:szCs w:val="24"/>
          <w:shd w:val="clear" w:color="auto" w:fill="FFFFFF"/>
        </w:rPr>
        <w:t>, Elsevier, vol. 80(C).</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466115"/>
      <w:docPartObj>
        <w:docPartGallery w:val="Page Numbers (Top of Page)"/>
        <w:docPartUnique/>
      </w:docPartObj>
    </w:sdtPr>
    <w:sdtEndPr>
      <w:rPr>
        <w:noProof/>
      </w:rPr>
    </w:sdtEndPr>
    <w:sdtContent>
      <w:p w:rsidR="00FE16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E16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1A0"/>
    <w:rsid w:val="002C313A"/>
    <w:rsid w:val="003037F9"/>
    <w:rsid w:val="007321A0"/>
    <w:rsid w:val="00D20B84"/>
    <w:rsid w:val="00FE16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387C7AF-EF81-46A0-BA26-0570DF958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1692"/>
    <w:rPr>
      <w:color w:val="0000FF"/>
      <w:u w:val="single"/>
    </w:rPr>
  </w:style>
  <w:style w:type="paragraph" w:styleId="Header">
    <w:name w:val="header"/>
    <w:basedOn w:val="Normal"/>
    <w:link w:val="HeaderChar"/>
    <w:uiPriority w:val="99"/>
    <w:unhideWhenUsed/>
    <w:rsid w:val="00FE16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692"/>
  </w:style>
  <w:style w:type="paragraph" w:styleId="Footer">
    <w:name w:val="footer"/>
    <w:basedOn w:val="Normal"/>
    <w:link w:val="FooterChar"/>
    <w:uiPriority w:val="99"/>
    <w:unhideWhenUsed/>
    <w:rsid w:val="00FE16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deas.repec.org/a/eee/jotrge/v80y2019ics0966692318305210.html" TargetMode="External" /><Relationship Id="rId5" Type="http://schemas.openxmlformats.org/officeDocument/2006/relationships/hyperlink" Target="https://ideas.repec.org/s/eee/jotrge.html"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cp:revision>
  <dcterms:created xsi:type="dcterms:W3CDTF">2020-11-15T23:24:00Z</dcterms:created>
  <dcterms:modified xsi:type="dcterms:W3CDTF">2020-11-16T00:05:00Z</dcterms:modified>
</cp:coreProperties>
</file>