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Default="00AA4CB5">
      <w:pPr>
        <w:rPr>
          <w:color w:val="000000" w:themeColor="text1"/>
        </w:rPr>
      </w:pPr>
    </w:p>
    <w:p w:rsidR="005F515A" w:rsidRDefault="005F515A">
      <w:pPr>
        <w:rPr>
          <w:color w:val="000000" w:themeColor="text1"/>
        </w:rPr>
      </w:pPr>
    </w:p>
    <w:p w:rsidR="005F515A" w:rsidRPr="00163D38" w:rsidRDefault="005F515A">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055368">
      <w:pPr>
        <w:jc w:val="center"/>
        <w:rPr>
          <w:color w:val="000000" w:themeColor="text1"/>
        </w:rPr>
      </w:pPr>
      <w:bookmarkStart w:id="0" w:name="_Hlk22469238"/>
      <w:r>
        <w:rPr>
          <w:color w:val="000000" w:themeColor="text1"/>
        </w:rPr>
        <w:t>Intelligence</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724916F4" w:rsidRDefault="724916F4" w:rsidP="724916F4">
      <w:pPr>
        <w:rPr>
          <w:color w:val="000000" w:themeColor="text1"/>
        </w:rPr>
      </w:pPr>
    </w:p>
    <w:p w:rsidR="006619BE" w:rsidRDefault="00055368" w:rsidP="006619BE">
      <w:pPr>
        <w:jc w:val="center"/>
        <w:rPr>
          <w:color w:val="000000" w:themeColor="text1"/>
        </w:rPr>
      </w:pPr>
      <w:r>
        <w:rPr>
          <w:color w:val="000000" w:themeColor="text1"/>
        </w:rPr>
        <w:lastRenderedPageBreak/>
        <w:t>Intelligence</w:t>
      </w:r>
    </w:p>
    <w:p w:rsidR="00326DE7" w:rsidRDefault="00055368" w:rsidP="0045194E">
      <w:pPr>
        <w:rPr>
          <w:color w:val="000000" w:themeColor="text1"/>
        </w:rPr>
      </w:pPr>
      <w:r>
        <w:rPr>
          <w:color w:val="000000" w:themeColor="text1"/>
        </w:rPr>
        <w:tab/>
      </w:r>
      <w:r w:rsidR="0045194E">
        <w:rPr>
          <w:color w:val="000000" w:themeColor="text1"/>
        </w:rPr>
        <w:t xml:space="preserve">Philosophers and scientists have defined intelligence in many different ways. The definitions presented usually focus on the logical capacity of an individual, the level of understanding that an individual has, self-awareness and consciousness, planning, critical thinking, creativity, emotional knowledge, the ability and capacity to learn, </w:t>
      </w:r>
      <w:r w:rsidR="00710235">
        <w:rPr>
          <w:color w:val="000000" w:themeColor="text1"/>
        </w:rPr>
        <w:t>problem</w:t>
      </w:r>
      <w:r w:rsidR="00597878">
        <w:rPr>
          <w:color w:val="000000" w:themeColor="text1"/>
        </w:rPr>
        <w:t>-</w:t>
      </w:r>
      <w:r w:rsidR="00710235">
        <w:rPr>
          <w:color w:val="000000" w:themeColor="text1"/>
        </w:rPr>
        <w:t>solving</w:t>
      </w:r>
      <w:r w:rsidR="00597878">
        <w:rPr>
          <w:color w:val="000000" w:themeColor="text1"/>
        </w:rPr>
        <w:t>,</w:t>
      </w:r>
      <w:r w:rsidR="00710235">
        <w:rPr>
          <w:color w:val="000000" w:themeColor="text1"/>
        </w:rPr>
        <w:t xml:space="preserve"> and reasoning. These aspects are usually considered when the definition of human intelligence is being developed. However, a general understanding o</w:t>
      </w:r>
      <w:r w:rsidR="00597878">
        <w:rPr>
          <w:color w:val="000000" w:themeColor="text1"/>
        </w:rPr>
        <w:t>f</w:t>
      </w:r>
      <w:r w:rsidR="00710235">
        <w:rPr>
          <w:color w:val="000000" w:themeColor="text1"/>
        </w:rPr>
        <w:t xml:space="preserve"> what intelligence is described as the ability </w:t>
      </w:r>
      <w:r w:rsidR="00597878">
        <w:rPr>
          <w:color w:val="000000" w:themeColor="text1"/>
        </w:rPr>
        <w:t>to perceive</w:t>
      </w:r>
      <w:r w:rsidR="00710235">
        <w:rPr>
          <w:color w:val="000000" w:themeColor="text1"/>
        </w:rPr>
        <w:t xml:space="preserve"> or inferring any form of information and retaining the information in the form of knowledge can be applied towards the development of adaptive behaviors for a particular context or environment. </w:t>
      </w:r>
      <w:r w:rsidR="00946C86">
        <w:rPr>
          <w:color w:val="000000" w:themeColor="text1"/>
        </w:rPr>
        <w:t xml:space="preserve">In most cases, research and definitions of intelligence are focused on humans and the environment that surrounds human beings. However, in the recent past, there has been </w:t>
      </w:r>
      <w:r w:rsidR="00597878">
        <w:rPr>
          <w:color w:val="000000" w:themeColor="text1"/>
        </w:rPr>
        <w:t xml:space="preserve">a </w:t>
      </w:r>
      <w:r w:rsidR="00946C86">
        <w:rPr>
          <w:color w:val="000000" w:themeColor="text1"/>
        </w:rPr>
        <w:t>focus on non-human animals, plants</w:t>
      </w:r>
      <w:r w:rsidR="00597878">
        <w:rPr>
          <w:color w:val="000000" w:themeColor="text1"/>
        </w:rPr>
        <w:t>,</w:t>
      </w:r>
      <w:r w:rsidR="00946C86">
        <w:rPr>
          <w:color w:val="000000" w:themeColor="text1"/>
        </w:rPr>
        <w:t xml:space="preserve"> and machines</w:t>
      </w:r>
      <w:r w:rsidR="005549F2">
        <w:rPr>
          <w:color w:val="000000" w:themeColor="text1"/>
        </w:rPr>
        <w:t xml:space="preserve"> (</w:t>
      </w:r>
      <w:r w:rsidR="005549F2" w:rsidRPr="005549F2">
        <w:rPr>
          <w:color w:val="000000" w:themeColor="text1"/>
        </w:rPr>
        <w:t>Marrin,2016</w:t>
      </w:r>
      <w:r w:rsidR="005549F2">
        <w:rPr>
          <w:color w:val="000000" w:themeColor="text1"/>
        </w:rPr>
        <w:t>)</w:t>
      </w:r>
      <w:r w:rsidR="00946C86">
        <w:rPr>
          <w:color w:val="000000" w:themeColor="text1"/>
        </w:rPr>
        <w:t>. The machine intelligence which whose research has been extensively funded by government agencies, private companies</w:t>
      </w:r>
      <w:r w:rsidR="00597878">
        <w:rPr>
          <w:color w:val="000000" w:themeColor="text1"/>
        </w:rPr>
        <w:t>,</w:t>
      </w:r>
      <w:r w:rsidR="00946C86">
        <w:rPr>
          <w:color w:val="000000" w:themeColor="text1"/>
        </w:rPr>
        <w:t xml:space="preserve"> and educational institutions</w:t>
      </w:r>
      <w:r w:rsidR="00597878">
        <w:rPr>
          <w:color w:val="000000" w:themeColor="text1"/>
        </w:rPr>
        <w:t>,</w:t>
      </w:r>
      <w:r w:rsidR="00946C86">
        <w:rPr>
          <w:color w:val="000000" w:themeColor="text1"/>
        </w:rPr>
        <w:t xml:space="preserve"> is referred to as Artificial Intelligence (AI)</w:t>
      </w:r>
      <w:r w:rsidR="00597878">
        <w:rPr>
          <w:color w:val="000000" w:themeColor="text1"/>
        </w:rPr>
        <w:t>;</w:t>
      </w:r>
      <w:r w:rsidR="00946C86">
        <w:rPr>
          <w:color w:val="000000" w:themeColor="text1"/>
        </w:rPr>
        <w:t xml:space="preserve"> breakthroughs in the AI sector are set to cause major disruptions in the technology sector. Artificial intelligence is</w:t>
      </w:r>
      <w:r w:rsidR="00597878">
        <w:rPr>
          <w:color w:val="000000" w:themeColor="text1"/>
        </w:rPr>
        <w:t>,</w:t>
      </w:r>
      <w:r w:rsidR="00946C86">
        <w:rPr>
          <w:color w:val="000000" w:themeColor="text1"/>
        </w:rPr>
        <w:t xml:space="preserve"> in most cases</w:t>
      </w:r>
      <w:r w:rsidR="00597878">
        <w:rPr>
          <w:color w:val="000000" w:themeColor="text1"/>
        </w:rPr>
        <w:t>,</w:t>
      </w:r>
      <w:r w:rsidR="00946C86">
        <w:rPr>
          <w:color w:val="000000" w:themeColor="text1"/>
        </w:rPr>
        <w:t xml:space="preserve"> implemented in computer systems through different intelligent software that has been developed</w:t>
      </w:r>
      <w:r w:rsidR="00597878">
        <w:rPr>
          <w:color w:val="000000" w:themeColor="text1"/>
        </w:rPr>
        <w:t>,</w:t>
      </w:r>
      <w:r w:rsidR="00946C86">
        <w:rPr>
          <w:color w:val="000000" w:themeColor="text1"/>
        </w:rPr>
        <w:t xml:space="preserve"> or in some cases</w:t>
      </w:r>
      <w:r w:rsidR="00597878">
        <w:rPr>
          <w:color w:val="000000" w:themeColor="text1"/>
        </w:rPr>
        <w:t>,</w:t>
      </w:r>
      <w:r w:rsidR="00946C86">
        <w:rPr>
          <w:color w:val="000000" w:themeColor="text1"/>
        </w:rPr>
        <w:t xml:space="preserve"> artificial intelligence is implemented in machines using appropriate hardware components.</w:t>
      </w:r>
    </w:p>
    <w:p w:rsidR="005F515A" w:rsidRDefault="00A9074B" w:rsidP="0045194E">
      <w:pPr>
        <w:rPr>
          <w:color w:val="000000" w:themeColor="text1"/>
        </w:rPr>
      </w:pPr>
      <w:r>
        <w:rPr>
          <w:color w:val="000000" w:themeColor="text1"/>
        </w:rPr>
        <w:tab/>
      </w:r>
      <w:r w:rsidR="00AE2FC1">
        <w:rPr>
          <w:color w:val="000000" w:themeColor="text1"/>
        </w:rPr>
        <w:t>Since the definitions of intelligence have been presented by different groups of psychologists, finding the appropriate definition for this term is quite hectic. A conference of psychologists</w:t>
      </w:r>
      <w:r w:rsidR="00597878">
        <w:rPr>
          <w:color w:val="000000" w:themeColor="text1"/>
        </w:rPr>
        <w:t>,</w:t>
      </w:r>
      <w:r w:rsidR="00AE2FC1">
        <w:rPr>
          <w:color w:val="000000" w:themeColor="text1"/>
        </w:rPr>
        <w:t xml:space="preserve"> which was held in 1994 and a statement made in the Wall Street Journal, 52 psychologists out of the 131 psychologists who had been invited to sign, signed the following definition as the most appropriate definition for the term intelligence. They agreed that </w:t>
      </w:r>
      <w:r w:rsidR="00AE2FC1">
        <w:rPr>
          <w:color w:val="000000" w:themeColor="text1"/>
        </w:rPr>
        <w:lastRenderedPageBreak/>
        <w:t xml:space="preserve">intelligence is the mental ability </w:t>
      </w:r>
      <w:r w:rsidR="00597878">
        <w:rPr>
          <w:color w:val="000000" w:themeColor="text1"/>
        </w:rPr>
        <w:t>that</w:t>
      </w:r>
      <w:r w:rsidR="00AE2FC1">
        <w:rPr>
          <w:color w:val="000000" w:themeColor="text1"/>
        </w:rPr>
        <w:t xml:space="preserve"> includes the aspects of reasoning, solving problems, planning, thinking abstractly, learning quickly, learning from experience</w:t>
      </w:r>
      <w:r w:rsidR="00597878">
        <w:rPr>
          <w:color w:val="000000" w:themeColor="text1"/>
        </w:rPr>
        <w:t>,</w:t>
      </w:r>
      <w:r w:rsidR="00AE2FC1">
        <w:rPr>
          <w:color w:val="000000" w:themeColor="text1"/>
        </w:rPr>
        <w:t xml:space="preserve"> and being able to comprehend complex ideas</w:t>
      </w:r>
      <w:r w:rsidR="00AA5E5E">
        <w:rPr>
          <w:color w:val="000000" w:themeColor="text1"/>
        </w:rPr>
        <w:t xml:space="preserve"> (</w:t>
      </w:r>
      <w:r w:rsidR="00AA5E5E" w:rsidRPr="00AA5E5E">
        <w:rPr>
          <w:color w:val="000000" w:themeColor="text1"/>
        </w:rPr>
        <w:t>Andresen&amp;Bergdolt,2017</w:t>
      </w:r>
      <w:r w:rsidR="00AA5E5E">
        <w:rPr>
          <w:color w:val="000000" w:themeColor="text1"/>
        </w:rPr>
        <w:t>)</w:t>
      </w:r>
      <w:r w:rsidR="00AE2FC1">
        <w:rPr>
          <w:color w:val="000000" w:themeColor="text1"/>
        </w:rPr>
        <w:t xml:space="preserve">. According to the statement provided, </w:t>
      </w:r>
      <w:r w:rsidR="0040496E">
        <w:rPr>
          <w:color w:val="000000" w:themeColor="text1"/>
        </w:rPr>
        <w:t xml:space="preserve">intelligence should not be merely measured on </w:t>
      </w:r>
      <w:r w:rsidR="00597878">
        <w:rPr>
          <w:color w:val="000000" w:themeColor="text1"/>
        </w:rPr>
        <w:t xml:space="preserve">the </w:t>
      </w:r>
      <w:r w:rsidR="0040496E">
        <w:rPr>
          <w:color w:val="000000" w:themeColor="text1"/>
        </w:rPr>
        <w:t>book learning abilities of individuals through the narrow academic skills which individuals gain or the smart test</w:t>
      </w:r>
      <w:r w:rsidR="00597878">
        <w:rPr>
          <w:color w:val="000000" w:themeColor="text1"/>
        </w:rPr>
        <w:t>-</w:t>
      </w:r>
      <w:r w:rsidR="0040496E">
        <w:rPr>
          <w:color w:val="000000" w:themeColor="text1"/>
        </w:rPr>
        <w:t xml:space="preserve">taking skills. Intelligence definition should reflect on deeper and broader capabilities using for developing an understanding </w:t>
      </w:r>
      <w:r w:rsidR="00597878">
        <w:rPr>
          <w:color w:val="000000" w:themeColor="text1"/>
        </w:rPr>
        <w:t>of</w:t>
      </w:r>
      <w:r w:rsidR="0040496E">
        <w:rPr>
          <w:color w:val="000000" w:themeColor="text1"/>
        </w:rPr>
        <w:t xml:space="preserve"> the surrounding of human beings. Another definition of intelligence was presented through a report that was published by a Board of Scientific Affairs aligned to the American Psychological Association. </w:t>
      </w:r>
    </w:p>
    <w:p w:rsidR="005E26E2" w:rsidRDefault="0040496E" w:rsidP="005F515A">
      <w:pPr>
        <w:ind w:firstLine="720"/>
        <w:rPr>
          <w:color w:val="000000" w:themeColor="text1"/>
        </w:rPr>
      </w:pPr>
      <w:r>
        <w:rPr>
          <w:color w:val="000000" w:themeColor="text1"/>
        </w:rPr>
        <w:t>The 1995 report titled, Intellig</w:t>
      </w:r>
      <w:r w:rsidR="005F515A">
        <w:rPr>
          <w:color w:val="000000" w:themeColor="text1"/>
        </w:rPr>
        <w:t>ence: Knowns and Unknowns</w:t>
      </w:r>
      <w:r>
        <w:rPr>
          <w:color w:val="000000" w:themeColor="text1"/>
        </w:rPr>
        <w:t xml:space="preserve"> established that individuals differ from one another in terms of the ability that they have to develop an understanding of </w:t>
      </w:r>
      <w:r w:rsidR="00597878">
        <w:rPr>
          <w:color w:val="000000" w:themeColor="text1"/>
        </w:rPr>
        <w:t>complex ideas</w:t>
      </w:r>
      <w:r>
        <w:rPr>
          <w:color w:val="000000" w:themeColor="text1"/>
        </w:rPr>
        <w:t>, ad</w:t>
      </w:r>
      <w:r w:rsidR="00597878">
        <w:rPr>
          <w:color w:val="000000" w:themeColor="text1"/>
        </w:rPr>
        <w:t>equately adapting to the environment</w:t>
      </w:r>
      <w:r>
        <w:rPr>
          <w:color w:val="000000" w:themeColor="text1"/>
        </w:rPr>
        <w:t>, being able to learn from experience, engaging in different forms of reasoning and being able to overcome different challenges or obstacles by taking thought. The researchers argued that, even though these personal variations are significant, they are never entirely constant. This means that a person’s intelligence is bound to differ in different situations and when faced with different circumstances</w:t>
      </w:r>
      <w:r w:rsidR="005549F2">
        <w:rPr>
          <w:color w:val="000000" w:themeColor="text1"/>
        </w:rPr>
        <w:t xml:space="preserve"> (</w:t>
      </w:r>
      <w:r w:rsidR="005549F2" w:rsidRPr="00AA5E5E">
        <w:rPr>
          <w:color w:val="000000" w:themeColor="text1"/>
        </w:rPr>
        <w:t>Andresen</w:t>
      </w:r>
      <w:r w:rsidR="005F515A">
        <w:rPr>
          <w:color w:val="000000" w:themeColor="text1"/>
        </w:rPr>
        <w:t xml:space="preserve"> </w:t>
      </w:r>
      <w:r w:rsidR="005549F2" w:rsidRPr="00AA5E5E">
        <w:rPr>
          <w:color w:val="000000" w:themeColor="text1"/>
        </w:rPr>
        <w:t>&amp;</w:t>
      </w:r>
      <w:r w:rsidR="005F515A">
        <w:rPr>
          <w:color w:val="000000" w:themeColor="text1"/>
        </w:rPr>
        <w:t xml:space="preserve"> </w:t>
      </w:r>
      <w:r w:rsidR="005549F2" w:rsidRPr="00AA5E5E">
        <w:rPr>
          <w:color w:val="000000" w:themeColor="text1"/>
        </w:rPr>
        <w:t>Bergdolt,</w:t>
      </w:r>
      <w:r w:rsidR="005F515A">
        <w:rPr>
          <w:color w:val="000000" w:themeColor="text1"/>
        </w:rPr>
        <w:t xml:space="preserve"> </w:t>
      </w:r>
      <w:r w:rsidR="005549F2" w:rsidRPr="00AA5E5E">
        <w:rPr>
          <w:color w:val="000000" w:themeColor="text1"/>
        </w:rPr>
        <w:t>2017</w:t>
      </w:r>
      <w:r w:rsidR="005549F2">
        <w:rPr>
          <w:color w:val="000000" w:themeColor="text1"/>
        </w:rPr>
        <w:t>)</w:t>
      </w:r>
      <w:r>
        <w:rPr>
          <w:color w:val="000000" w:themeColor="text1"/>
        </w:rPr>
        <w:t>. Because of this, intelligence should be judged differentl</w:t>
      </w:r>
      <w:r w:rsidR="00F65F10">
        <w:rPr>
          <w:color w:val="000000" w:themeColor="text1"/>
        </w:rPr>
        <w:t xml:space="preserve">y using a criterion </w:t>
      </w:r>
      <w:r w:rsidR="00597878">
        <w:rPr>
          <w:color w:val="000000" w:themeColor="text1"/>
        </w:rPr>
        <w:t>that</w:t>
      </w:r>
      <w:r w:rsidR="00F65F10">
        <w:rPr>
          <w:color w:val="000000" w:themeColor="text1"/>
        </w:rPr>
        <w:t xml:space="preserve"> matches the situation that an individual is in. </w:t>
      </w:r>
      <w:r w:rsidR="00597878">
        <w:rPr>
          <w:color w:val="000000" w:themeColor="text1"/>
        </w:rPr>
        <w:t>T</w:t>
      </w:r>
      <w:r w:rsidR="00F65F10">
        <w:rPr>
          <w:color w:val="000000" w:themeColor="text1"/>
        </w:rPr>
        <w:t>hrough these definitions</w:t>
      </w:r>
      <w:r w:rsidR="00597878">
        <w:rPr>
          <w:color w:val="000000" w:themeColor="text1"/>
        </w:rPr>
        <w:t>,</w:t>
      </w:r>
      <w:r w:rsidR="00F65F10">
        <w:rPr>
          <w:color w:val="000000" w:themeColor="text1"/>
        </w:rPr>
        <w:t xml:space="preserve"> which have been presented by different researchers and scientists, it can be seen that the definitions seek to organize a complex set of phenomena.</w:t>
      </w:r>
      <w:r w:rsidR="00A9074B">
        <w:rPr>
          <w:color w:val="000000" w:themeColor="text1"/>
        </w:rPr>
        <w:t xml:space="preserve">To determine the appropriate definition of the term intelligence, there is </w:t>
      </w:r>
      <w:bookmarkStart w:id="1" w:name="_GoBack"/>
      <w:bookmarkEnd w:id="1"/>
      <w:r w:rsidR="00597878">
        <w:rPr>
          <w:color w:val="000000" w:themeColor="text1"/>
        </w:rPr>
        <w:t xml:space="preserve">a </w:t>
      </w:r>
      <w:r w:rsidR="00A9074B">
        <w:rPr>
          <w:color w:val="000000" w:themeColor="text1"/>
        </w:rPr>
        <w:t xml:space="preserve">need to understand the different definitions that have been presented by </w:t>
      </w:r>
      <w:r w:rsidR="00AE2FC1">
        <w:rPr>
          <w:color w:val="000000" w:themeColor="text1"/>
        </w:rPr>
        <w:t xml:space="preserve">different researchers. </w:t>
      </w:r>
    </w:p>
    <w:p w:rsidR="005E26E2" w:rsidRDefault="005E26E2">
      <w:pPr>
        <w:rPr>
          <w:color w:val="000000" w:themeColor="text1"/>
        </w:rPr>
      </w:pPr>
      <w:r>
        <w:rPr>
          <w:color w:val="000000" w:themeColor="text1"/>
        </w:rPr>
        <w:br w:type="page"/>
      </w:r>
    </w:p>
    <w:p w:rsidR="00A9074B" w:rsidRDefault="005E26E2" w:rsidP="005E26E2">
      <w:pPr>
        <w:jc w:val="center"/>
        <w:rPr>
          <w:color w:val="000000" w:themeColor="text1"/>
        </w:rPr>
      </w:pPr>
      <w:r>
        <w:rPr>
          <w:color w:val="000000" w:themeColor="text1"/>
        </w:rPr>
        <w:lastRenderedPageBreak/>
        <w:t>References</w:t>
      </w:r>
    </w:p>
    <w:p w:rsidR="00AA5E5E" w:rsidRDefault="00AA5E5E" w:rsidP="00AA5E5E">
      <w:pPr>
        <w:ind w:left="720" w:hanging="720"/>
        <w:rPr>
          <w:color w:val="000000" w:themeColor="text1"/>
        </w:rPr>
      </w:pPr>
      <w:r w:rsidRPr="00AA5E5E">
        <w:rPr>
          <w:color w:val="000000" w:themeColor="text1"/>
        </w:rPr>
        <w:t>Andresen, M., &amp;Bergdolt, F. (2017). A systematic literature review on the definitions of global mindset and cultural intelligence–merging two different research streams. </w:t>
      </w:r>
      <w:r w:rsidRPr="00AA5E5E">
        <w:rPr>
          <w:i/>
          <w:iCs/>
          <w:color w:val="000000" w:themeColor="text1"/>
        </w:rPr>
        <w:t>The International Journal of Human Resource Management</w:t>
      </w:r>
      <w:r w:rsidRPr="00AA5E5E">
        <w:rPr>
          <w:color w:val="000000" w:themeColor="text1"/>
        </w:rPr>
        <w:t>, </w:t>
      </w:r>
      <w:r w:rsidRPr="00AA5E5E">
        <w:rPr>
          <w:i/>
          <w:iCs/>
          <w:color w:val="000000" w:themeColor="text1"/>
        </w:rPr>
        <w:t>28</w:t>
      </w:r>
      <w:r w:rsidRPr="00AA5E5E">
        <w:rPr>
          <w:color w:val="000000" w:themeColor="text1"/>
        </w:rPr>
        <w:t>(1), 170-195.</w:t>
      </w:r>
    </w:p>
    <w:p w:rsidR="005E26E2" w:rsidRDefault="005549F2" w:rsidP="005549F2">
      <w:pPr>
        <w:ind w:left="720" w:hanging="720"/>
        <w:rPr>
          <w:color w:val="000000" w:themeColor="text1"/>
        </w:rPr>
      </w:pPr>
      <w:r w:rsidRPr="005549F2">
        <w:rPr>
          <w:color w:val="000000" w:themeColor="text1"/>
        </w:rPr>
        <w:t>Marrin, S. (2016). Improving intelligence studies as an academic discipline. </w:t>
      </w:r>
      <w:r w:rsidRPr="005549F2">
        <w:rPr>
          <w:i/>
          <w:iCs/>
          <w:color w:val="000000" w:themeColor="text1"/>
        </w:rPr>
        <w:t>Intelligence and National Security</w:t>
      </w:r>
      <w:r w:rsidRPr="005549F2">
        <w:rPr>
          <w:color w:val="000000" w:themeColor="text1"/>
        </w:rPr>
        <w:t>, </w:t>
      </w:r>
      <w:r w:rsidRPr="005549F2">
        <w:rPr>
          <w:i/>
          <w:iCs/>
          <w:color w:val="000000" w:themeColor="text1"/>
        </w:rPr>
        <w:t>31</w:t>
      </w:r>
      <w:r w:rsidRPr="005549F2">
        <w:rPr>
          <w:color w:val="000000" w:themeColor="text1"/>
        </w:rPr>
        <w:t>(2), 266-279.</w:t>
      </w:r>
    </w:p>
    <w:sectPr w:rsidR="005E26E2" w:rsidSect="004B5AE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1373" w:rsidRDefault="00F91373">
      <w:pPr>
        <w:spacing w:line="240" w:lineRule="auto"/>
      </w:pPr>
      <w:r>
        <w:separator/>
      </w:r>
    </w:p>
  </w:endnote>
  <w:endnote w:type="continuationSeparator" w:id="1">
    <w:p w:rsidR="00F91373" w:rsidRDefault="00F9137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1373" w:rsidRDefault="00F91373">
      <w:pPr>
        <w:spacing w:line="240" w:lineRule="auto"/>
      </w:pPr>
      <w:r>
        <w:separator/>
      </w:r>
    </w:p>
  </w:footnote>
  <w:footnote w:type="continuationSeparator" w:id="1">
    <w:p w:rsidR="00F91373" w:rsidRDefault="00F9137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055368" w:rsidP="009D7B1C">
    <w:pPr>
      <w:pBdr>
        <w:top w:val="nil"/>
        <w:left w:val="nil"/>
        <w:bottom w:val="nil"/>
        <w:right w:val="nil"/>
        <w:between w:val="nil"/>
      </w:pBdr>
      <w:tabs>
        <w:tab w:val="center" w:pos="4680"/>
        <w:tab w:val="right" w:pos="9360"/>
      </w:tabs>
      <w:spacing w:line="240" w:lineRule="auto"/>
      <w:rPr>
        <w:color w:val="000000"/>
      </w:rPr>
    </w:pPr>
    <w:r>
      <w:rPr>
        <w:color w:val="000000"/>
      </w:rPr>
      <w:t>INTELLIGENCE</w:t>
    </w:r>
    <w:r w:rsidR="003C2963">
      <w:rPr>
        <w:color w:val="000000"/>
      </w:rPr>
      <w:tab/>
    </w:r>
    <w:r w:rsidR="005F515A">
      <w:rPr>
        <w:color w:val="000000"/>
      </w:rPr>
      <w:t xml:space="preserve">                                                                                                                            </w:t>
    </w:r>
    <w:r w:rsidR="004B5AEF">
      <w:rPr>
        <w:color w:val="000000"/>
      </w:rPr>
      <w:fldChar w:fldCharType="begin"/>
    </w:r>
    <w:r w:rsidR="003C2963">
      <w:rPr>
        <w:color w:val="000000"/>
      </w:rPr>
      <w:instrText>PAGE</w:instrText>
    </w:r>
    <w:r w:rsidR="004B5AEF">
      <w:rPr>
        <w:color w:val="000000"/>
      </w:rPr>
      <w:fldChar w:fldCharType="separate"/>
    </w:r>
    <w:r w:rsidR="005F515A">
      <w:rPr>
        <w:noProof/>
        <w:color w:val="000000"/>
      </w:rPr>
      <w:t>2</w:t>
    </w:r>
    <w:r w:rsidR="004B5AEF">
      <w:rPr>
        <w:color w:val="000000"/>
      </w:rPr>
      <w:fldChar w:fldCharType="end"/>
    </w:r>
  </w:p>
  <w:p w:rsidR="003C2963" w:rsidRDefault="003C2963"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055368">
      <w:rPr>
        <w:color w:val="000000"/>
      </w:rPr>
      <w:t>INTELLIGENCE</w:t>
    </w:r>
    <w:r w:rsidR="005F515A">
      <w:rPr>
        <w:color w:val="000000"/>
      </w:rPr>
      <w:t xml:space="preserve">                                                                                                   </w:t>
    </w:r>
    <w:r w:rsidR="004B5AEF">
      <w:rPr>
        <w:color w:val="000000"/>
      </w:rPr>
      <w:fldChar w:fldCharType="begin"/>
    </w:r>
    <w:r>
      <w:rPr>
        <w:color w:val="000000"/>
      </w:rPr>
      <w:instrText>PAGE</w:instrText>
    </w:r>
    <w:r w:rsidR="004B5AEF">
      <w:rPr>
        <w:color w:val="000000"/>
      </w:rPr>
      <w:fldChar w:fldCharType="separate"/>
    </w:r>
    <w:r w:rsidR="005F515A">
      <w:rPr>
        <w:noProof/>
        <w:color w:val="000000"/>
      </w:rPr>
      <w:t>1</w:t>
    </w:r>
    <w:r w:rsidR="004B5AEF">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qQUAPhwm0ywAAAA="/>
  </w:docVars>
  <w:rsids>
    <w:rsidRoot w:val="00AA4CB5"/>
    <w:rsid w:val="000060FE"/>
    <w:rsid w:val="00027A32"/>
    <w:rsid w:val="00034A86"/>
    <w:rsid w:val="000378E4"/>
    <w:rsid w:val="0004694E"/>
    <w:rsid w:val="00055368"/>
    <w:rsid w:val="00066EC9"/>
    <w:rsid w:val="000A68F7"/>
    <w:rsid w:val="000B0588"/>
    <w:rsid w:val="000B4A73"/>
    <w:rsid w:val="00100881"/>
    <w:rsid w:val="00104E70"/>
    <w:rsid w:val="00150369"/>
    <w:rsid w:val="00163D38"/>
    <w:rsid w:val="00170B14"/>
    <w:rsid w:val="001B0B9E"/>
    <w:rsid w:val="001C6151"/>
    <w:rsid w:val="00207164"/>
    <w:rsid w:val="0022694A"/>
    <w:rsid w:val="002651AD"/>
    <w:rsid w:val="002A68C2"/>
    <w:rsid w:val="00326DE7"/>
    <w:rsid w:val="00356E3B"/>
    <w:rsid w:val="0039563F"/>
    <w:rsid w:val="003B7B23"/>
    <w:rsid w:val="003C2963"/>
    <w:rsid w:val="003D0D13"/>
    <w:rsid w:val="0040496E"/>
    <w:rsid w:val="004201CB"/>
    <w:rsid w:val="004246D7"/>
    <w:rsid w:val="00424FC2"/>
    <w:rsid w:val="0045194E"/>
    <w:rsid w:val="0045723E"/>
    <w:rsid w:val="004B5AEF"/>
    <w:rsid w:val="00503DF6"/>
    <w:rsid w:val="005549F2"/>
    <w:rsid w:val="005650CC"/>
    <w:rsid w:val="0057012F"/>
    <w:rsid w:val="005860E2"/>
    <w:rsid w:val="00597878"/>
    <w:rsid w:val="005B1811"/>
    <w:rsid w:val="005D2C79"/>
    <w:rsid w:val="005E26E2"/>
    <w:rsid w:val="005E5676"/>
    <w:rsid w:val="005F515A"/>
    <w:rsid w:val="0061005A"/>
    <w:rsid w:val="006112EF"/>
    <w:rsid w:val="006553EC"/>
    <w:rsid w:val="006619BE"/>
    <w:rsid w:val="006874B1"/>
    <w:rsid w:val="00710235"/>
    <w:rsid w:val="00733FD2"/>
    <w:rsid w:val="007A58B7"/>
    <w:rsid w:val="007F7113"/>
    <w:rsid w:val="00896EE5"/>
    <w:rsid w:val="00910B62"/>
    <w:rsid w:val="00946C86"/>
    <w:rsid w:val="009D7B1C"/>
    <w:rsid w:val="00A3743D"/>
    <w:rsid w:val="00A85D92"/>
    <w:rsid w:val="00A9074B"/>
    <w:rsid w:val="00AA4CB5"/>
    <w:rsid w:val="00AA5E5E"/>
    <w:rsid w:val="00AE2FC1"/>
    <w:rsid w:val="00AF214B"/>
    <w:rsid w:val="00B041B4"/>
    <w:rsid w:val="00B04DAC"/>
    <w:rsid w:val="00B54CAD"/>
    <w:rsid w:val="00B74282"/>
    <w:rsid w:val="00BE4971"/>
    <w:rsid w:val="00C02093"/>
    <w:rsid w:val="00C07047"/>
    <w:rsid w:val="00C236AE"/>
    <w:rsid w:val="00C414AB"/>
    <w:rsid w:val="00C71367"/>
    <w:rsid w:val="00C87B1A"/>
    <w:rsid w:val="00C9606C"/>
    <w:rsid w:val="00D51A27"/>
    <w:rsid w:val="00DC39D4"/>
    <w:rsid w:val="00DE3ECA"/>
    <w:rsid w:val="00E32EF9"/>
    <w:rsid w:val="00E37DF9"/>
    <w:rsid w:val="00EB394F"/>
    <w:rsid w:val="00EF1EE5"/>
    <w:rsid w:val="00F151A0"/>
    <w:rsid w:val="00F65F10"/>
    <w:rsid w:val="00F91373"/>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4B5AEF"/>
    <w:pPr>
      <w:keepNext/>
      <w:keepLines/>
      <w:spacing w:before="480" w:after="120"/>
      <w:outlineLvl w:val="0"/>
    </w:pPr>
    <w:rPr>
      <w:b/>
      <w:sz w:val="48"/>
      <w:szCs w:val="48"/>
    </w:rPr>
  </w:style>
  <w:style w:type="paragraph" w:styleId="Heading2">
    <w:name w:val="heading 2"/>
    <w:basedOn w:val="Normal"/>
    <w:next w:val="Normal"/>
    <w:rsid w:val="004B5AEF"/>
    <w:pPr>
      <w:keepNext/>
      <w:keepLines/>
      <w:spacing w:before="360" w:after="80"/>
      <w:outlineLvl w:val="1"/>
    </w:pPr>
    <w:rPr>
      <w:b/>
      <w:sz w:val="36"/>
      <w:szCs w:val="36"/>
    </w:rPr>
  </w:style>
  <w:style w:type="paragraph" w:styleId="Heading3">
    <w:name w:val="heading 3"/>
    <w:basedOn w:val="Normal"/>
    <w:next w:val="Normal"/>
    <w:rsid w:val="004B5AEF"/>
    <w:pPr>
      <w:keepNext/>
      <w:keepLines/>
      <w:spacing w:before="280" w:after="80"/>
      <w:outlineLvl w:val="2"/>
    </w:pPr>
    <w:rPr>
      <w:b/>
      <w:sz w:val="28"/>
      <w:szCs w:val="28"/>
    </w:rPr>
  </w:style>
  <w:style w:type="paragraph" w:styleId="Heading4">
    <w:name w:val="heading 4"/>
    <w:basedOn w:val="Normal"/>
    <w:next w:val="Normal"/>
    <w:rsid w:val="004B5AEF"/>
    <w:pPr>
      <w:keepNext/>
      <w:keepLines/>
      <w:spacing w:before="240" w:after="40"/>
      <w:outlineLvl w:val="3"/>
    </w:pPr>
    <w:rPr>
      <w:b/>
    </w:rPr>
  </w:style>
  <w:style w:type="paragraph" w:styleId="Heading5">
    <w:name w:val="heading 5"/>
    <w:basedOn w:val="Normal"/>
    <w:next w:val="Normal"/>
    <w:rsid w:val="004B5AEF"/>
    <w:pPr>
      <w:keepNext/>
      <w:keepLines/>
      <w:spacing w:before="220" w:after="40"/>
      <w:outlineLvl w:val="4"/>
    </w:pPr>
    <w:rPr>
      <w:b/>
      <w:sz w:val="22"/>
      <w:szCs w:val="22"/>
    </w:rPr>
  </w:style>
  <w:style w:type="paragraph" w:styleId="Heading6">
    <w:name w:val="heading 6"/>
    <w:basedOn w:val="Normal"/>
    <w:next w:val="Normal"/>
    <w:rsid w:val="004B5AE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4B5AEF"/>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4B5AEF"/>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2019-10-31T10:03:00Z</dcterms:created>
  <dcterms:modified xsi:type="dcterms:W3CDTF">2019-10-31T10:03:00Z</dcterms:modified>
</cp:coreProperties>
</file>