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4023B" w:rsidRDefault="00B725FF" w:rsidP="00B725FF">
      <w:pPr>
        <w:spacing w:line="480" w:lineRule="auto"/>
        <w:rPr>
          <w:rFonts w:ascii="Times New Roman" w:hAnsi="Times New Roman" w:cs="Times New Roman"/>
          <w:sz w:val="24"/>
          <w:szCs w:val="24"/>
        </w:rPr>
      </w:pPr>
      <w:r>
        <w:rPr>
          <w:rFonts w:ascii="Times New Roman" w:hAnsi="Times New Roman" w:cs="Times New Roman"/>
          <w:sz w:val="24"/>
          <w:szCs w:val="24"/>
        </w:rPr>
        <w:t>Student’s name</w:t>
      </w:r>
    </w:p>
    <w:p w:rsidR="00B725FF" w:rsidRDefault="00B725FF" w:rsidP="00B725FF">
      <w:pPr>
        <w:spacing w:line="480" w:lineRule="auto"/>
        <w:rPr>
          <w:rFonts w:ascii="Times New Roman" w:hAnsi="Times New Roman" w:cs="Times New Roman"/>
          <w:sz w:val="24"/>
          <w:szCs w:val="24"/>
        </w:rPr>
      </w:pPr>
      <w:r>
        <w:rPr>
          <w:rFonts w:ascii="Times New Roman" w:hAnsi="Times New Roman" w:cs="Times New Roman"/>
          <w:sz w:val="24"/>
          <w:szCs w:val="24"/>
        </w:rPr>
        <w:t>Professor’s name</w:t>
      </w:r>
    </w:p>
    <w:p w:rsidR="00B725FF" w:rsidRDefault="00B725FF" w:rsidP="00B725FF">
      <w:pPr>
        <w:spacing w:line="480" w:lineRule="auto"/>
        <w:rPr>
          <w:rFonts w:ascii="Times New Roman" w:hAnsi="Times New Roman" w:cs="Times New Roman"/>
          <w:sz w:val="24"/>
          <w:szCs w:val="24"/>
        </w:rPr>
      </w:pPr>
      <w:r>
        <w:rPr>
          <w:rFonts w:ascii="Times New Roman" w:hAnsi="Times New Roman" w:cs="Times New Roman"/>
          <w:sz w:val="24"/>
          <w:szCs w:val="24"/>
        </w:rPr>
        <w:t>Course</w:t>
      </w:r>
    </w:p>
    <w:p w:rsidR="00D4023B" w:rsidRDefault="00B725FF" w:rsidP="00B725FF">
      <w:pPr>
        <w:spacing w:line="480" w:lineRule="auto"/>
        <w:rPr>
          <w:rFonts w:ascii="Times New Roman" w:hAnsi="Times New Roman" w:cs="Times New Roman"/>
          <w:sz w:val="24"/>
          <w:szCs w:val="24"/>
        </w:rPr>
      </w:pPr>
      <w:r>
        <w:rPr>
          <w:rFonts w:ascii="Times New Roman" w:hAnsi="Times New Roman" w:cs="Times New Roman"/>
          <w:sz w:val="24"/>
          <w:szCs w:val="24"/>
        </w:rPr>
        <w:t>Date</w:t>
      </w:r>
      <w:bookmarkStart w:id="0" w:name="_GoBack"/>
      <w:bookmarkEnd w:id="0"/>
    </w:p>
    <w:p w:rsidR="00B725FF" w:rsidRDefault="00D4023B" w:rsidP="00B725FF">
      <w:pPr>
        <w:spacing w:line="480" w:lineRule="auto"/>
        <w:jc w:val="center"/>
        <w:rPr>
          <w:rFonts w:ascii="Times New Roman" w:hAnsi="Times New Roman" w:cs="Times New Roman"/>
          <w:sz w:val="24"/>
          <w:szCs w:val="24"/>
        </w:rPr>
      </w:pPr>
      <w:r>
        <w:rPr>
          <w:rFonts w:ascii="Times New Roman" w:hAnsi="Times New Roman" w:cs="Times New Roman"/>
          <w:sz w:val="24"/>
          <w:szCs w:val="24"/>
        </w:rPr>
        <w:t>Interest and Confusion</w:t>
      </w:r>
    </w:p>
    <w:p w:rsidR="006F497B" w:rsidRDefault="006F497B" w:rsidP="00DA0EE0">
      <w:pPr>
        <w:spacing w:line="480" w:lineRule="auto"/>
        <w:rPr>
          <w:rFonts w:ascii="Times New Roman" w:hAnsi="Times New Roman" w:cs="Times New Roman"/>
          <w:sz w:val="24"/>
          <w:szCs w:val="24"/>
        </w:rPr>
      </w:pPr>
      <w:r w:rsidRPr="00D4023B">
        <w:rPr>
          <w:rFonts w:ascii="Times New Roman" w:hAnsi="Times New Roman" w:cs="Times New Roman"/>
          <w:sz w:val="24"/>
          <w:szCs w:val="24"/>
        </w:rPr>
        <w:t xml:space="preserve">Confusion is a common psychological phenomenon, which is the response made by humans whenever they want to challenge complicated things. Academically, this phenomenon has had very little recognition. The writer of the paper suggests that confusion and interest are like two opposite sides of a coin if the world was viewed in a two-dimensional state. Interest is created when a person has high comprehensibility, while confusion is created as a result of having low comprehensibility, and the two are closely related. </w:t>
      </w:r>
    </w:p>
    <w:p w:rsidR="00DA0EE0" w:rsidRPr="00DA0EE0" w:rsidRDefault="00DA0EE0" w:rsidP="00DA0EE0">
      <w:pPr>
        <w:spacing w:line="480" w:lineRule="auto"/>
        <w:jc w:val="center"/>
        <w:rPr>
          <w:rFonts w:ascii="Times New Roman" w:hAnsi="Times New Roman" w:cs="Times New Roman"/>
          <w:b/>
          <w:sz w:val="24"/>
          <w:szCs w:val="24"/>
        </w:rPr>
      </w:pPr>
      <w:r w:rsidRPr="00DA0EE0">
        <w:rPr>
          <w:rFonts w:ascii="Times New Roman" w:hAnsi="Times New Roman" w:cs="Times New Roman"/>
          <w:b/>
          <w:sz w:val="24"/>
          <w:szCs w:val="24"/>
        </w:rPr>
        <w:t>Theory and research presented in the scientific paper</w:t>
      </w:r>
    </w:p>
    <w:p w:rsidR="006F497B" w:rsidRPr="00D4023B" w:rsidRDefault="006F497B" w:rsidP="00D4023B">
      <w:pPr>
        <w:spacing w:line="480" w:lineRule="auto"/>
        <w:ind w:firstLine="720"/>
        <w:rPr>
          <w:rFonts w:ascii="Times New Roman" w:hAnsi="Times New Roman" w:cs="Times New Roman"/>
          <w:sz w:val="24"/>
          <w:szCs w:val="24"/>
        </w:rPr>
      </w:pPr>
      <w:r w:rsidRPr="00D4023B">
        <w:rPr>
          <w:rFonts w:ascii="Times New Roman" w:hAnsi="Times New Roman" w:cs="Times New Roman"/>
          <w:sz w:val="24"/>
          <w:szCs w:val="24"/>
        </w:rPr>
        <w:t>The author bases the article on her students who do not like going to the museum. The results are evident in the results of the papers which the students write after. The reason for this dislike is th</w:t>
      </w:r>
      <w:r w:rsidR="00B725FF">
        <w:rPr>
          <w:rFonts w:ascii="Times New Roman" w:hAnsi="Times New Roman" w:cs="Times New Roman"/>
          <w:sz w:val="24"/>
          <w:szCs w:val="24"/>
        </w:rPr>
        <w:t>e</w:t>
      </w:r>
      <w:r w:rsidRPr="00D4023B">
        <w:rPr>
          <w:rFonts w:ascii="Times New Roman" w:hAnsi="Times New Roman" w:cs="Times New Roman"/>
          <w:sz w:val="24"/>
          <w:szCs w:val="24"/>
        </w:rPr>
        <w:t xml:space="preserve"> intricate art in the museum, which brings about confusion for the students. As a result, the brains of the students retract form the place and spends their effort elsewhere. Curiosity is said to spark knowledge in humans, while confusion brings about ignorance. As such, the challenge is how to turn confusion into a useful tool for education. The paper addresses confusion by using the interest to compare it with. One of the questions asked is why, at times, some of the confusing things such as books end up being interesting? If the right answer to this </w:t>
      </w:r>
      <w:r w:rsidRPr="00D4023B">
        <w:rPr>
          <w:rFonts w:ascii="Times New Roman" w:hAnsi="Times New Roman" w:cs="Times New Roman"/>
          <w:sz w:val="24"/>
          <w:szCs w:val="24"/>
        </w:rPr>
        <w:lastRenderedPageBreak/>
        <w:t xml:space="preserve">question is found, then it is possible for anyone to turn confusion into a powerful tool for education. </w:t>
      </w:r>
    </w:p>
    <w:p w:rsidR="006F497B" w:rsidRPr="00D4023B" w:rsidRDefault="006F497B" w:rsidP="00D4023B">
      <w:pPr>
        <w:spacing w:line="480" w:lineRule="auto"/>
        <w:ind w:firstLine="720"/>
        <w:rPr>
          <w:rFonts w:ascii="Times New Roman" w:hAnsi="Times New Roman" w:cs="Times New Roman"/>
          <w:sz w:val="24"/>
          <w:szCs w:val="24"/>
        </w:rPr>
      </w:pPr>
      <w:r w:rsidRPr="00D4023B">
        <w:rPr>
          <w:rFonts w:ascii="Times New Roman" w:hAnsi="Times New Roman" w:cs="Times New Roman"/>
          <w:sz w:val="24"/>
          <w:szCs w:val="24"/>
        </w:rPr>
        <w:t xml:space="preserve">The writer of the article wants to classify confusion and interest as one of the knowledge emotions. Knowledge emotions are as a result of what people believe about thoughts and knowledge as a result of the learning process. Confusion has an experimental quality which most people can describe, and it has easily recognizable facial expressions. The writer also uses an appraisal approach to define interest and confusion, similar to how an appraisal structure defines a cognitive emotion component. Appraisal research has been done on interest with non on confusion. However, using the knowledge from the appraisal of interest, then confusion might as well involve the appraisal of high novelty-complexity. Confusion is brought about by the feeling that the surrounding is giving little of contradicting information, and this has a similar appraisal as the ability to understand. Therefore, interest and confusion can share an appraisal space. The writer also used experiments on the paper, which involved showing different pictures to people and recording their reactions. </w:t>
      </w:r>
    </w:p>
    <w:p w:rsidR="006F497B" w:rsidRDefault="006F497B" w:rsidP="00D4023B">
      <w:pPr>
        <w:spacing w:line="480" w:lineRule="auto"/>
        <w:ind w:firstLine="720"/>
        <w:rPr>
          <w:rFonts w:ascii="Times New Roman" w:hAnsi="Times New Roman" w:cs="Times New Roman"/>
          <w:sz w:val="24"/>
          <w:szCs w:val="24"/>
        </w:rPr>
      </w:pPr>
      <w:r w:rsidRPr="00D4023B">
        <w:rPr>
          <w:rFonts w:ascii="Times New Roman" w:hAnsi="Times New Roman" w:cs="Times New Roman"/>
          <w:sz w:val="24"/>
          <w:szCs w:val="24"/>
        </w:rPr>
        <w:t xml:space="preserve">The results of the paper indicate that interest and confusion can share the same appraisal space. In the practical sense, the two are opposites, and they can never be on the same page. While interest makes people seek knowledge, confusion shifts the person's mind from focusing on that particular piece of information. Therefore, confusion is a big challenge for teachers who want to encourage their students to participate more. However, if the students can learn to use confusion as a sign that everything is not right, then they can use this information to find new learning strategies until the confusion is cleared. This is a way of using confusion to spark interest in students. </w:t>
      </w:r>
    </w:p>
    <w:p w:rsidR="00DA0EE0" w:rsidRPr="00DA0EE0" w:rsidRDefault="00DA0EE0" w:rsidP="00D4023B">
      <w:pPr>
        <w:spacing w:line="480" w:lineRule="auto"/>
        <w:ind w:firstLine="720"/>
        <w:rPr>
          <w:rFonts w:ascii="Times New Roman" w:hAnsi="Times New Roman" w:cs="Times New Roman"/>
          <w:b/>
          <w:sz w:val="24"/>
          <w:szCs w:val="24"/>
        </w:rPr>
      </w:pPr>
      <w:r>
        <w:rPr>
          <w:rFonts w:ascii="Times New Roman" w:hAnsi="Times New Roman" w:cs="Times New Roman"/>
          <w:b/>
          <w:sz w:val="24"/>
          <w:szCs w:val="24"/>
        </w:rPr>
        <w:t>H</w:t>
      </w:r>
      <w:r w:rsidRPr="00DA0EE0">
        <w:rPr>
          <w:rFonts w:ascii="Times New Roman" w:hAnsi="Times New Roman" w:cs="Times New Roman"/>
          <w:b/>
          <w:sz w:val="24"/>
          <w:szCs w:val="24"/>
        </w:rPr>
        <w:t>ow that theory and research addresses the applied challenge</w:t>
      </w:r>
    </w:p>
    <w:p w:rsidR="006F497B" w:rsidRPr="00D4023B" w:rsidRDefault="006F497B" w:rsidP="00D4023B">
      <w:pPr>
        <w:spacing w:line="480" w:lineRule="auto"/>
        <w:ind w:firstLine="720"/>
        <w:rPr>
          <w:rFonts w:ascii="Times New Roman" w:hAnsi="Times New Roman" w:cs="Times New Roman"/>
          <w:sz w:val="24"/>
          <w:szCs w:val="24"/>
        </w:rPr>
      </w:pPr>
      <w:r w:rsidRPr="00D4023B">
        <w:rPr>
          <w:rFonts w:ascii="Times New Roman" w:hAnsi="Times New Roman" w:cs="Times New Roman"/>
          <w:sz w:val="24"/>
          <w:szCs w:val="24"/>
        </w:rPr>
        <w:lastRenderedPageBreak/>
        <w:t xml:space="preserve">From the knowledge obtained in the paper, at times, confusion can spark much interest in someone. This is the case with some of the movies, books, and even video games, which have gained much popularity. The teacher s trying to make everything easy for the students by reducing the number of assignments and events watching some wacky TV-shows during class. Psychologically, is something is too easy, then people tend to lose interest in it. A good example is a game if a student is playing a game and they already know what the outcome is, then the game is not fun. Similarly, in education, when the learning process becomes too easy for the students, then they get bored. This is because they can easily accomplish the tasks given without struggle or effort. </w:t>
      </w:r>
    </w:p>
    <w:p w:rsidR="006F497B" w:rsidRPr="00D4023B" w:rsidRDefault="006F497B" w:rsidP="00D4023B">
      <w:pPr>
        <w:spacing w:line="480" w:lineRule="auto"/>
        <w:ind w:firstLine="720"/>
        <w:rPr>
          <w:rFonts w:ascii="Times New Roman" w:hAnsi="Times New Roman" w:cs="Times New Roman"/>
          <w:sz w:val="24"/>
          <w:szCs w:val="24"/>
        </w:rPr>
      </w:pPr>
      <w:r w:rsidRPr="00D4023B">
        <w:rPr>
          <w:rFonts w:ascii="Times New Roman" w:hAnsi="Times New Roman" w:cs="Times New Roman"/>
          <w:sz w:val="24"/>
          <w:szCs w:val="24"/>
        </w:rPr>
        <w:t xml:space="preserve">The teacher needs to come up with a way to spark the interest to learn in the students without confusing them. There are many ways for the teacher to spark some interest and to end boredom in the classroom. The teacher sits in class, turns on the TV, and leaves a wacky program to run, hoping that this will create interest in the students. This does the exact opposite by causing boredom and lack of participation. This is because people do not like to be disturbed or to make noise when they are watching a particular show. Their minds are fixed on the monitor, and any effort to get them off is not welcomed. The first step for the teacher to change end boredom in the classroom is by turning off the television. This way, the mind of every student will be in search of something to focus on. This means that the mind is active, which gives room for participation. </w:t>
      </w:r>
    </w:p>
    <w:p w:rsidR="006F497B" w:rsidRPr="00D4023B" w:rsidRDefault="006F497B" w:rsidP="00D4023B">
      <w:pPr>
        <w:spacing w:line="480" w:lineRule="auto"/>
        <w:ind w:firstLine="720"/>
        <w:rPr>
          <w:rFonts w:ascii="Times New Roman" w:hAnsi="Times New Roman" w:cs="Times New Roman"/>
          <w:sz w:val="24"/>
          <w:szCs w:val="24"/>
        </w:rPr>
      </w:pPr>
      <w:r w:rsidRPr="00D4023B">
        <w:rPr>
          <w:rFonts w:ascii="Times New Roman" w:hAnsi="Times New Roman" w:cs="Times New Roman"/>
          <w:sz w:val="24"/>
          <w:szCs w:val="24"/>
        </w:rPr>
        <w:t xml:space="preserve">The teacher will then need to capture the attention of the students by creating confusion. As stated earlier, confusion is a great way to capture the interest of someone. The teacher did not need to confuse the students completely, but he should issue a clue and leave the students to find the answer by themselves. If the students are perplexed, then the intent of the drill will be lost as </w:t>
      </w:r>
      <w:r w:rsidRPr="00D4023B">
        <w:rPr>
          <w:rFonts w:ascii="Times New Roman" w:hAnsi="Times New Roman" w:cs="Times New Roman"/>
          <w:sz w:val="24"/>
          <w:szCs w:val="24"/>
        </w:rPr>
        <w:lastRenderedPageBreak/>
        <w:t>their minds will start wandering off. The key is creating enough confusion to capture the mind of the student. Moreover, to keep the mind focusing on how to get all the information in order to clear the confusion.</w:t>
      </w:r>
    </w:p>
    <w:p w:rsidR="00D4023B" w:rsidRPr="00D4023B" w:rsidRDefault="006F497B" w:rsidP="00D4023B">
      <w:pPr>
        <w:spacing w:line="480" w:lineRule="auto"/>
        <w:ind w:firstLine="720"/>
        <w:rPr>
          <w:rFonts w:ascii="Times New Roman" w:hAnsi="Times New Roman" w:cs="Times New Roman"/>
          <w:sz w:val="24"/>
          <w:szCs w:val="24"/>
        </w:rPr>
      </w:pPr>
      <w:r w:rsidRPr="00D4023B">
        <w:rPr>
          <w:rFonts w:ascii="Times New Roman" w:hAnsi="Times New Roman" w:cs="Times New Roman"/>
          <w:sz w:val="24"/>
          <w:szCs w:val="24"/>
        </w:rPr>
        <w:t>A good example is the use of a sentence that has a double meaning in a paragraph. The teacher then asks the students to decode the meaning of that sentence in the context of the paragraph. This is a challenge that confuses the student while sparking interest at the same time. Students will more probably get active to defend their thoughts and interpretation of the sentence.</w:t>
      </w:r>
    </w:p>
    <w:sectPr w:rsidR="00D4023B" w:rsidRPr="00D4023B" w:rsidSect="00D4023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45D75" w:rsidRDefault="00645D75" w:rsidP="00D4023B">
      <w:pPr>
        <w:spacing w:after="0" w:line="240" w:lineRule="auto"/>
      </w:pPr>
      <w:r>
        <w:separator/>
      </w:r>
    </w:p>
  </w:endnote>
  <w:endnote w:type="continuationSeparator" w:id="0">
    <w:p w:rsidR="00645D75" w:rsidRDefault="00645D75" w:rsidP="00D402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45D75" w:rsidRDefault="00645D75" w:rsidP="00D4023B">
      <w:pPr>
        <w:spacing w:after="0" w:line="240" w:lineRule="auto"/>
      </w:pPr>
      <w:r>
        <w:separator/>
      </w:r>
    </w:p>
  </w:footnote>
  <w:footnote w:type="continuationSeparator" w:id="0">
    <w:p w:rsidR="00645D75" w:rsidRDefault="00645D75" w:rsidP="00D4023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4023B" w:rsidRPr="00D4023B" w:rsidRDefault="00D4023B">
    <w:pPr>
      <w:pStyle w:val="Header"/>
      <w:rPr>
        <w:rFonts w:ascii="Times New Roman" w:hAnsi="Times New Roman" w:cs="Times New Roman"/>
        <w:sz w:val="24"/>
        <w:szCs w:val="24"/>
      </w:rPr>
    </w:pPr>
    <w:r w:rsidRPr="00D4023B">
      <w:rPr>
        <w:rFonts w:ascii="Times New Roman" w:hAnsi="Times New Roman" w:cs="Times New Roman"/>
        <w:sz w:val="24"/>
        <w:szCs w:val="24"/>
      </w:rPr>
      <w:t>INTEREST AND CONFUSION</w:t>
    </w:r>
    <w:r w:rsidRPr="00D4023B">
      <w:rPr>
        <w:rFonts w:ascii="Times New Roman" w:hAnsi="Times New Roman" w:cs="Times New Roman"/>
        <w:sz w:val="24"/>
        <w:szCs w:val="24"/>
      </w:rPr>
      <w:tab/>
    </w:r>
    <w:r w:rsidRPr="00D4023B">
      <w:rPr>
        <w:rFonts w:ascii="Times New Roman" w:hAnsi="Times New Roman" w:cs="Times New Roman"/>
        <w:sz w:val="24"/>
        <w:szCs w:val="24"/>
      </w:rPr>
      <w:tab/>
    </w:r>
    <w:r w:rsidRPr="00D4023B">
      <w:rPr>
        <w:rFonts w:ascii="Times New Roman" w:hAnsi="Times New Roman" w:cs="Times New Roman"/>
        <w:sz w:val="24"/>
        <w:szCs w:val="24"/>
      </w:rPr>
      <w:fldChar w:fldCharType="begin"/>
    </w:r>
    <w:r w:rsidRPr="00D4023B">
      <w:rPr>
        <w:rFonts w:ascii="Times New Roman" w:hAnsi="Times New Roman" w:cs="Times New Roman"/>
        <w:sz w:val="24"/>
        <w:szCs w:val="24"/>
      </w:rPr>
      <w:instrText xml:space="preserve"> PAGE   \* MERGEFORMAT </w:instrText>
    </w:r>
    <w:r w:rsidRPr="00D4023B">
      <w:rPr>
        <w:rFonts w:ascii="Times New Roman" w:hAnsi="Times New Roman" w:cs="Times New Roman"/>
        <w:sz w:val="24"/>
        <w:szCs w:val="24"/>
      </w:rPr>
      <w:fldChar w:fldCharType="separate"/>
    </w:r>
    <w:r w:rsidR="00DA0EE0">
      <w:rPr>
        <w:rFonts w:ascii="Times New Roman" w:hAnsi="Times New Roman" w:cs="Times New Roman"/>
        <w:noProof/>
        <w:sz w:val="24"/>
        <w:szCs w:val="24"/>
      </w:rPr>
      <w:t>4</w:t>
    </w:r>
    <w:r w:rsidRPr="00D4023B">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4023B" w:rsidRPr="00D4023B" w:rsidRDefault="00B725FF" w:rsidP="00D4023B">
    <w:pPr>
      <w:pStyle w:val="Header"/>
      <w:rPr>
        <w:rFonts w:ascii="Times New Roman" w:hAnsi="Times New Roman" w:cs="Times New Roman"/>
        <w:sz w:val="24"/>
        <w:szCs w:val="24"/>
      </w:rPr>
    </w:pPr>
    <w:r>
      <w:rPr>
        <w:rFonts w:ascii="Times New Roman" w:hAnsi="Times New Roman" w:cs="Times New Roman"/>
        <w:sz w:val="24"/>
        <w:szCs w:val="24"/>
      </w:rPr>
      <w:tab/>
    </w:r>
    <w:r w:rsidR="00D4023B" w:rsidRPr="00D4023B">
      <w:rPr>
        <w:rFonts w:ascii="Times New Roman" w:hAnsi="Times New Roman" w:cs="Times New Roman"/>
        <w:sz w:val="24"/>
        <w:szCs w:val="24"/>
      </w:rPr>
      <w:tab/>
    </w:r>
    <w:r>
      <w:rPr>
        <w:rFonts w:ascii="Times New Roman" w:hAnsi="Times New Roman" w:cs="Times New Roman"/>
        <w:sz w:val="24"/>
        <w:szCs w:val="24"/>
      </w:rPr>
      <w:t xml:space="preserve">  Surname </w:t>
    </w:r>
    <w:r w:rsidR="00D4023B" w:rsidRPr="00D4023B">
      <w:rPr>
        <w:rFonts w:ascii="Times New Roman" w:hAnsi="Times New Roman" w:cs="Times New Roman"/>
        <w:sz w:val="24"/>
        <w:szCs w:val="24"/>
      </w:rPr>
      <w:fldChar w:fldCharType="begin"/>
    </w:r>
    <w:r w:rsidR="00D4023B" w:rsidRPr="00D4023B">
      <w:rPr>
        <w:rFonts w:ascii="Times New Roman" w:hAnsi="Times New Roman" w:cs="Times New Roman"/>
        <w:sz w:val="24"/>
        <w:szCs w:val="24"/>
      </w:rPr>
      <w:instrText xml:space="preserve"> PAGE   \* MERGEFORMAT </w:instrText>
    </w:r>
    <w:r w:rsidR="00D4023B" w:rsidRPr="00D4023B">
      <w:rPr>
        <w:rFonts w:ascii="Times New Roman" w:hAnsi="Times New Roman" w:cs="Times New Roman"/>
        <w:sz w:val="24"/>
        <w:szCs w:val="24"/>
      </w:rPr>
      <w:fldChar w:fldCharType="separate"/>
    </w:r>
    <w:r w:rsidR="00DA0EE0">
      <w:rPr>
        <w:rFonts w:ascii="Times New Roman" w:hAnsi="Times New Roman" w:cs="Times New Roman"/>
        <w:noProof/>
        <w:sz w:val="24"/>
        <w:szCs w:val="24"/>
      </w:rPr>
      <w:t>1</w:t>
    </w:r>
    <w:r w:rsidR="00D4023B" w:rsidRPr="00D4023B">
      <w:rPr>
        <w:rFonts w:ascii="Times New Roman" w:hAnsi="Times New Roman" w:cs="Times New Roman"/>
        <w:noProof/>
        <w:sz w:val="24"/>
        <w:szCs w:val="24"/>
      </w:rPr>
      <w:fldChar w:fldCharType="end"/>
    </w:r>
  </w:p>
  <w:p w:rsidR="00D4023B" w:rsidRDefault="00D4023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5DAC"/>
    <w:rsid w:val="000C5C4B"/>
    <w:rsid w:val="000F5DFD"/>
    <w:rsid w:val="00220B06"/>
    <w:rsid w:val="00561FD4"/>
    <w:rsid w:val="00565DAC"/>
    <w:rsid w:val="00645D75"/>
    <w:rsid w:val="006F497B"/>
    <w:rsid w:val="00880BC5"/>
    <w:rsid w:val="009A58CC"/>
    <w:rsid w:val="00B725FF"/>
    <w:rsid w:val="00CA0D57"/>
    <w:rsid w:val="00D3082A"/>
    <w:rsid w:val="00D4023B"/>
    <w:rsid w:val="00DA0EE0"/>
    <w:rsid w:val="00E825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E5366E6-47F7-4F2B-933F-0790C9A52A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402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023B"/>
  </w:style>
  <w:style w:type="paragraph" w:styleId="Footer">
    <w:name w:val="footer"/>
    <w:basedOn w:val="Normal"/>
    <w:link w:val="FooterChar"/>
    <w:uiPriority w:val="99"/>
    <w:unhideWhenUsed/>
    <w:rsid w:val="00D402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02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886</Words>
  <Characters>5056</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Knight</dc:creator>
  <cp:keywords/>
  <dc:description/>
  <cp:lastModifiedBy>user</cp:lastModifiedBy>
  <cp:revision>2</cp:revision>
  <dcterms:created xsi:type="dcterms:W3CDTF">2019-11-19T04:31:00Z</dcterms:created>
  <dcterms:modified xsi:type="dcterms:W3CDTF">2019-11-19T04:31:00Z</dcterms:modified>
</cp:coreProperties>
</file>