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36BD9F" w14:textId="77777777" w:rsidR="00BA1372" w:rsidRPr="001F2B21" w:rsidRDefault="00BA1372" w:rsidP="001F2B21">
      <w:pPr>
        <w:spacing w:after="0" w:line="480" w:lineRule="auto"/>
        <w:jc w:val="center"/>
        <w:rPr>
          <w:rFonts w:ascii="Times New Roman" w:hAnsi="Times New Roman" w:cs="Times New Roman"/>
          <w:bCs/>
          <w:sz w:val="24"/>
          <w:szCs w:val="24"/>
        </w:rPr>
      </w:pPr>
    </w:p>
    <w:p w14:paraId="38157865" w14:textId="77777777" w:rsidR="00BA1372" w:rsidRPr="001F2B21" w:rsidRDefault="00BA1372" w:rsidP="001F2B21">
      <w:pPr>
        <w:spacing w:after="0" w:line="480" w:lineRule="auto"/>
        <w:jc w:val="center"/>
        <w:rPr>
          <w:rFonts w:ascii="Times New Roman" w:hAnsi="Times New Roman" w:cs="Times New Roman"/>
          <w:bCs/>
          <w:sz w:val="24"/>
          <w:szCs w:val="24"/>
        </w:rPr>
      </w:pPr>
    </w:p>
    <w:p w14:paraId="2AB88971" w14:textId="77777777" w:rsidR="00BA1372" w:rsidRPr="001F2B21" w:rsidRDefault="00BA1372" w:rsidP="001F2B21">
      <w:pPr>
        <w:spacing w:after="0" w:line="480" w:lineRule="auto"/>
        <w:jc w:val="center"/>
        <w:rPr>
          <w:rFonts w:ascii="Times New Roman" w:hAnsi="Times New Roman" w:cs="Times New Roman"/>
          <w:bCs/>
          <w:sz w:val="24"/>
          <w:szCs w:val="24"/>
        </w:rPr>
      </w:pPr>
    </w:p>
    <w:p w14:paraId="047D8A39" w14:textId="77777777" w:rsidR="00BA1372" w:rsidRPr="001F2B21" w:rsidRDefault="00BA1372" w:rsidP="001F2B21">
      <w:pPr>
        <w:spacing w:after="0" w:line="480" w:lineRule="auto"/>
        <w:jc w:val="center"/>
        <w:rPr>
          <w:rFonts w:ascii="Times New Roman" w:hAnsi="Times New Roman" w:cs="Times New Roman"/>
          <w:bCs/>
          <w:sz w:val="24"/>
          <w:szCs w:val="24"/>
        </w:rPr>
      </w:pPr>
    </w:p>
    <w:p w14:paraId="5F2C5BD6" w14:textId="77777777" w:rsidR="00BA1372" w:rsidRPr="001F2B21" w:rsidRDefault="00BA1372" w:rsidP="001F2B21">
      <w:pPr>
        <w:spacing w:after="0" w:line="480" w:lineRule="auto"/>
        <w:jc w:val="center"/>
        <w:rPr>
          <w:rFonts w:ascii="Times New Roman" w:hAnsi="Times New Roman" w:cs="Times New Roman"/>
          <w:bCs/>
          <w:sz w:val="24"/>
          <w:szCs w:val="24"/>
        </w:rPr>
      </w:pPr>
    </w:p>
    <w:p w14:paraId="43CC043F" w14:textId="77777777" w:rsidR="00BA1372" w:rsidRPr="001F2B21" w:rsidRDefault="00BA1372" w:rsidP="001F2B21">
      <w:pPr>
        <w:spacing w:after="0" w:line="480" w:lineRule="auto"/>
        <w:jc w:val="center"/>
        <w:rPr>
          <w:rFonts w:ascii="Times New Roman" w:hAnsi="Times New Roman" w:cs="Times New Roman"/>
          <w:bCs/>
          <w:sz w:val="24"/>
          <w:szCs w:val="24"/>
        </w:rPr>
      </w:pPr>
    </w:p>
    <w:p w14:paraId="04CBC71F" w14:textId="77777777" w:rsidR="00BA1372" w:rsidRPr="001F2B21" w:rsidRDefault="00BA1372" w:rsidP="001F2B21">
      <w:pPr>
        <w:spacing w:after="0" w:line="480" w:lineRule="auto"/>
        <w:jc w:val="center"/>
        <w:rPr>
          <w:rFonts w:ascii="Times New Roman" w:hAnsi="Times New Roman" w:cs="Times New Roman"/>
          <w:bCs/>
          <w:sz w:val="24"/>
          <w:szCs w:val="24"/>
        </w:rPr>
      </w:pPr>
    </w:p>
    <w:p w14:paraId="18A2A8C3" w14:textId="77777777" w:rsidR="00BA1372" w:rsidRPr="001F2B21" w:rsidRDefault="00BA1372" w:rsidP="001F2B21">
      <w:pPr>
        <w:spacing w:after="0" w:line="480" w:lineRule="auto"/>
        <w:jc w:val="center"/>
        <w:rPr>
          <w:rFonts w:ascii="Times New Roman" w:hAnsi="Times New Roman" w:cs="Times New Roman"/>
          <w:bCs/>
          <w:sz w:val="24"/>
          <w:szCs w:val="24"/>
        </w:rPr>
      </w:pPr>
    </w:p>
    <w:p w14:paraId="3330F2AB" w14:textId="77777777" w:rsidR="00BA1372" w:rsidRPr="001F2B21" w:rsidRDefault="00BA1372" w:rsidP="001F2B21">
      <w:pPr>
        <w:spacing w:after="0" w:line="480" w:lineRule="auto"/>
        <w:jc w:val="center"/>
        <w:rPr>
          <w:rFonts w:ascii="Times New Roman" w:hAnsi="Times New Roman" w:cs="Times New Roman"/>
          <w:bCs/>
          <w:sz w:val="24"/>
          <w:szCs w:val="24"/>
        </w:rPr>
      </w:pPr>
    </w:p>
    <w:p w14:paraId="77DA5BF1" w14:textId="77777777" w:rsidR="00BA1372" w:rsidRPr="001F2B21" w:rsidRDefault="00BA1372" w:rsidP="001F2B21">
      <w:pPr>
        <w:spacing w:after="0" w:line="480" w:lineRule="auto"/>
        <w:jc w:val="center"/>
        <w:rPr>
          <w:rFonts w:ascii="Times New Roman" w:hAnsi="Times New Roman" w:cs="Times New Roman"/>
          <w:bCs/>
          <w:sz w:val="24"/>
          <w:szCs w:val="24"/>
        </w:rPr>
      </w:pPr>
      <w:r w:rsidRPr="001F2B21">
        <w:rPr>
          <w:rFonts w:ascii="Times New Roman" w:hAnsi="Times New Roman" w:cs="Times New Roman"/>
          <w:bCs/>
          <w:sz w:val="24"/>
          <w:szCs w:val="24"/>
        </w:rPr>
        <w:t>Intro Statistical Analysis</w:t>
      </w:r>
    </w:p>
    <w:p w14:paraId="0F0613E1" w14:textId="77777777" w:rsidR="00D1348C" w:rsidRPr="001F2B21" w:rsidRDefault="00BA1372" w:rsidP="001F2B21">
      <w:pPr>
        <w:spacing w:after="0" w:line="480" w:lineRule="auto"/>
        <w:jc w:val="center"/>
        <w:rPr>
          <w:rFonts w:ascii="Times New Roman" w:hAnsi="Times New Roman" w:cs="Times New Roman"/>
          <w:sz w:val="24"/>
          <w:szCs w:val="24"/>
        </w:rPr>
      </w:pPr>
      <w:r w:rsidRPr="001F2B21">
        <w:rPr>
          <w:rFonts w:ascii="Times New Roman" w:hAnsi="Times New Roman" w:cs="Times New Roman"/>
          <w:sz w:val="24"/>
          <w:szCs w:val="24"/>
        </w:rPr>
        <w:t>Name</w:t>
      </w:r>
    </w:p>
    <w:p w14:paraId="773564CB" w14:textId="77777777" w:rsidR="00BA1372" w:rsidRPr="001F2B21" w:rsidRDefault="00BA1372" w:rsidP="001F2B21">
      <w:pPr>
        <w:spacing w:after="0" w:line="480" w:lineRule="auto"/>
        <w:jc w:val="center"/>
        <w:rPr>
          <w:rFonts w:ascii="Times New Roman" w:hAnsi="Times New Roman" w:cs="Times New Roman"/>
          <w:sz w:val="24"/>
          <w:szCs w:val="24"/>
        </w:rPr>
      </w:pPr>
      <w:r w:rsidRPr="001F2B21">
        <w:rPr>
          <w:rFonts w:ascii="Times New Roman" w:hAnsi="Times New Roman" w:cs="Times New Roman"/>
          <w:sz w:val="24"/>
          <w:szCs w:val="24"/>
        </w:rPr>
        <w:t>Affiliation</w:t>
      </w:r>
    </w:p>
    <w:p w14:paraId="5668B994" w14:textId="77777777" w:rsidR="00BA1372" w:rsidRPr="001F2B21" w:rsidRDefault="00BA1372" w:rsidP="001F2B21">
      <w:pPr>
        <w:spacing w:after="0" w:line="480" w:lineRule="auto"/>
        <w:jc w:val="center"/>
        <w:rPr>
          <w:rFonts w:ascii="Times New Roman" w:hAnsi="Times New Roman" w:cs="Times New Roman"/>
          <w:sz w:val="24"/>
          <w:szCs w:val="24"/>
        </w:rPr>
      </w:pPr>
      <w:r w:rsidRPr="001F2B21">
        <w:rPr>
          <w:rFonts w:ascii="Times New Roman" w:hAnsi="Times New Roman" w:cs="Times New Roman"/>
          <w:sz w:val="24"/>
          <w:szCs w:val="24"/>
        </w:rPr>
        <w:t>Date</w:t>
      </w:r>
    </w:p>
    <w:p w14:paraId="0AA44A18" w14:textId="77777777" w:rsidR="00BA1372" w:rsidRPr="001F2B21" w:rsidRDefault="00BA1372" w:rsidP="001F2B21">
      <w:pPr>
        <w:spacing w:after="0" w:line="480" w:lineRule="auto"/>
        <w:jc w:val="center"/>
        <w:rPr>
          <w:rFonts w:ascii="Times New Roman" w:hAnsi="Times New Roman" w:cs="Times New Roman"/>
          <w:sz w:val="24"/>
          <w:szCs w:val="24"/>
        </w:rPr>
      </w:pPr>
    </w:p>
    <w:p w14:paraId="32C6E8DD" w14:textId="77777777" w:rsidR="001F2B21" w:rsidRDefault="001F2B21" w:rsidP="001F2B21">
      <w:pPr>
        <w:spacing w:after="0" w:line="480" w:lineRule="auto"/>
        <w:rPr>
          <w:rFonts w:ascii="Times New Roman" w:hAnsi="Times New Roman" w:cs="Times New Roman"/>
          <w:bCs/>
          <w:sz w:val="24"/>
          <w:szCs w:val="24"/>
        </w:rPr>
      </w:pPr>
      <w:r>
        <w:rPr>
          <w:rFonts w:ascii="Times New Roman" w:hAnsi="Times New Roman" w:cs="Times New Roman"/>
          <w:bCs/>
          <w:sz w:val="24"/>
          <w:szCs w:val="24"/>
        </w:rPr>
        <w:br w:type="page"/>
      </w:r>
    </w:p>
    <w:p w14:paraId="6C287059" w14:textId="666B05B5" w:rsidR="001F2B21" w:rsidRPr="001F2B21" w:rsidRDefault="001F2B21" w:rsidP="001F2B21">
      <w:pPr>
        <w:spacing w:after="0" w:line="480" w:lineRule="auto"/>
        <w:jc w:val="center"/>
        <w:rPr>
          <w:rFonts w:ascii="Times New Roman" w:hAnsi="Times New Roman" w:cs="Times New Roman"/>
          <w:bCs/>
          <w:sz w:val="24"/>
          <w:szCs w:val="24"/>
        </w:rPr>
      </w:pPr>
      <w:r w:rsidRPr="001F2B21">
        <w:rPr>
          <w:rFonts w:ascii="Times New Roman" w:hAnsi="Times New Roman" w:cs="Times New Roman"/>
          <w:bCs/>
          <w:sz w:val="24"/>
          <w:szCs w:val="24"/>
        </w:rPr>
        <w:lastRenderedPageBreak/>
        <w:t>Intro Statistical Analysis</w:t>
      </w:r>
    </w:p>
    <w:p w14:paraId="0DC7CC41" w14:textId="77777777" w:rsidR="00BA1372" w:rsidRPr="001F2B21" w:rsidRDefault="00FF29C1" w:rsidP="001F2B21">
      <w:pPr>
        <w:pStyle w:val="ListParagraph"/>
        <w:numPr>
          <w:ilvl w:val="0"/>
          <w:numId w:val="1"/>
        </w:numPr>
        <w:spacing w:after="0" w:line="480" w:lineRule="auto"/>
        <w:rPr>
          <w:rFonts w:ascii="Times New Roman" w:hAnsi="Times New Roman" w:cs="Times New Roman"/>
          <w:b/>
          <w:sz w:val="24"/>
          <w:szCs w:val="24"/>
        </w:rPr>
      </w:pPr>
      <w:r w:rsidRPr="001F2B21">
        <w:rPr>
          <w:rFonts w:ascii="Times New Roman" w:hAnsi="Times New Roman" w:cs="Times New Roman"/>
          <w:b/>
          <w:sz w:val="24"/>
          <w:szCs w:val="24"/>
        </w:rPr>
        <w:t>Introduction</w:t>
      </w:r>
    </w:p>
    <w:p w14:paraId="51EA81A7" w14:textId="3DB4C3A6" w:rsidR="0051776D" w:rsidRPr="002A6642" w:rsidRDefault="0051776D" w:rsidP="0051776D">
      <w:pPr>
        <w:spacing w:line="480" w:lineRule="auto"/>
        <w:ind w:firstLine="720"/>
        <w:jc w:val="both"/>
        <w:rPr>
          <w:rFonts w:ascii="Times New Roman" w:hAnsi="Times New Roman" w:cs="Times New Roman"/>
          <w:bCs/>
          <w:sz w:val="24"/>
          <w:szCs w:val="24"/>
        </w:rPr>
      </w:pPr>
      <w:r w:rsidRPr="002A6642">
        <w:rPr>
          <w:rFonts w:ascii="Times New Roman" w:hAnsi="Times New Roman" w:cs="Times New Roman"/>
          <w:bCs/>
          <w:sz w:val="24"/>
          <w:szCs w:val="24"/>
        </w:rPr>
        <w:t xml:space="preserve">In this report, we are going to apply statistical analysis, in which, we are going to determine the </w:t>
      </w:r>
      <w:r>
        <w:rPr>
          <w:rFonts w:ascii="Times New Roman" w:hAnsi="Times New Roman" w:cs="Times New Roman"/>
          <w:bCs/>
          <w:sz w:val="24"/>
          <w:szCs w:val="24"/>
        </w:rPr>
        <w:t xml:space="preserve">maximum and the minimum GDP growth </w:t>
      </w:r>
      <w:r>
        <w:rPr>
          <w:rFonts w:ascii="Times New Roman" w:hAnsi="Times New Roman" w:cs="Times New Roman"/>
          <w:bCs/>
          <w:sz w:val="24"/>
          <w:szCs w:val="24"/>
        </w:rPr>
        <w:t>rate</w:t>
      </w:r>
      <w:r>
        <w:rPr>
          <w:rFonts w:ascii="Times New Roman" w:hAnsi="Times New Roman" w:cs="Times New Roman"/>
          <w:bCs/>
          <w:sz w:val="24"/>
          <w:szCs w:val="24"/>
        </w:rPr>
        <w:t xml:space="preserve"> of countries based on the dataset. The statistical analysis also includes the application of regression model in order to evaluate the hypothesis given in this data. The data focused on the lists of countries where we can determine which of them has the highest or lowest value of GDP growth rate in a certain period of time (2013 - 2017). The</w:t>
      </w:r>
      <w:r w:rsidRPr="00243019">
        <w:rPr>
          <w:rFonts w:ascii="Times New Roman" w:hAnsi="Times New Roman" w:cs="Times New Roman"/>
          <w:bCs/>
          <w:sz w:val="24"/>
          <w:szCs w:val="24"/>
        </w:rPr>
        <w:t xml:space="preserve"> data</w:t>
      </w:r>
      <w:r>
        <w:rPr>
          <w:rFonts w:ascii="Times New Roman" w:hAnsi="Times New Roman" w:cs="Times New Roman"/>
          <w:bCs/>
          <w:sz w:val="24"/>
          <w:szCs w:val="24"/>
        </w:rPr>
        <w:t xml:space="preserve"> that we are going to used </w:t>
      </w:r>
      <w:r w:rsidRPr="00243019">
        <w:rPr>
          <w:rFonts w:ascii="Times New Roman" w:hAnsi="Times New Roman" w:cs="Times New Roman"/>
          <w:bCs/>
          <w:sz w:val="24"/>
          <w:szCs w:val="24"/>
        </w:rPr>
        <w:t>obtained from the link below</w:t>
      </w:r>
      <w:r w:rsidR="00824BD2">
        <w:rPr>
          <w:rFonts w:ascii="Times New Roman" w:hAnsi="Times New Roman" w:cs="Times New Roman"/>
          <w:bCs/>
          <w:sz w:val="24"/>
          <w:szCs w:val="24"/>
        </w:rPr>
        <w:t xml:space="preserve"> (</w:t>
      </w:r>
      <w:r w:rsidR="00824BD2" w:rsidRPr="001F2B21">
        <w:rPr>
          <w:rFonts w:ascii="Times New Roman" w:hAnsi="Times New Roman" w:cs="Times New Roman"/>
          <w:sz w:val="24"/>
          <w:szCs w:val="24"/>
        </w:rPr>
        <w:t>List of countries by real GDP growth rate,</w:t>
      </w:r>
      <w:r w:rsidR="00824BD2">
        <w:rPr>
          <w:rFonts w:ascii="Times New Roman" w:hAnsi="Times New Roman" w:cs="Times New Roman"/>
          <w:sz w:val="24"/>
          <w:szCs w:val="24"/>
        </w:rPr>
        <w:t xml:space="preserve"> </w:t>
      </w:r>
      <w:r w:rsidR="00824BD2" w:rsidRPr="001F2B21">
        <w:rPr>
          <w:rFonts w:ascii="Times New Roman" w:hAnsi="Times New Roman" w:cs="Times New Roman"/>
          <w:sz w:val="24"/>
          <w:szCs w:val="24"/>
        </w:rPr>
        <w:t>2018)</w:t>
      </w:r>
      <w:r>
        <w:rPr>
          <w:rFonts w:ascii="Times New Roman" w:hAnsi="Times New Roman" w:cs="Times New Roman"/>
          <w:sz w:val="24"/>
          <w:szCs w:val="24"/>
        </w:rPr>
        <w:t>:</w:t>
      </w:r>
    </w:p>
    <w:p w14:paraId="5097C496" w14:textId="77777777" w:rsidR="00FF29C1" w:rsidRPr="001F2B21" w:rsidRDefault="006520BC" w:rsidP="001F2B21">
      <w:pPr>
        <w:spacing w:after="0" w:line="480" w:lineRule="auto"/>
        <w:rPr>
          <w:rFonts w:ascii="Times New Roman" w:hAnsi="Times New Roman" w:cs="Times New Roman"/>
          <w:sz w:val="24"/>
          <w:szCs w:val="24"/>
        </w:rPr>
      </w:pPr>
      <w:hyperlink r:id="rId7" w:history="1">
        <w:r w:rsidR="0088755E" w:rsidRPr="001F2B21">
          <w:rPr>
            <w:rStyle w:val="Hyperlink"/>
            <w:rFonts w:ascii="Times New Roman" w:hAnsi="Times New Roman" w:cs="Times New Roman"/>
            <w:sz w:val="24"/>
            <w:szCs w:val="24"/>
          </w:rPr>
          <w:t>https://en.wikipedia.org/wiki/List_of_countries_by_real_GDP_growth_rate</w:t>
        </w:r>
      </w:hyperlink>
    </w:p>
    <w:p w14:paraId="695D7C44" w14:textId="77777777" w:rsidR="00243019" w:rsidRPr="001F2B21" w:rsidRDefault="00243019" w:rsidP="001F2B21">
      <w:pPr>
        <w:spacing w:after="0" w:line="480" w:lineRule="auto"/>
        <w:rPr>
          <w:rFonts w:ascii="Times New Roman" w:hAnsi="Times New Roman" w:cs="Times New Roman"/>
          <w:sz w:val="24"/>
          <w:szCs w:val="24"/>
        </w:rPr>
      </w:pPr>
      <w:r w:rsidRPr="001F2B21">
        <w:rPr>
          <w:rFonts w:ascii="Times New Roman" w:hAnsi="Times New Roman" w:cs="Times New Roman"/>
          <w:sz w:val="24"/>
          <w:szCs w:val="24"/>
        </w:rPr>
        <w:tab/>
        <w:t xml:space="preserve">This link has listed the different countries that have GDP growth rate from 2013 up to 2017. The data has 188 observations. It includes the total average of real GDP growth rate every year, where we can determine which country has the less and greater GDP growth rate in a certain period of time. </w:t>
      </w:r>
    </w:p>
    <w:p w14:paraId="42752B5F" w14:textId="10C42C54" w:rsidR="00243019" w:rsidRPr="001F2B21" w:rsidRDefault="00243019" w:rsidP="0051776D">
      <w:pPr>
        <w:spacing w:after="0" w:line="480" w:lineRule="auto"/>
        <w:jc w:val="both"/>
        <w:rPr>
          <w:rFonts w:ascii="Times New Roman" w:hAnsi="Times New Roman" w:cs="Times New Roman"/>
          <w:sz w:val="24"/>
          <w:szCs w:val="24"/>
        </w:rPr>
      </w:pPr>
      <w:r w:rsidRPr="001F2B21">
        <w:rPr>
          <w:rFonts w:ascii="Times New Roman" w:hAnsi="Times New Roman" w:cs="Times New Roman"/>
          <w:sz w:val="24"/>
          <w:szCs w:val="24"/>
        </w:rPr>
        <w:t xml:space="preserve">   </w:t>
      </w:r>
      <w:r w:rsidRPr="001F2B21">
        <w:rPr>
          <w:rFonts w:ascii="Times New Roman" w:hAnsi="Times New Roman" w:cs="Times New Roman"/>
          <w:sz w:val="24"/>
          <w:szCs w:val="24"/>
        </w:rPr>
        <w:tab/>
        <w:t xml:space="preserve"> The country that has lowest growth rate GDP in 2013 is </w:t>
      </w:r>
      <w:r w:rsidR="00671241" w:rsidRPr="001F2B21">
        <w:rPr>
          <w:rFonts w:ascii="Times New Roman" w:hAnsi="Times New Roman" w:cs="Times New Roman"/>
          <w:sz w:val="24"/>
          <w:szCs w:val="24"/>
        </w:rPr>
        <w:t>the Federated</w:t>
      </w:r>
      <w:r w:rsidRPr="001F2B21">
        <w:rPr>
          <w:rFonts w:ascii="Times New Roman" w:hAnsi="Times New Roman" w:cs="Times New Roman"/>
          <w:sz w:val="24"/>
          <w:szCs w:val="24"/>
        </w:rPr>
        <w:t xml:space="preserve"> States of Micronesia with -36.70%. In 2014, Timor-Leste having -26.05%, in 2015 and 2016, the country </w:t>
      </w:r>
      <w:r w:rsidR="00671241" w:rsidRPr="001F2B21">
        <w:rPr>
          <w:rFonts w:ascii="Times New Roman" w:hAnsi="Times New Roman" w:cs="Times New Roman"/>
          <w:sz w:val="24"/>
          <w:szCs w:val="24"/>
        </w:rPr>
        <w:t>of Yemen</w:t>
      </w:r>
      <w:r w:rsidRPr="001F2B21">
        <w:rPr>
          <w:rFonts w:ascii="Times New Roman" w:hAnsi="Times New Roman" w:cs="Times New Roman"/>
          <w:sz w:val="24"/>
          <w:szCs w:val="24"/>
        </w:rPr>
        <w:t xml:space="preserve"> has the lowest GDP growth rate which only has -28.00% and -34.34%, in 2017, Iraq has the lowest value of GRD growth having - 78.00%. On the other part, the country that has a higher GDP growth rate in 2013 is the Bangladesh country with a value of 60.01%. In 2014, it was the country </w:t>
      </w:r>
      <w:r w:rsidR="00671241" w:rsidRPr="001F2B21">
        <w:rPr>
          <w:rFonts w:ascii="Times New Roman" w:hAnsi="Times New Roman" w:cs="Times New Roman"/>
          <w:sz w:val="24"/>
          <w:szCs w:val="24"/>
        </w:rPr>
        <w:t>of Papua</w:t>
      </w:r>
      <w:r w:rsidRPr="001F2B21">
        <w:rPr>
          <w:rFonts w:ascii="Times New Roman" w:hAnsi="Times New Roman" w:cs="Times New Roman"/>
          <w:sz w:val="24"/>
          <w:szCs w:val="24"/>
        </w:rPr>
        <w:t xml:space="preserve"> New Guinea who got the highest GDP growth rate with the value of 15.42%. In 2015, Ireland got 25.56%, in 2016, Iran got 13.40%, and in 2017, Libya has the highest GDP growth rate having 26.86%</w:t>
      </w:r>
      <w:r w:rsidR="00824BD2">
        <w:rPr>
          <w:rFonts w:ascii="Times New Roman" w:hAnsi="Times New Roman" w:cs="Times New Roman"/>
          <w:sz w:val="24"/>
          <w:szCs w:val="24"/>
        </w:rPr>
        <w:t xml:space="preserve"> (</w:t>
      </w:r>
      <w:r w:rsidR="00824BD2" w:rsidRPr="001F2B21">
        <w:rPr>
          <w:rFonts w:ascii="Times New Roman" w:hAnsi="Times New Roman" w:cs="Times New Roman"/>
          <w:sz w:val="24"/>
          <w:szCs w:val="24"/>
        </w:rPr>
        <w:t>List of countries by real GDP growth rate</w:t>
      </w:r>
      <w:r w:rsidR="00824BD2">
        <w:rPr>
          <w:rFonts w:ascii="Times New Roman" w:hAnsi="Times New Roman" w:cs="Times New Roman"/>
          <w:sz w:val="24"/>
          <w:szCs w:val="24"/>
        </w:rPr>
        <w:t xml:space="preserve">, </w:t>
      </w:r>
      <w:r w:rsidR="00824BD2" w:rsidRPr="001F2B21">
        <w:rPr>
          <w:rFonts w:ascii="Times New Roman" w:hAnsi="Times New Roman" w:cs="Times New Roman"/>
          <w:sz w:val="24"/>
          <w:szCs w:val="24"/>
        </w:rPr>
        <w:t>2018)</w:t>
      </w:r>
      <w:r w:rsidRPr="001F2B21">
        <w:rPr>
          <w:rFonts w:ascii="Times New Roman" w:hAnsi="Times New Roman" w:cs="Times New Roman"/>
          <w:sz w:val="24"/>
          <w:szCs w:val="24"/>
        </w:rPr>
        <w:t>.</w:t>
      </w:r>
    </w:p>
    <w:p w14:paraId="240DC038" w14:textId="46DB1376" w:rsidR="00243019" w:rsidRPr="001F2B21" w:rsidRDefault="00243019" w:rsidP="0051776D">
      <w:pPr>
        <w:spacing w:after="0" w:line="480" w:lineRule="auto"/>
        <w:jc w:val="both"/>
        <w:rPr>
          <w:rFonts w:ascii="Times New Roman" w:hAnsi="Times New Roman" w:cs="Times New Roman"/>
          <w:sz w:val="24"/>
          <w:szCs w:val="24"/>
        </w:rPr>
      </w:pPr>
      <w:r w:rsidRPr="001F2B21">
        <w:rPr>
          <w:rFonts w:ascii="Times New Roman" w:hAnsi="Times New Roman" w:cs="Times New Roman"/>
          <w:sz w:val="24"/>
          <w:szCs w:val="24"/>
        </w:rPr>
        <w:lastRenderedPageBreak/>
        <w:t xml:space="preserve">    </w:t>
      </w:r>
      <w:r w:rsidRPr="001F2B21">
        <w:rPr>
          <w:rFonts w:ascii="Times New Roman" w:hAnsi="Times New Roman" w:cs="Times New Roman"/>
          <w:sz w:val="24"/>
          <w:szCs w:val="24"/>
        </w:rPr>
        <w:tab/>
        <w:t>The overall average growth rate in GDP (2013 - 2017) for all the countries in the list provided by the world bank is 2.96%. The median growth rate for all the countries from the lists with (2013 - 2017</w:t>
      </w:r>
      <w:r w:rsidR="00671241" w:rsidRPr="001F2B21">
        <w:rPr>
          <w:rFonts w:ascii="Times New Roman" w:hAnsi="Times New Roman" w:cs="Times New Roman"/>
          <w:sz w:val="24"/>
          <w:szCs w:val="24"/>
        </w:rPr>
        <w:t>) is</w:t>
      </w:r>
      <w:r w:rsidRPr="001F2B21">
        <w:rPr>
          <w:rFonts w:ascii="Times New Roman" w:hAnsi="Times New Roman" w:cs="Times New Roman"/>
          <w:sz w:val="24"/>
          <w:szCs w:val="24"/>
        </w:rPr>
        <w:t xml:space="preserve"> 3.10. The average growth rate of the European Union countries for the period (2013 - 2017) is 117.44%. The country that has the highest overall average of GDP growth rate was the country </w:t>
      </w:r>
      <w:r w:rsidR="00671241" w:rsidRPr="001F2B21">
        <w:rPr>
          <w:rFonts w:ascii="Times New Roman" w:hAnsi="Times New Roman" w:cs="Times New Roman"/>
          <w:sz w:val="24"/>
          <w:szCs w:val="24"/>
        </w:rPr>
        <w:t>of Ethiopia</w:t>
      </w:r>
      <w:r w:rsidRPr="001F2B21">
        <w:rPr>
          <w:rFonts w:ascii="Times New Roman" w:hAnsi="Times New Roman" w:cs="Times New Roman"/>
          <w:sz w:val="24"/>
          <w:szCs w:val="24"/>
        </w:rPr>
        <w:t xml:space="preserve"> with the average of 11.92% and the country that has the lowest overall GDP growth rate is the country of Yemen with -10.31%.</w:t>
      </w:r>
    </w:p>
    <w:p w14:paraId="3E93DC9E" w14:textId="77777777" w:rsidR="00D93FDB" w:rsidRPr="001F2B21" w:rsidRDefault="003C0A70" w:rsidP="001F2B21">
      <w:pPr>
        <w:spacing w:after="0" w:line="480" w:lineRule="auto"/>
        <w:rPr>
          <w:rFonts w:ascii="Times New Roman" w:hAnsi="Times New Roman" w:cs="Times New Roman"/>
          <w:b/>
          <w:sz w:val="24"/>
          <w:szCs w:val="24"/>
        </w:rPr>
      </w:pPr>
      <w:r w:rsidRPr="001F2B21">
        <w:rPr>
          <w:rFonts w:ascii="Times New Roman" w:hAnsi="Times New Roman" w:cs="Times New Roman"/>
          <w:b/>
          <w:sz w:val="24"/>
          <w:szCs w:val="24"/>
        </w:rPr>
        <w:t>Hypothesis</w:t>
      </w:r>
    </w:p>
    <w:p w14:paraId="49835CAF" w14:textId="77777777" w:rsidR="00230CEE" w:rsidRPr="001F2B21" w:rsidRDefault="00230CEE" w:rsidP="0051776D">
      <w:pPr>
        <w:spacing w:after="0" w:line="480" w:lineRule="auto"/>
        <w:jc w:val="both"/>
        <w:rPr>
          <w:rFonts w:ascii="Times New Roman" w:hAnsi="Times New Roman" w:cs="Times New Roman"/>
          <w:sz w:val="24"/>
          <w:szCs w:val="24"/>
        </w:rPr>
      </w:pPr>
      <w:r w:rsidRPr="001F2B21">
        <w:rPr>
          <w:rFonts w:ascii="Times New Roman" w:hAnsi="Times New Roman" w:cs="Times New Roman"/>
          <w:sz w:val="24"/>
          <w:szCs w:val="24"/>
        </w:rPr>
        <w:t>The following is the corresponding hypothesis:</w:t>
      </w:r>
    </w:p>
    <w:p w14:paraId="4F8783C2" w14:textId="77777777" w:rsidR="00230CEE" w:rsidRPr="001F2B21" w:rsidRDefault="00230CEE" w:rsidP="0051776D">
      <w:pPr>
        <w:spacing w:after="0" w:line="480" w:lineRule="auto"/>
        <w:jc w:val="both"/>
        <w:rPr>
          <w:rFonts w:ascii="Times New Roman" w:hAnsi="Times New Roman" w:cs="Times New Roman"/>
          <w:sz w:val="24"/>
          <w:szCs w:val="24"/>
        </w:rPr>
      </w:pPr>
      <w:r w:rsidRPr="001F2B21">
        <w:rPr>
          <w:rFonts w:ascii="Times New Roman" w:hAnsi="Times New Roman" w:cs="Times New Roman"/>
          <w:b/>
          <w:sz w:val="24"/>
          <w:szCs w:val="24"/>
        </w:rPr>
        <w:t>Null Hypothesis</w:t>
      </w:r>
      <w:r w:rsidRPr="001F2B21">
        <w:rPr>
          <w:rFonts w:ascii="Times New Roman" w:hAnsi="Times New Roman" w:cs="Times New Roman"/>
          <w:sz w:val="24"/>
          <w:szCs w:val="24"/>
        </w:rPr>
        <w:t>: There exists no significant that the growth rate GDP within the period (2013 - 2017) for the United States was greater than the rest of the world for the same period.</w:t>
      </w:r>
    </w:p>
    <w:p w14:paraId="1CD68FAE" w14:textId="77777777" w:rsidR="00230CEE" w:rsidRPr="001F2B21" w:rsidRDefault="00230CEE" w:rsidP="0051776D">
      <w:pPr>
        <w:spacing w:after="0" w:line="480" w:lineRule="auto"/>
        <w:jc w:val="both"/>
        <w:rPr>
          <w:rFonts w:ascii="Times New Roman" w:hAnsi="Times New Roman" w:cs="Times New Roman"/>
          <w:sz w:val="24"/>
          <w:szCs w:val="24"/>
        </w:rPr>
      </w:pPr>
      <w:r w:rsidRPr="001F2B21">
        <w:rPr>
          <w:rFonts w:ascii="Times New Roman" w:hAnsi="Times New Roman" w:cs="Times New Roman"/>
          <w:b/>
          <w:sz w:val="24"/>
          <w:szCs w:val="24"/>
        </w:rPr>
        <w:t>Alternative Hypothesis</w:t>
      </w:r>
      <w:r w:rsidRPr="001F2B21">
        <w:rPr>
          <w:rFonts w:ascii="Times New Roman" w:hAnsi="Times New Roman" w:cs="Times New Roman"/>
          <w:sz w:val="24"/>
          <w:szCs w:val="24"/>
        </w:rPr>
        <w:t>: There exists a significant that the growth rate GDP within the period (2013 - 2017) for the United States was greater than the rest of the world for the same period.</w:t>
      </w:r>
    </w:p>
    <w:p w14:paraId="6E52D6C2" w14:textId="77777777" w:rsidR="00230CEE" w:rsidRPr="001F2B21" w:rsidRDefault="00230CEE" w:rsidP="0051776D">
      <w:pPr>
        <w:spacing w:after="0" w:line="480" w:lineRule="auto"/>
        <w:jc w:val="both"/>
        <w:rPr>
          <w:rFonts w:ascii="Times New Roman" w:hAnsi="Times New Roman" w:cs="Times New Roman"/>
          <w:sz w:val="24"/>
          <w:szCs w:val="24"/>
        </w:rPr>
      </w:pPr>
      <w:r w:rsidRPr="001F2B21">
        <w:rPr>
          <w:rFonts w:ascii="Times New Roman" w:hAnsi="Times New Roman" w:cs="Times New Roman"/>
          <w:sz w:val="24"/>
          <w:szCs w:val="24"/>
        </w:rPr>
        <w:t xml:space="preserve">   </w:t>
      </w:r>
      <w:r w:rsidRPr="001F2B21">
        <w:rPr>
          <w:rFonts w:ascii="Times New Roman" w:hAnsi="Times New Roman" w:cs="Times New Roman"/>
          <w:sz w:val="24"/>
          <w:szCs w:val="24"/>
        </w:rPr>
        <w:tab/>
        <w:t xml:space="preserve"> In order to perform the hypothesis, we use the excel with the application of the regression model. The regression analysis was used because it provides measures of goodness of fit and of the reliability of the model which can be used to assess the usefulness of the specific model, in contrast to the other estimation methods which provide no means of self-evaluation (Martin, 2018).</w:t>
      </w:r>
    </w:p>
    <w:p w14:paraId="7B05B46D" w14:textId="77777777" w:rsidR="003C0A70" w:rsidRPr="001F2B21" w:rsidRDefault="00230CEE" w:rsidP="001F2B21">
      <w:pPr>
        <w:spacing w:after="0" w:line="480" w:lineRule="auto"/>
        <w:rPr>
          <w:rFonts w:ascii="Times New Roman" w:hAnsi="Times New Roman" w:cs="Times New Roman"/>
          <w:sz w:val="24"/>
          <w:szCs w:val="24"/>
        </w:rPr>
      </w:pPr>
      <w:r w:rsidRPr="001F2B21">
        <w:rPr>
          <w:rFonts w:ascii="Times New Roman" w:hAnsi="Times New Roman" w:cs="Times New Roman"/>
          <w:sz w:val="24"/>
          <w:szCs w:val="24"/>
        </w:rPr>
        <w:t>As we formulate the model, below is the output summary</w:t>
      </w:r>
      <w:r w:rsidR="00DF7F79" w:rsidRPr="001F2B21">
        <w:rPr>
          <w:rFonts w:ascii="Times New Roman" w:hAnsi="Times New Roman" w:cs="Times New Roman"/>
          <w:sz w:val="24"/>
          <w:szCs w:val="24"/>
        </w:rPr>
        <w:t>:</w:t>
      </w:r>
    </w:p>
    <w:tbl>
      <w:tblPr>
        <w:tblW w:w="5000" w:type="pct"/>
        <w:tblLook w:val="04A0" w:firstRow="1" w:lastRow="0" w:firstColumn="1" w:lastColumn="0" w:noHBand="0" w:noVBand="1"/>
      </w:tblPr>
      <w:tblGrid>
        <w:gridCol w:w="1576"/>
        <w:gridCol w:w="979"/>
        <w:gridCol w:w="1116"/>
        <w:gridCol w:w="761"/>
        <w:gridCol w:w="761"/>
        <w:gridCol w:w="1059"/>
        <w:gridCol w:w="890"/>
        <w:gridCol w:w="999"/>
        <w:gridCol w:w="999"/>
        <w:gridCol w:w="220"/>
      </w:tblGrid>
      <w:tr w:rsidR="004F1F55" w:rsidRPr="001F2B21" w14:paraId="70CC4487" w14:textId="77777777" w:rsidTr="004F1F55">
        <w:trPr>
          <w:trHeight w:val="300"/>
        </w:trPr>
        <w:tc>
          <w:tcPr>
            <w:tcW w:w="761" w:type="pct"/>
            <w:tcBorders>
              <w:top w:val="nil"/>
              <w:left w:val="nil"/>
              <w:bottom w:val="nil"/>
              <w:right w:val="nil"/>
            </w:tcBorders>
            <w:shd w:val="clear" w:color="auto" w:fill="auto"/>
            <w:noWrap/>
            <w:vAlign w:val="bottom"/>
            <w:hideMark/>
          </w:tcPr>
          <w:p w14:paraId="24E7C5CA"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SUMMARY OUTPUT</w:t>
            </w:r>
          </w:p>
        </w:tc>
        <w:tc>
          <w:tcPr>
            <w:tcW w:w="675" w:type="pct"/>
            <w:tcBorders>
              <w:top w:val="nil"/>
              <w:left w:val="nil"/>
              <w:bottom w:val="nil"/>
              <w:right w:val="nil"/>
            </w:tcBorders>
            <w:shd w:val="clear" w:color="auto" w:fill="auto"/>
            <w:noWrap/>
            <w:vAlign w:val="bottom"/>
            <w:hideMark/>
          </w:tcPr>
          <w:p w14:paraId="6A9BAA86"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26" w:type="pct"/>
            <w:tcBorders>
              <w:top w:val="nil"/>
              <w:left w:val="nil"/>
              <w:bottom w:val="nil"/>
              <w:right w:val="nil"/>
            </w:tcBorders>
            <w:shd w:val="clear" w:color="auto" w:fill="auto"/>
            <w:noWrap/>
            <w:vAlign w:val="bottom"/>
            <w:hideMark/>
          </w:tcPr>
          <w:p w14:paraId="70E9D634"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55CB8EF0"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7D376560"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51390C0F"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149082C7"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0" w:type="pct"/>
            <w:tcBorders>
              <w:top w:val="nil"/>
              <w:left w:val="nil"/>
              <w:bottom w:val="nil"/>
              <w:right w:val="nil"/>
            </w:tcBorders>
            <w:shd w:val="clear" w:color="auto" w:fill="auto"/>
            <w:noWrap/>
            <w:vAlign w:val="bottom"/>
            <w:hideMark/>
          </w:tcPr>
          <w:p w14:paraId="06F5D248"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1" w:type="pct"/>
            <w:tcBorders>
              <w:top w:val="nil"/>
              <w:left w:val="nil"/>
              <w:bottom w:val="nil"/>
              <w:right w:val="nil"/>
            </w:tcBorders>
            <w:shd w:val="clear" w:color="auto" w:fill="auto"/>
            <w:noWrap/>
            <w:vAlign w:val="bottom"/>
            <w:hideMark/>
          </w:tcPr>
          <w:p w14:paraId="1F90BA4C"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377" w:type="pct"/>
            <w:tcBorders>
              <w:top w:val="nil"/>
              <w:left w:val="nil"/>
              <w:bottom w:val="nil"/>
              <w:right w:val="nil"/>
            </w:tcBorders>
            <w:shd w:val="clear" w:color="auto" w:fill="auto"/>
            <w:noWrap/>
            <w:vAlign w:val="bottom"/>
            <w:hideMark/>
          </w:tcPr>
          <w:p w14:paraId="0E47BA8C"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7741048F" w14:textId="77777777" w:rsidTr="004F1F55">
        <w:trPr>
          <w:trHeight w:val="315"/>
        </w:trPr>
        <w:tc>
          <w:tcPr>
            <w:tcW w:w="761" w:type="pct"/>
            <w:tcBorders>
              <w:top w:val="nil"/>
              <w:left w:val="nil"/>
              <w:bottom w:val="nil"/>
              <w:right w:val="nil"/>
            </w:tcBorders>
            <w:shd w:val="clear" w:color="auto" w:fill="auto"/>
            <w:noWrap/>
            <w:vAlign w:val="bottom"/>
            <w:hideMark/>
          </w:tcPr>
          <w:p w14:paraId="676DEDAB"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675" w:type="pct"/>
            <w:tcBorders>
              <w:top w:val="nil"/>
              <w:left w:val="nil"/>
              <w:bottom w:val="nil"/>
              <w:right w:val="nil"/>
            </w:tcBorders>
            <w:shd w:val="clear" w:color="auto" w:fill="auto"/>
            <w:noWrap/>
            <w:vAlign w:val="bottom"/>
            <w:hideMark/>
          </w:tcPr>
          <w:p w14:paraId="7F43B86C"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26" w:type="pct"/>
            <w:tcBorders>
              <w:top w:val="nil"/>
              <w:left w:val="nil"/>
              <w:bottom w:val="nil"/>
              <w:right w:val="nil"/>
            </w:tcBorders>
            <w:shd w:val="clear" w:color="auto" w:fill="auto"/>
            <w:noWrap/>
            <w:vAlign w:val="bottom"/>
            <w:hideMark/>
          </w:tcPr>
          <w:p w14:paraId="6406F860"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7A735F80"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3723AF88"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6F11BBF6"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1664B81E"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0" w:type="pct"/>
            <w:tcBorders>
              <w:top w:val="nil"/>
              <w:left w:val="nil"/>
              <w:bottom w:val="nil"/>
              <w:right w:val="nil"/>
            </w:tcBorders>
            <w:shd w:val="clear" w:color="auto" w:fill="auto"/>
            <w:noWrap/>
            <w:vAlign w:val="bottom"/>
            <w:hideMark/>
          </w:tcPr>
          <w:p w14:paraId="30F8122B"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1" w:type="pct"/>
            <w:tcBorders>
              <w:top w:val="nil"/>
              <w:left w:val="nil"/>
              <w:bottom w:val="nil"/>
              <w:right w:val="nil"/>
            </w:tcBorders>
            <w:shd w:val="clear" w:color="auto" w:fill="auto"/>
            <w:noWrap/>
            <w:vAlign w:val="bottom"/>
            <w:hideMark/>
          </w:tcPr>
          <w:p w14:paraId="37DDC919"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377" w:type="pct"/>
            <w:tcBorders>
              <w:top w:val="nil"/>
              <w:left w:val="nil"/>
              <w:bottom w:val="nil"/>
              <w:right w:val="nil"/>
            </w:tcBorders>
            <w:shd w:val="clear" w:color="auto" w:fill="auto"/>
            <w:noWrap/>
            <w:vAlign w:val="bottom"/>
            <w:hideMark/>
          </w:tcPr>
          <w:p w14:paraId="527896E1"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29DCF470" w14:textId="77777777" w:rsidTr="004F1F55">
        <w:trPr>
          <w:trHeight w:val="300"/>
        </w:trPr>
        <w:tc>
          <w:tcPr>
            <w:tcW w:w="1436" w:type="pct"/>
            <w:gridSpan w:val="2"/>
            <w:tcBorders>
              <w:top w:val="single" w:sz="8" w:space="0" w:color="auto"/>
              <w:left w:val="nil"/>
              <w:bottom w:val="single" w:sz="4" w:space="0" w:color="auto"/>
              <w:right w:val="nil"/>
            </w:tcBorders>
            <w:shd w:val="clear" w:color="auto" w:fill="auto"/>
            <w:noWrap/>
            <w:vAlign w:val="bottom"/>
            <w:hideMark/>
          </w:tcPr>
          <w:p w14:paraId="1458E574" w14:textId="77777777" w:rsidR="004F1F55" w:rsidRPr="001F2B21" w:rsidRDefault="004F1F55"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Regression Statistics</w:t>
            </w:r>
          </w:p>
        </w:tc>
        <w:tc>
          <w:tcPr>
            <w:tcW w:w="526" w:type="pct"/>
            <w:tcBorders>
              <w:top w:val="nil"/>
              <w:left w:val="nil"/>
              <w:bottom w:val="nil"/>
              <w:right w:val="nil"/>
            </w:tcBorders>
            <w:shd w:val="clear" w:color="auto" w:fill="auto"/>
            <w:noWrap/>
            <w:vAlign w:val="bottom"/>
            <w:hideMark/>
          </w:tcPr>
          <w:p w14:paraId="31673E3A"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60CAFB8E"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6621512C"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2733F5FA"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0F704E5E"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0" w:type="pct"/>
            <w:tcBorders>
              <w:top w:val="nil"/>
              <w:left w:val="nil"/>
              <w:bottom w:val="nil"/>
              <w:right w:val="nil"/>
            </w:tcBorders>
            <w:shd w:val="clear" w:color="auto" w:fill="auto"/>
            <w:noWrap/>
            <w:vAlign w:val="bottom"/>
            <w:hideMark/>
          </w:tcPr>
          <w:p w14:paraId="627B17C1"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1" w:type="pct"/>
            <w:tcBorders>
              <w:top w:val="nil"/>
              <w:left w:val="nil"/>
              <w:bottom w:val="nil"/>
              <w:right w:val="nil"/>
            </w:tcBorders>
            <w:shd w:val="clear" w:color="auto" w:fill="auto"/>
            <w:noWrap/>
            <w:vAlign w:val="bottom"/>
            <w:hideMark/>
          </w:tcPr>
          <w:p w14:paraId="274B3C61"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377" w:type="pct"/>
            <w:tcBorders>
              <w:top w:val="nil"/>
              <w:left w:val="nil"/>
              <w:bottom w:val="nil"/>
              <w:right w:val="nil"/>
            </w:tcBorders>
            <w:shd w:val="clear" w:color="auto" w:fill="auto"/>
            <w:noWrap/>
            <w:vAlign w:val="bottom"/>
            <w:hideMark/>
          </w:tcPr>
          <w:p w14:paraId="0C5812FC"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4C33ADFE" w14:textId="77777777" w:rsidTr="004F1F55">
        <w:trPr>
          <w:trHeight w:val="300"/>
        </w:trPr>
        <w:tc>
          <w:tcPr>
            <w:tcW w:w="761" w:type="pct"/>
            <w:tcBorders>
              <w:top w:val="nil"/>
              <w:left w:val="nil"/>
              <w:bottom w:val="nil"/>
              <w:right w:val="nil"/>
            </w:tcBorders>
            <w:shd w:val="clear" w:color="auto" w:fill="auto"/>
            <w:noWrap/>
            <w:vAlign w:val="bottom"/>
            <w:hideMark/>
          </w:tcPr>
          <w:p w14:paraId="1C9A2A95"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Multiple R</w:t>
            </w:r>
          </w:p>
        </w:tc>
        <w:tc>
          <w:tcPr>
            <w:tcW w:w="675" w:type="pct"/>
            <w:tcBorders>
              <w:top w:val="nil"/>
              <w:left w:val="nil"/>
              <w:bottom w:val="nil"/>
              <w:right w:val="nil"/>
            </w:tcBorders>
            <w:shd w:val="clear" w:color="auto" w:fill="auto"/>
            <w:noWrap/>
            <w:vAlign w:val="bottom"/>
            <w:hideMark/>
          </w:tcPr>
          <w:p w14:paraId="61604AF4"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0.43431647</w:t>
            </w:r>
          </w:p>
        </w:tc>
        <w:tc>
          <w:tcPr>
            <w:tcW w:w="526" w:type="pct"/>
            <w:tcBorders>
              <w:top w:val="nil"/>
              <w:left w:val="nil"/>
              <w:bottom w:val="nil"/>
              <w:right w:val="nil"/>
            </w:tcBorders>
            <w:shd w:val="clear" w:color="auto" w:fill="auto"/>
            <w:noWrap/>
            <w:vAlign w:val="bottom"/>
            <w:hideMark/>
          </w:tcPr>
          <w:p w14:paraId="46284EA7"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135E389C"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20AE6748"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5DBCE7E2"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3318A1D1"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0" w:type="pct"/>
            <w:tcBorders>
              <w:top w:val="nil"/>
              <w:left w:val="nil"/>
              <w:bottom w:val="nil"/>
              <w:right w:val="nil"/>
            </w:tcBorders>
            <w:shd w:val="clear" w:color="auto" w:fill="auto"/>
            <w:noWrap/>
            <w:vAlign w:val="bottom"/>
            <w:hideMark/>
          </w:tcPr>
          <w:p w14:paraId="5304AB29"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1" w:type="pct"/>
            <w:tcBorders>
              <w:top w:val="nil"/>
              <w:left w:val="nil"/>
              <w:bottom w:val="nil"/>
              <w:right w:val="nil"/>
            </w:tcBorders>
            <w:shd w:val="clear" w:color="auto" w:fill="auto"/>
            <w:noWrap/>
            <w:vAlign w:val="bottom"/>
            <w:hideMark/>
          </w:tcPr>
          <w:p w14:paraId="752734BC"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377" w:type="pct"/>
            <w:tcBorders>
              <w:top w:val="nil"/>
              <w:left w:val="nil"/>
              <w:bottom w:val="nil"/>
              <w:right w:val="nil"/>
            </w:tcBorders>
            <w:shd w:val="clear" w:color="auto" w:fill="auto"/>
            <w:noWrap/>
            <w:vAlign w:val="bottom"/>
            <w:hideMark/>
          </w:tcPr>
          <w:p w14:paraId="7C1EFF43"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7F092A38" w14:textId="77777777" w:rsidTr="004F1F55">
        <w:trPr>
          <w:trHeight w:val="300"/>
        </w:trPr>
        <w:tc>
          <w:tcPr>
            <w:tcW w:w="761" w:type="pct"/>
            <w:tcBorders>
              <w:top w:val="nil"/>
              <w:left w:val="nil"/>
              <w:bottom w:val="nil"/>
              <w:right w:val="nil"/>
            </w:tcBorders>
            <w:shd w:val="clear" w:color="auto" w:fill="auto"/>
            <w:noWrap/>
            <w:vAlign w:val="bottom"/>
            <w:hideMark/>
          </w:tcPr>
          <w:p w14:paraId="75A6BE77"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lastRenderedPageBreak/>
              <w:t>R Square</w:t>
            </w:r>
          </w:p>
        </w:tc>
        <w:tc>
          <w:tcPr>
            <w:tcW w:w="675" w:type="pct"/>
            <w:tcBorders>
              <w:top w:val="nil"/>
              <w:left w:val="nil"/>
              <w:bottom w:val="nil"/>
              <w:right w:val="nil"/>
            </w:tcBorders>
            <w:shd w:val="clear" w:color="auto" w:fill="auto"/>
            <w:noWrap/>
            <w:vAlign w:val="bottom"/>
            <w:hideMark/>
          </w:tcPr>
          <w:p w14:paraId="18E5C93A"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0.188630796</w:t>
            </w:r>
          </w:p>
        </w:tc>
        <w:tc>
          <w:tcPr>
            <w:tcW w:w="526" w:type="pct"/>
            <w:tcBorders>
              <w:top w:val="nil"/>
              <w:left w:val="nil"/>
              <w:bottom w:val="nil"/>
              <w:right w:val="nil"/>
            </w:tcBorders>
            <w:shd w:val="clear" w:color="auto" w:fill="auto"/>
            <w:noWrap/>
            <w:vAlign w:val="bottom"/>
            <w:hideMark/>
          </w:tcPr>
          <w:p w14:paraId="4265826C"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4B494698"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55261B7F"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31F9AEA7"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52AE1C80"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0" w:type="pct"/>
            <w:tcBorders>
              <w:top w:val="nil"/>
              <w:left w:val="nil"/>
              <w:bottom w:val="nil"/>
              <w:right w:val="nil"/>
            </w:tcBorders>
            <w:shd w:val="clear" w:color="auto" w:fill="auto"/>
            <w:noWrap/>
            <w:vAlign w:val="bottom"/>
            <w:hideMark/>
          </w:tcPr>
          <w:p w14:paraId="7C88408D"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1" w:type="pct"/>
            <w:tcBorders>
              <w:top w:val="nil"/>
              <w:left w:val="nil"/>
              <w:bottom w:val="nil"/>
              <w:right w:val="nil"/>
            </w:tcBorders>
            <w:shd w:val="clear" w:color="auto" w:fill="auto"/>
            <w:noWrap/>
            <w:vAlign w:val="bottom"/>
            <w:hideMark/>
          </w:tcPr>
          <w:p w14:paraId="12214A33"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377" w:type="pct"/>
            <w:tcBorders>
              <w:top w:val="nil"/>
              <w:left w:val="nil"/>
              <w:bottom w:val="nil"/>
              <w:right w:val="nil"/>
            </w:tcBorders>
            <w:shd w:val="clear" w:color="auto" w:fill="auto"/>
            <w:noWrap/>
            <w:vAlign w:val="bottom"/>
            <w:hideMark/>
          </w:tcPr>
          <w:p w14:paraId="22284C70"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26DE82F3" w14:textId="77777777" w:rsidTr="004F1F55">
        <w:trPr>
          <w:trHeight w:val="300"/>
        </w:trPr>
        <w:tc>
          <w:tcPr>
            <w:tcW w:w="761" w:type="pct"/>
            <w:tcBorders>
              <w:top w:val="nil"/>
              <w:left w:val="nil"/>
              <w:bottom w:val="nil"/>
              <w:right w:val="nil"/>
            </w:tcBorders>
            <w:shd w:val="clear" w:color="auto" w:fill="auto"/>
            <w:noWrap/>
            <w:vAlign w:val="bottom"/>
            <w:hideMark/>
          </w:tcPr>
          <w:p w14:paraId="1DA595C4"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Adjusted R Square</w:t>
            </w:r>
          </w:p>
        </w:tc>
        <w:tc>
          <w:tcPr>
            <w:tcW w:w="675" w:type="pct"/>
            <w:tcBorders>
              <w:top w:val="nil"/>
              <w:left w:val="nil"/>
              <w:bottom w:val="nil"/>
              <w:right w:val="nil"/>
            </w:tcBorders>
            <w:shd w:val="clear" w:color="auto" w:fill="auto"/>
            <w:noWrap/>
            <w:vAlign w:val="bottom"/>
            <w:hideMark/>
          </w:tcPr>
          <w:p w14:paraId="746F3792"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0.184268596</w:t>
            </w:r>
          </w:p>
        </w:tc>
        <w:tc>
          <w:tcPr>
            <w:tcW w:w="526" w:type="pct"/>
            <w:tcBorders>
              <w:top w:val="nil"/>
              <w:left w:val="nil"/>
              <w:bottom w:val="nil"/>
              <w:right w:val="nil"/>
            </w:tcBorders>
            <w:shd w:val="clear" w:color="auto" w:fill="auto"/>
            <w:noWrap/>
            <w:vAlign w:val="bottom"/>
            <w:hideMark/>
          </w:tcPr>
          <w:p w14:paraId="69B3E528"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356B18F5"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68A93848"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3EE114B9"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5BE4CCA1"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0" w:type="pct"/>
            <w:tcBorders>
              <w:top w:val="nil"/>
              <w:left w:val="nil"/>
              <w:bottom w:val="nil"/>
              <w:right w:val="nil"/>
            </w:tcBorders>
            <w:shd w:val="clear" w:color="auto" w:fill="auto"/>
            <w:noWrap/>
            <w:vAlign w:val="bottom"/>
            <w:hideMark/>
          </w:tcPr>
          <w:p w14:paraId="738B2B01"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1" w:type="pct"/>
            <w:tcBorders>
              <w:top w:val="nil"/>
              <w:left w:val="nil"/>
              <w:bottom w:val="nil"/>
              <w:right w:val="nil"/>
            </w:tcBorders>
            <w:shd w:val="clear" w:color="auto" w:fill="auto"/>
            <w:noWrap/>
            <w:vAlign w:val="bottom"/>
            <w:hideMark/>
          </w:tcPr>
          <w:p w14:paraId="3CFDC27E"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377" w:type="pct"/>
            <w:tcBorders>
              <w:top w:val="nil"/>
              <w:left w:val="nil"/>
              <w:bottom w:val="nil"/>
              <w:right w:val="nil"/>
            </w:tcBorders>
            <w:shd w:val="clear" w:color="auto" w:fill="auto"/>
            <w:noWrap/>
            <w:vAlign w:val="bottom"/>
            <w:hideMark/>
          </w:tcPr>
          <w:p w14:paraId="6E1B42CC"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1F20C845" w14:textId="77777777" w:rsidTr="004F1F55">
        <w:trPr>
          <w:trHeight w:val="300"/>
        </w:trPr>
        <w:tc>
          <w:tcPr>
            <w:tcW w:w="761" w:type="pct"/>
            <w:tcBorders>
              <w:top w:val="nil"/>
              <w:left w:val="nil"/>
              <w:bottom w:val="nil"/>
              <w:right w:val="nil"/>
            </w:tcBorders>
            <w:shd w:val="clear" w:color="auto" w:fill="auto"/>
            <w:noWrap/>
            <w:vAlign w:val="bottom"/>
            <w:hideMark/>
          </w:tcPr>
          <w:p w14:paraId="41525B0D"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Standard Error</w:t>
            </w:r>
          </w:p>
        </w:tc>
        <w:tc>
          <w:tcPr>
            <w:tcW w:w="675" w:type="pct"/>
            <w:tcBorders>
              <w:top w:val="nil"/>
              <w:left w:val="nil"/>
              <w:bottom w:val="nil"/>
              <w:right w:val="nil"/>
            </w:tcBorders>
            <w:shd w:val="clear" w:color="auto" w:fill="auto"/>
            <w:noWrap/>
            <w:vAlign w:val="bottom"/>
            <w:hideMark/>
          </w:tcPr>
          <w:p w14:paraId="0F7BD319"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5.710461398</w:t>
            </w:r>
          </w:p>
        </w:tc>
        <w:tc>
          <w:tcPr>
            <w:tcW w:w="526" w:type="pct"/>
            <w:tcBorders>
              <w:top w:val="nil"/>
              <w:left w:val="nil"/>
              <w:bottom w:val="nil"/>
              <w:right w:val="nil"/>
            </w:tcBorders>
            <w:shd w:val="clear" w:color="auto" w:fill="auto"/>
            <w:noWrap/>
            <w:vAlign w:val="bottom"/>
            <w:hideMark/>
          </w:tcPr>
          <w:p w14:paraId="1C5E239A"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6288834A"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2A219E80"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66CA6E90"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7F0070E3"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0" w:type="pct"/>
            <w:tcBorders>
              <w:top w:val="nil"/>
              <w:left w:val="nil"/>
              <w:bottom w:val="nil"/>
              <w:right w:val="nil"/>
            </w:tcBorders>
            <w:shd w:val="clear" w:color="auto" w:fill="auto"/>
            <w:noWrap/>
            <w:vAlign w:val="bottom"/>
            <w:hideMark/>
          </w:tcPr>
          <w:p w14:paraId="4EF7A7DB"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1" w:type="pct"/>
            <w:tcBorders>
              <w:top w:val="nil"/>
              <w:left w:val="nil"/>
              <w:bottom w:val="nil"/>
              <w:right w:val="nil"/>
            </w:tcBorders>
            <w:shd w:val="clear" w:color="auto" w:fill="auto"/>
            <w:noWrap/>
            <w:vAlign w:val="bottom"/>
            <w:hideMark/>
          </w:tcPr>
          <w:p w14:paraId="0DEF4BE9"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377" w:type="pct"/>
            <w:tcBorders>
              <w:top w:val="nil"/>
              <w:left w:val="nil"/>
              <w:bottom w:val="nil"/>
              <w:right w:val="nil"/>
            </w:tcBorders>
            <w:shd w:val="clear" w:color="auto" w:fill="auto"/>
            <w:noWrap/>
            <w:vAlign w:val="bottom"/>
            <w:hideMark/>
          </w:tcPr>
          <w:p w14:paraId="303FEAD5"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4A9B38E3" w14:textId="77777777" w:rsidTr="004F1F55">
        <w:trPr>
          <w:trHeight w:val="315"/>
        </w:trPr>
        <w:tc>
          <w:tcPr>
            <w:tcW w:w="761" w:type="pct"/>
            <w:tcBorders>
              <w:top w:val="nil"/>
              <w:left w:val="nil"/>
              <w:bottom w:val="single" w:sz="8" w:space="0" w:color="auto"/>
              <w:right w:val="nil"/>
            </w:tcBorders>
            <w:shd w:val="clear" w:color="auto" w:fill="auto"/>
            <w:noWrap/>
            <w:vAlign w:val="bottom"/>
            <w:hideMark/>
          </w:tcPr>
          <w:p w14:paraId="47AFBF34"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Observations</w:t>
            </w:r>
          </w:p>
        </w:tc>
        <w:tc>
          <w:tcPr>
            <w:tcW w:w="675" w:type="pct"/>
            <w:tcBorders>
              <w:top w:val="nil"/>
              <w:left w:val="nil"/>
              <w:bottom w:val="single" w:sz="8" w:space="0" w:color="auto"/>
              <w:right w:val="nil"/>
            </w:tcBorders>
            <w:shd w:val="clear" w:color="auto" w:fill="auto"/>
            <w:noWrap/>
            <w:vAlign w:val="bottom"/>
            <w:hideMark/>
          </w:tcPr>
          <w:p w14:paraId="3C471A50"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188</w:t>
            </w:r>
          </w:p>
        </w:tc>
        <w:tc>
          <w:tcPr>
            <w:tcW w:w="526" w:type="pct"/>
            <w:tcBorders>
              <w:top w:val="nil"/>
              <w:left w:val="nil"/>
              <w:bottom w:val="nil"/>
              <w:right w:val="nil"/>
            </w:tcBorders>
            <w:shd w:val="clear" w:color="auto" w:fill="auto"/>
            <w:noWrap/>
            <w:vAlign w:val="bottom"/>
            <w:hideMark/>
          </w:tcPr>
          <w:p w14:paraId="0EC94289"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5A0A4295"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56A92C8A"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331E7EE1"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33F641ED"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0" w:type="pct"/>
            <w:tcBorders>
              <w:top w:val="nil"/>
              <w:left w:val="nil"/>
              <w:bottom w:val="nil"/>
              <w:right w:val="nil"/>
            </w:tcBorders>
            <w:shd w:val="clear" w:color="auto" w:fill="auto"/>
            <w:noWrap/>
            <w:vAlign w:val="bottom"/>
            <w:hideMark/>
          </w:tcPr>
          <w:p w14:paraId="094BDFD1"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1" w:type="pct"/>
            <w:tcBorders>
              <w:top w:val="nil"/>
              <w:left w:val="nil"/>
              <w:bottom w:val="nil"/>
              <w:right w:val="nil"/>
            </w:tcBorders>
            <w:shd w:val="clear" w:color="auto" w:fill="auto"/>
            <w:noWrap/>
            <w:vAlign w:val="bottom"/>
            <w:hideMark/>
          </w:tcPr>
          <w:p w14:paraId="3ED609AD"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377" w:type="pct"/>
            <w:tcBorders>
              <w:top w:val="nil"/>
              <w:left w:val="nil"/>
              <w:bottom w:val="nil"/>
              <w:right w:val="nil"/>
            </w:tcBorders>
            <w:shd w:val="clear" w:color="auto" w:fill="auto"/>
            <w:noWrap/>
            <w:vAlign w:val="bottom"/>
            <w:hideMark/>
          </w:tcPr>
          <w:p w14:paraId="343E06E4"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6ECA182D" w14:textId="77777777" w:rsidTr="004F1F55">
        <w:trPr>
          <w:trHeight w:val="300"/>
        </w:trPr>
        <w:tc>
          <w:tcPr>
            <w:tcW w:w="761" w:type="pct"/>
            <w:tcBorders>
              <w:top w:val="nil"/>
              <w:left w:val="nil"/>
              <w:bottom w:val="nil"/>
              <w:right w:val="nil"/>
            </w:tcBorders>
            <w:shd w:val="clear" w:color="auto" w:fill="auto"/>
            <w:noWrap/>
            <w:vAlign w:val="bottom"/>
            <w:hideMark/>
          </w:tcPr>
          <w:p w14:paraId="3FE2310F"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675" w:type="pct"/>
            <w:tcBorders>
              <w:top w:val="nil"/>
              <w:left w:val="nil"/>
              <w:bottom w:val="nil"/>
              <w:right w:val="nil"/>
            </w:tcBorders>
            <w:shd w:val="clear" w:color="auto" w:fill="auto"/>
            <w:noWrap/>
            <w:vAlign w:val="bottom"/>
            <w:hideMark/>
          </w:tcPr>
          <w:p w14:paraId="6380E90F"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26" w:type="pct"/>
            <w:tcBorders>
              <w:top w:val="nil"/>
              <w:left w:val="nil"/>
              <w:bottom w:val="nil"/>
              <w:right w:val="nil"/>
            </w:tcBorders>
            <w:shd w:val="clear" w:color="auto" w:fill="auto"/>
            <w:noWrap/>
            <w:vAlign w:val="bottom"/>
            <w:hideMark/>
          </w:tcPr>
          <w:p w14:paraId="6379D1C5"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53714CEE"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3CA1228C"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0CB737C5"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6BE32B0C"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0" w:type="pct"/>
            <w:tcBorders>
              <w:top w:val="nil"/>
              <w:left w:val="nil"/>
              <w:bottom w:val="nil"/>
              <w:right w:val="nil"/>
            </w:tcBorders>
            <w:shd w:val="clear" w:color="auto" w:fill="auto"/>
            <w:noWrap/>
            <w:vAlign w:val="bottom"/>
            <w:hideMark/>
          </w:tcPr>
          <w:p w14:paraId="04F76B31"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1" w:type="pct"/>
            <w:tcBorders>
              <w:top w:val="nil"/>
              <w:left w:val="nil"/>
              <w:bottom w:val="nil"/>
              <w:right w:val="nil"/>
            </w:tcBorders>
            <w:shd w:val="clear" w:color="auto" w:fill="auto"/>
            <w:noWrap/>
            <w:vAlign w:val="bottom"/>
            <w:hideMark/>
          </w:tcPr>
          <w:p w14:paraId="22D7E5C8"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377" w:type="pct"/>
            <w:tcBorders>
              <w:top w:val="nil"/>
              <w:left w:val="nil"/>
              <w:bottom w:val="nil"/>
              <w:right w:val="nil"/>
            </w:tcBorders>
            <w:shd w:val="clear" w:color="auto" w:fill="auto"/>
            <w:noWrap/>
            <w:vAlign w:val="bottom"/>
            <w:hideMark/>
          </w:tcPr>
          <w:p w14:paraId="4F96FF39"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49DAEFED" w14:textId="77777777" w:rsidTr="004F1F55">
        <w:trPr>
          <w:trHeight w:val="315"/>
        </w:trPr>
        <w:tc>
          <w:tcPr>
            <w:tcW w:w="761" w:type="pct"/>
            <w:tcBorders>
              <w:top w:val="nil"/>
              <w:left w:val="nil"/>
              <w:bottom w:val="nil"/>
              <w:right w:val="nil"/>
            </w:tcBorders>
            <w:shd w:val="clear" w:color="auto" w:fill="auto"/>
            <w:noWrap/>
            <w:vAlign w:val="bottom"/>
            <w:hideMark/>
          </w:tcPr>
          <w:p w14:paraId="5A0E7AD2"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ANOVA</w:t>
            </w:r>
          </w:p>
        </w:tc>
        <w:tc>
          <w:tcPr>
            <w:tcW w:w="675" w:type="pct"/>
            <w:tcBorders>
              <w:top w:val="nil"/>
              <w:left w:val="nil"/>
              <w:bottom w:val="nil"/>
              <w:right w:val="nil"/>
            </w:tcBorders>
            <w:shd w:val="clear" w:color="auto" w:fill="auto"/>
            <w:noWrap/>
            <w:vAlign w:val="bottom"/>
            <w:hideMark/>
          </w:tcPr>
          <w:p w14:paraId="788AA985"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26" w:type="pct"/>
            <w:tcBorders>
              <w:top w:val="nil"/>
              <w:left w:val="nil"/>
              <w:bottom w:val="nil"/>
              <w:right w:val="nil"/>
            </w:tcBorders>
            <w:shd w:val="clear" w:color="auto" w:fill="auto"/>
            <w:noWrap/>
            <w:vAlign w:val="bottom"/>
            <w:hideMark/>
          </w:tcPr>
          <w:p w14:paraId="7A964E58"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7348900F"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41CB86A9"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37F9DAEF"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0750DEFD"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0" w:type="pct"/>
            <w:tcBorders>
              <w:top w:val="nil"/>
              <w:left w:val="nil"/>
              <w:bottom w:val="nil"/>
              <w:right w:val="nil"/>
            </w:tcBorders>
            <w:shd w:val="clear" w:color="auto" w:fill="auto"/>
            <w:noWrap/>
            <w:vAlign w:val="bottom"/>
            <w:hideMark/>
          </w:tcPr>
          <w:p w14:paraId="4487536C"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1" w:type="pct"/>
            <w:tcBorders>
              <w:top w:val="nil"/>
              <w:left w:val="nil"/>
              <w:bottom w:val="nil"/>
              <w:right w:val="nil"/>
            </w:tcBorders>
            <w:shd w:val="clear" w:color="auto" w:fill="auto"/>
            <w:noWrap/>
            <w:vAlign w:val="bottom"/>
            <w:hideMark/>
          </w:tcPr>
          <w:p w14:paraId="169822F7"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377" w:type="pct"/>
            <w:tcBorders>
              <w:top w:val="nil"/>
              <w:left w:val="nil"/>
              <w:bottom w:val="nil"/>
              <w:right w:val="nil"/>
            </w:tcBorders>
            <w:shd w:val="clear" w:color="auto" w:fill="auto"/>
            <w:noWrap/>
            <w:vAlign w:val="bottom"/>
            <w:hideMark/>
          </w:tcPr>
          <w:p w14:paraId="65821134"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3CE814C2" w14:textId="77777777" w:rsidTr="004F1F55">
        <w:trPr>
          <w:trHeight w:val="300"/>
        </w:trPr>
        <w:tc>
          <w:tcPr>
            <w:tcW w:w="761" w:type="pct"/>
            <w:tcBorders>
              <w:top w:val="single" w:sz="8" w:space="0" w:color="auto"/>
              <w:left w:val="nil"/>
              <w:bottom w:val="single" w:sz="4" w:space="0" w:color="auto"/>
              <w:right w:val="nil"/>
            </w:tcBorders>
            <w:shd w:val="clear" w:color="auto" w:fill="auto"/>
            <w:noWrap/>
            <w:vAlign w:val="bottom"/>
            <w:hideMark/>
          </w:tcPr>
          <w:p w14:paraId="6F33307C" w14:textId="77777777" w:rsidR="004F1F55" w:rsidRPr="001F2B21" w:rsidRDefault="004F1F55"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 </w:t>
            </w:r>
          </w:p>
        </w:tc>
        <w:tc>
          <w:tcPr>
            <w:tcW w:w="675" w:type="pct"/>
            <w:tcBorders>
              <w:top w:val="single" w:sz="8" w:space="0" w:color="auto"/>
              <w:left w:val="nil"/>
              <w:bottom w:val="single" w:sz="4" w:space="0" w:color="auto"/>
              <w:right w:val="nil"/>
            </w:tcBorders>
            <w:shd w:val="clear" w:color="auto" w:fill="auto"/>
            <w:noWrap/>
            <w:vAlign w:val="bottom"/>
            <w:hideMark/>
          </w:tcPr>
          <w:p w14:paraId="19D7F9A3" w14:textId="77777777" w:rsidR="004F1F55" w:rsidRPr="001F2B21" w:rsidRDefault="004F1F55"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df</w:t>
            </w:r>
          </w:p>
        </w:tc>
        <w:tc>
          <w:tcPr>
            <w:tcW w:w="526" w:type="pct"/>
            <w:tcBorders>
              <w:top w:val="single" w:sz="8" w:space="0" w:color="auto"/>
              <w:left w:val="nil"/>
              <w:bottom w:val="single" w:sz="4" w:space="0" w:color="auto"/>
              <w:right w:val="nil"/>
            </w:tcBorders>
            <w:shd w:val="clear" w:color="auto" w:fill="auto"/>
            <w:noWrap/>
            <w:vAlign w:val="bottom"/>
            <w:hideMark/>
          </w:tcPr>
          <w:p w14:paraId="0D90ADF9" w14:textId="77777777" w:rsidR="004F1F55" w:rsidRPr="001F2B21" w:rsidRDefault="004F1F55"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SS</w:t>
            </w:r>
          </w:p>
        </w:tc>
        <w:tc>
          <w:tcPr>
            <w:tcW w:w="413" w:type="pct"/>
            <w:tcBorders>
              <w:top w:val="single" w:sz="8" w:space="0" w:color="auto"/>
              <w:left w:val="nil"/>
              <w:bottom w:val="single" w:sz="4" w:space="0" w:color="auto"/>
              <w:right w:val="nil"/>
            </w:tcBorders>
            <w:shd w:val="clear" w:color="auto" w:fill="auto"/>
            <w:noWrap/>
            <w:vAlign w:val="bottom"/>
            <w:hideMark/>
          </w:tcPr>
          <w:p w14:paraId="026ECF13" w14:textId="77777777" w:rsidR="004F1F55" w:rsidRPr="001F2B21" w:rsidRDefault="004F1F55"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MS</w:t>
            </w:r>
          </w:p>
        </w:tc>
        <w:tc>
          <w:tcPr>
            <w:tcW w:w="413" w:type="pct"/>
            <w:tcBorders>
              <w:top w:val="single" w:sz="8" w:space="0" w:color="auto"/>
              <w:left w:val="nil"/>
              <w:bottom w:val="single" w:sz="4" w:space="0" w:color="auto"/>
              <w:right w:val="nil"/>
            </w:tcBorders>
            <w:shd w:val="clear" w:color="auto" w:fill="auto"/>
            <w:noWrap/>
            <w:vAlign w:val="bottom"/>
            <w:hideMark/>
          </w:tcPr>
          <w:p w14:paraId="700AC66B" w14:textId="77777777" w:rsidR="004F1F55" w:rsidRPr="001F2B21" w:rsidRDefault="004F1F55"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F</w:t>
            </w:r>
          </w:p>
        </w:tc>
        <w:tc>
          <w:tcPr>
            <w:tcW w:w="500" w:type="pct"/>
            <w:tcBorders>
              <w:top w:val="single" w:sz="8" w:space="0" w:color="auto"/>
              <w:left w:val="nil"/>
              <w:bottom w:val="single" w:sz="4" w:space="0" w:color="auto"/>
              <w:right w:val="nil"/>
            </w:tcBorders>
            <w:shd w:val="clear" w:color="auto" w:fill="auto"/>
            <w:noWrap/>
            <w:vAlign w:val="bottom"/>
            <w:hideMark/>
          </w:tcPr>
          <w:p w14:paraId="686AF1C1" w14:textId="77777777" w:rsidR="004F1F55" w:rsidRPr="001F2B21" w:rsidRDefault="004F1F55"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Significance F</w:t>
            </w:r>
          </w:p>
        </w:tc>
        <w:tc>
          <w:tcPr>
            <w:tcW w:w="413" w:type="pct"/>
            <w:tcBorders>
              <w:top w:val="nil"/>
              <w:left w:val="nil"/>
              <w:bottom w:val="nil"/>
              <w:right w:val="nil"/>
            </w:tcBorders>
            <w:shd w:val="clear" w:color="auto" w:fill="auto"/>
            <w:noWrap/>
            <w:vAlign w:val="bottom"/>
            <w:hideMark/>
          </w:tcPr>
          <w:p w14:paraId="69C965D5"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0" w:type="pct"/>
            <w:tcBorders>
              <w:top w:val="nil"/>
              <w:left w:val="nil"/>
              <w:bottom w:val="nil"/>
              <w:right w:val="nil"/>
            </w:tcBorders>
            <w:shd w:val="clear" w:color="auto" w:fill="auto"/>
            <w:noWrap/>
            <w:vAlign w:val="bottom"/>
            <w:hideMark/>
          </w:tcPr>
          <w:p w14:paraId="6E548BB8"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1" w:type="pct"/>
            <w:tcBorders>
              <w:top w:val="nil"/>
              <w:left w:val="nil"/>
              <w:bottom w:val="nil"/>
              <w:right w:val="nil"/>
            </w:tcBorders>
            <w:shd w:val="clear" w:color="auto" w:fill="auto"/>
            <w:noWrap/>
            <w:vAlign w:val="bottom"/>
            <w:hideMark/>
          </w:tcPr>
          <w:p w14:paraId="3C810EE6"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377" w:type="pct"/>
            <w:tcBorders>
              <w:top w:val="nil"/>
              <w:left w:val="nil"/>
              <w:bottom w:val="nil"/>
              <w:right w:val="nil"/>
            </w:tcBorders>
            <w:shd w:val="clear" w:color="auto" w:fill="auto"/>
            <w:noWrap/>
            <w:vAlign w:val="bottom"/>
            <w:hideMark/>
          </w:tcPr>
          <w:p w14:paraId="3E256D8A"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4FDF3E88" w14:textId="77777777" w:rsidTr="004F1F55">
        <w:trPr>
          <w:trHeight w:val="300"/>
        </w:trPr>
        <w:tc>
          <w:tcPr>
            <w:tcW w:w="761" w:type="pct"/>
            <w:tcBorders>
              <w:top w:val="nil"/>
              <w:left w:val="nil"/>
              <w:bottom w:val="nil"/>
              <w:right w:val="nil"/>
            </w:tcBorders>
            <w:shd w:val="clear" w:color="auto" w:fill="auto"/>
            <w:noWrap/>
            <w:vAlign w:val="bottom"/>
            <w:hideMark/>
          </w:tcPr>
          <w:p w14:paraId="2E713736"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Regression</w:t>
            </w:r>
          </w:p>
        </w:tc>
        <w:tc>
          <w:tcPr>
            <w:tcW w:w="675" w:type="pct"/>
            <w:tcBorders>
              <w:top w:val="nil"/>
              <w:left w:val="nil"/>
              <w:bottom w:val="nil"/>
              <w:right w:val="nil"/>
            </w:tcBorders>
            <w:shd w:val="clear" w:color="auto" w:fill="auto"/>
            <w:noWrap/>
            <w:vAlign w:val="bottom"/>
            <w:hideMark/>
          </w:tcPr>
          <w:p w14:paraId="485FD933"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w:t>
            </w:r>
          </w:p>
        </w:tc>
        <w:tc>
          <w:tcPr>
            <w:tcW w:w="526" w:type="pct"/>
            <w:tcBorders>
              <w:top w:val="nil"/>
              <w:left w:val="nil"/>
              <w:bottom w:val="nil"/>
              <w:right w:val="nil"/>
            </w:tcBorders>
            <w:shd w:val="clear" w:color="auto" w:fill="auto"/>
            <w:noWrap/>
            <w:vAlign w:val="bottom"/>
            <w:hideMark/>
          </w:tcPr>
          <w:p w14:paraId="201C576A"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1410.098</w:t>
            </w:r>
          </w:p>
        </w:tc>
        <w:tc>
          <w:tcPr>
            <w:tcW w:w="413" w:type="pct"/>
            <w:tcBorders>
              <w:top w:val="nil"/>
              <w:left w:val="nil"/>
              <w:bottom w:val="nil"/>
              <w:right w:val="nil"/>
            </w:tcBorders>
            <w:shd w:val="clear" w:color="auto" w:fill="auto"/>
            <w:noWrap/>
            <w:vAlign w:val="bottom"/>
            <w:hideMark/>
          </w:tcPr>
          <w:p w14:paraId="7A5247D5"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1410.098</w:t>
            </w:r>
          </w:p>
        </w:tc>
        <w:tc>
          <w:tcPr>
            <w:tcW w:w="413" w:type="pct"/>
            <w:tcBorders>
              <w:top w:val="nil"/>
              <w:left w:val="nil"/>
              <w:bottom w:val="nil"/>
              <w:right w:val="nil"/>
            </w:tcBorders>
            <w:shd w:val="clear" w:color="auto" w:fill="auto"/>
            <w:noWrap/>
            <w:vAlign w:val="bottom"/>
            <w:hideMark/>
          </w:tcPr>
          <w:p w14:paraId="419ABDC6"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43.24212</w:t>
            </w:r>
          </w:p>
        </w:tc>
        <w:tc>
          <w:tcPr>
            <w:tcW w:w="500" w:type="pct"/>
            <w:tcBorders>
              <w:top w:val="nil"/>
              <w:left w:val="nil"/>
              <w:bottom w:val="nil"/>
              <w:right w:val="nil"/>
            </w:tcBorders>
            <w:shd w:val="clear" w:color="auto" w:fill="auto"/>
            <w:noWrap/>
            <w:vAlign w:val="bottom"/>
            <w:hideMark/>
          </w:tcPr>
          <w:p w14:paraId="686F3775"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4.75E-10</w:t>
            </w:r>
          </w:p>
        </w:tc>
        <w:tc>
          <w:tcPr>
            <w:tcW w:w="413" w:type="pct"/>
            <w:tcBorders>
              <w:top w:val="nil"/>
              <w:left w:val="nil"/>
              <w:bottom w:val="nil"/>
              <w:right w:val="nil"/>
            </w:tcBorders>
            <w:shd w:val="clear" w:color="auto" w:fill="auto"/>
            <w:noWrap/>
            <w:vAlign w:val="bottom"/>
            <w:hideMark/>
          </w:tcPr>
          <w:p w14:paraId="0DAF7E3D"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0" w:type="pct"/>
            <w:tcBorders>
              <w:top w:val="nil"/>
              <w:left w:val="nil"/>
              <w:bottom w:val="nil"/>
              <w:right w:val="nil"/>
            </w:tcBorders>
            <w:shd w:val="clear" w:color="auto" w:fill="auto"/>
            <w:noWrap/>
            <w:vAlign w:val="bottom"/>
            <w:hideMark/>
          </w:tcPr>
          <w:p w14:paraId="208AB1DE"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1" w:type="pct"/>
            <w:tcBorders>
              <w:top w:val="nil"/>
              <w:left w:val="nil"/>
              <w:bottom w:val="nil"/>
              <w:right w:val="nil"/>
            </w:tcBorders>
            <w:shd w:val="clear" w:color="auto" w:fill="auto"/>
            <w:noWrap/>
            <w:vAlign w:val="bottom"/>
            <w:hideMark/>
          </w:tcPr>
          <w:p w14:paraId="03D664F9"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377" w:type="pct"/>
            <w:tcBorders>
              <w:top w:val="nil"/>
              <w:left w:val="nil"/>
              <w:bottom w:val="nil"/>
              <w:right w:val="nil"/>
            </w:tcBorders>
            <w:shd w:val="clear" w:color="auto" w:fill="auto"/>
            <w:noWrap/>
            <w:vAlign w:val="bottom"/>
            <w:hideMark/>
          </w:tcPr>
          <w:p w14:paraId="52EC5755"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158E8C67" w14:textId="77777777" w:rsidTr="004F1F55">
        <w:trPr>
          <w:trHeight w:val="300"/>
        </w:trPr>
        <w:tc>
          <w:tcPr>
            <w:tcW w:w="761" w:type="pct"/>
            <w:tcBorders>
              <w:top w:val="nil"/>
              <w:left w:val="nil"/>
              <w:bottom w:val="nil"/>
              <w:right w:val="nil"/>
            </w:tcBorders>
            <w:shd w:val="clear" w:color="auto" w:fill="auto"/>
            <w:noWrap/>
            <w:vAlign w:val="bottom"/>
            <w:hideMark/>
          </w:tcPr>
          <w:p w14:paraId="426EBB67"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Residual</w:t>
            </w:r>
          </w:p>
        </w:tc>
        <w:tc>
          <w:tcPr>
            <w:tcW w:w="675" w:type="pct"/>
            <w:tcBorders>
              <w:top w:val="nil"/>
              <w:left w:val="nil"/>
              <w:bottom w:val="nil"/>
              <w:right w:val="nil"/>
            </w:tcBorders>
            <w:shd w:val="clear" w:color="auto" w:fill="auto"/>
            <w:noWrap/>
            <w:vAlign w:val="bottom"/>
            <w:hideMark/>
          </w:tcPr>
          <w:p w14:paraId="2D1829A6"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186</w:t>
            </w:r>
          </w:p>
        </w:tc>
        <w:tc>
          <w:tcPr>
            <w:tcW w:w="526" w:type="pct"/>
            <w:tcBorders>
              <w:top w:val="nil"/>
              <w:left w:val="nil"/>
              <w:bottom w:val="nil"/>
              <w:right w:val="nil"/>
            </w:tcBorders>
            <w:shd w:val="clear" w:color="auto" w:fill="auto"/>
            <w:noWrap/>
            <w:vAlign w:val="bottom"/>
            <w:hideMark/>
          </w:tcPr>
          <w:p w14:paraId="130286DF"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6065.343</w:t>
            </w:r>
          </w:p>
        </w:tc>
        <w:tc>
          <w:tcPr>
            <w:tcW w:w="413" w:type="pct"/>
            <w:tcBorders>
              <w:top w:val="nil"/>
              <w:left w:val="nil"/>
              <w:bottom w:val="nil"/>
              <w:right w:val="nil"/>
            </w:tcBorders>
            <w:shd w:val="clear" w:color="auto" w:fill="auto"/>
            <w:noWrap/>
            <w:vAlign w:val="bottom"/>
            <w:hideMark/>
          </w:tcPr>
          <w:p w14:paraId="62FCCA03"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32.60937</w:t>
            </w:r>
          </w:p>
        </w:tc>
        <w:tc>
          <w:tcPr>
            <w:tcW w:w="413" w:type="pct"/>
            <w:tcBorders>
              <w:top w:val="nil"/>
              <w:left w:val="nil"/>
              <w:bottom w:val="nil"/>
              <w:right w:val="nil"/>
            </w:tcBorders>
            <w:shd w:val="clear" w:color="auto" w:fill="auto"/>
            <w:noWrap/>
            <w:vAlign w:val="bottom"/>
            <w:hideMark/>
          </w:tcPr>
          <w:p w14:paraId="16DECD5A"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7C78BDA0"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3F0F8B5A"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0" w:type="pct"/>
            <w:tcBorders>
              <w:top w:val="nil"/>
              <w:left w:val="nil"/>
              <w:bottom w:val="nil"/>
              <w:right w:val="nil"/>
            </w:tcBorders>
            <w:shd w:val="clear" w:color="auto" w:fill="auto"/>
            <w:noWrap/>
            <w:vAlign w:val="bottom"/>
            <w:hideMark/>
          </w:tcPr>
          <w:p w14:paraId="5261C8A5"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1" w:type="pct"/>
            <w:tcBorders>
              <w:top w:val="nil"/>
              <w:left w:val="nil"/>
              <w:bottom w:val="nil"/>
              <w:right w:val="nil"/>
            </w:tcBorders>
            <w:shd w:val="clear" w:color="auto" w:fill="auto"/>
            <w:noWrap/>
            <w:vAlign w:val="bottom"/>
            <w:hideMark/>
          </w:tcPr>
          <w:p w14:paraId="0C5B50B0"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377" w:type="pct"/>
            <w:tcBorders>
              <w:top w:val="nil"/>
              <w:left w:val="nil"/>
              <w:bottom w:val="nil"/>
              <w:right w:val="nil"/>
            </w:tcBorders>
            <w:shd w:val="clear" w:color="auto" w:fill="auto"/>
            <w:noWrap/>
            <w:vAlign w:val="bottom"/>
            <w:hideMark/>
          </w:tcPr>
          <w:p w14:paraId="26333540"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4FD64F17" w14:textId="77777777" w:rsidTr="004F1F55">
        <w:trPr>
          <w:trHeight w:val="315"/>
        </w:trPr>
        <w:tc>
          <w:tcPr>
            <w:tcW w:w="761" w:type="pct"/>
            <w:tcBorders>
              <w:top w:val="nil"/>
              <w:left w:val="nil"/>
              <w:bottom w:val="single" w:sz="8" w:space="0" w:color="auto"/>
              <w:right w:val="nil"/>
            </w:tcBorders>
            <w:shd w:val="clear" w:color="auto" w:fill="auto"/>
            <w:noWrap/>
            <w:vAlign w:val="bottom"/>
            <w:hideMark/>
          </w:tcPr>
          <w:p w14:paraId="18AD0F15"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Total</w:t>
            </w:r>
          </w:p>
        </w:tc>
        <w:tc>
          <w:tcPr>
            <w:tcW w:w="675" w:type="pct"/>
            <w:tcBorders>
              <w:top w:val="nil"/>
              <w:left w:val="nil"/>
              <w:bottom w:val="single" w:sz="8" w:space="0" w:color="auto"/>
              <w:right w:val="nil"/>
            </w:tcBorders>
            <w:shd w:val="clear" w:color="auto" w:fill="auto"/>
            <w:noWrap/>
            <w:vAlign w:val="bottom"/>
            <w:hideMark/>
          </w:tcPr>
          <w:p w14:paraId="42284CEE"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187</w:t>
            </w:r>
          </w:p>
        </w:tc>
        <w:tc>
          <w:tcPr>
            <w:tcW w:w="526" w:type="pct"/>
            <w:tcBorders>
              <w:top w:val="nil"/>
              <w:left w:val="nil"/>
              <w:bottom w:val="single" w:sz="8" w:space="0" w:color="auto"/>
              <w:right w:val="nil"/>
            </w:tcBorders>
            <w:shd w:val="clear" w:color="auto" w:fill="auto"/>
            <w:noWrap/>
            <w:vAlign w:val="bottom"/>
            <w:hideMark/>
          </w:tcPr>
          <w:p w14:paraId="1F1C180F"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7475.441</w:t>
            </w:r>
          </w:p>
        </w:tc>
        <w:tc>
          <w:tcPr>
            <w:tcW w:w="413" w:type="pct"/>
            <w:tcBorders>
              <w:top w:val="nil"/>
              <w:left w:val="nil"/>
              <w:bottom w:val="single" w:sz="8" w:space="0" w:color="auto"/>
              <w:right w:val="nil"/>
            </w:tcBorders>
            <w:shd w:val="clear" w:color="auto" w:fill="auto"/>
            <w:noWrap/>
            <w:vAlign w:val="bottom"/>
            <w:hideMark/>
          </w:tcPr>
          <w:p w14:paraId="13D3C9E0"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 </w:t>
            </w:r>
          </w:p>
        </w:tc>
        <w:tc>
          <w:tcPr>
            <w:tcW w:w="413" w:type="pct"/>
            <w:tcBorders>
              <w:top w:val="nil"/>
              <w:left w:val="nil"/>
              <w:bottom w:val="single" w:sz="8" w:space="0" w:color="auto"/>
              <w:right w:val="nil"/>
            </w:tcBorders>
            <w:shd w:val="clear" w:color="auto" w:fill="auto"/>
            <w:noWrap/>
            <w:vAlign w:val="bottom"/>
            <w:hideMark/>
          </w:tcPr>
          <w:p w14:paraId="3EF4425C"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 </w:t>
            </w:r>
          </w:p>
        </w:tc>
        <w:tc>
          <w:tcPr>
            <w:tcW w:w="500" w:type="pct"/>
            <w:tcBorders>
              <w:top w:val="nil"/>
              <w:left w:val="nil"/>
              <w:bottom w:val="single" w:sz="8" w:space="0" w:color="auto"/>
              <w:right w:val="nil"/>
            </w:tcBorders>
            <w:shd w:val="clear" w:color="auto" w:fill="auto"/>
            <w:noWrap/>
            <w:vAlign w:val="bottom"/>
            <w:hideMark/>
          </w:tcPr>
          <w:p w14:paraId="3BA28ECD"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 </w:t>
            </w:r>
          </w:p>
        </w:tc>
        <w:tc>
          <w:tcPr>
            <w:tcW w:w="413" w:type="pct"/>
            <w:tcBorders>
              <w:top w:val="nil"/>
              <w:left w:val="nil"/>
              <w:bottom w:val="nil"/>
              <w:right w:val="nil"/>
            </w:tcBorders>
            <w:shd w:val="clear" w:color="auto" w:fill="auto"/>
            <w:noWrap/>
            <w:vAlign w:val="bottom"/>
            <w:hideMark/>
          </w:tcPr>
          <w:p w14:paraId="664D1DF8"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0" w:type="pct"/>
            <w:tcBorders>
              <w:top w:val="nil"/>
              <w:left w:val="nil"/>
              <w:bottom w:val="nil"/>
              <w:right w:val="nil"/>
            </w:tcBorders>
            <w:shd w:val="clear" w:color="auto" w:fill="auto"/>
            <w:noWrap/>
            <w:vAlign w:val="bottom"/>
            <w:hideMark/>
          </w:tcPr>
          <w:p w14:paraId="3783A895"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1" w:type="pct"/>
            <w:tcBorders>
              <w:top w:val="nil"/>
              <w:left w:val="nil"/>
              <w:bottom w:val="nil"/>
              <w:right w:val="nil"/>
            </w:tcBorders>
            <w:shd w:val="clear" w:color="auto" w:fill="auto"/>
            <w:noWrap/>
            <w:vAlign w:val="bottom"/>
            <w:hideMark/>
          </w:tcPr>
          <w:p w14:paraId="50E72EC6"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377" w:type="pct"/>
            <w:tcBorders>
              <w:top w:val="nil"/>
              <w:left w:val="nil"/>
              <w:bottom w:val="nil"/>
              <w:right w:val="nil"/>
            </w:tcBorders>
            <w:shd w:val="clear" w:color="auto" w:fill="auto"/>
            <w:noWrap/>
            <w:vAlign w:val="bottom"/>
            <w:hideMark/>
          </w:tcPr>
          <w:p w14:paraId="4FFA492E"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7053D14A" w14:textId="77777777" w:rsidTr="004F1F55">
        <w:trPr>
          <w:trHeight w:val="315"/>
        </w:trPr>
        <w:tc>
          <w:tcPr>
            <w:tcW w:w="761" w:type="pct"/>
            <w:tcBorders>
              <w:top w:val="nil"/>
              <w:left w:val="nil"/>
              <w:bottom w:val="nil"/>
              <w:right w:val="nil"/>
            </w:tcBorders>
            <w:shd w:val="clear" w:color="auto" w:fill="auto"/>
            <w:noWrap/>
            <w:vAlign w:val="bottom"/>
            <w:hideMark/>
          </w:tcPr>
          <w:p w14:paraId="6BA4F5FA"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675" w:type="pct"/>
            <w:tcBorders>
              <w:top w:val="nil"/>
              <w:left w:val="nil"/>
              <w:bottom w:val="nil"/>
              <w:right w:val="nil"/>
            </w:tcBorders>
            <w:shd w:val="clear" w:color="auto" w:fill="auto"/>
            <w:noWrap/>
            <w:vAlign w:val="bottom"/>
            <w:hideMark/>
          </w:tcPr>
          <w:p w14:paraId="327D62BF"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26" w:type="pct"/>
            <w:tcBorders>
              <w:top w:val="nil"/>
              <w:left w:val="nil"/>
              <w:bottom w:val="nil"/>
              <w:right w:val="nil"/>
            </w:tcBorders>
            <w:shd w:val="clear" w:color="auto" w:fill="auto"/>
            <w:noWrap/>
            <w:vAlign w:val="bottom"/>
            <w:hideMark/>
          </w:tcPr>
          <w:p w14:paraId="0F41F4A9"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70539E81"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52F4B406"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10AB1915"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13" w:type="pct"/>
            <w:tcBorders>
              <w:top w:val="nil"/>
              <w:left w:val="nil"/>
              <w:bottom w:val="nil"/>
              <w:right w:val="nil"/>
            </w:tcBorders>
            <w:shd w:val="clear" w:color="auto" w:fill="auto"/>
            <w:noWrap/>
            <w:vAlign w:val="bottom"/>
            <w:hideMark/>
          </w:tcPr>
          <w:p w14:paraId="0EEDF860"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0" w:type="pct"/>
            <w:tcBorders>
              <w:top w:val="nil"/>
              <w:left w:val="nil"/>
              <w:bottom w:val="nil"/>
              <w:right w:val="nil"/>
            </w:tcBorders>
            <w:shd w:val="clear" w:color="auto" w:fill="auto"/>
            <w:noWrap/>
            <w:vAlign w:val="bottom"/>
            <w:hideMark/>
          </w:tcPr>
          <w:p w14:paraId="5A5E21C3"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461" w:type="pct"/>
            <w:tcBorders>
              <w:top w:val="nil"/>
              <w:left w:val="nil"/>
              <w:bottom w:val="nil"/>
              <w:right w:val="nil"/>
            </w:tcBorders>
            <w:shd w:val="clear" w:color="auto" w:fill="auto"/>
            <w:noWrap/>
            <w:vAlign w:val="bottom"/>
            <w:hideMark/>
          </w:tcPr>
          <w:p w14:paraId="68421A17"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c>
          <w:tcPr>
            <w:tcW w:w="377" w:type="pct"/>
            <w:tcBorders>
              <w:top w:val="nil"/>
              <w:left w:val="nil"/>
              <w:bottom w:val="nil"/>
              <w:right w:val="nil"/>
            </w:tcBorders>
            <w:shd w:val="clear" w:color="auto" w:fill="auto"/>
            <w:noWrap/>
            <w:vAlign w:val="bottom"/>
            <w:hideMark/>
          </w:tcPr>
          <w:p w14:paraId="4AEFE5E8"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3D886282" w14:textId="77777777" w:rsidTr="004F1F55">
        <w:trPr>
          <w:trHeight w:val="300"/>
        </w:trPr>
        <w:tc>
          <w:tcPr>
            <w:tcW w:w="761" w:type="pct"/>
            <w:tcBorders>
              <w:top w:val="single" w:sz="8" w:space="0" w:color="auto"/>
              <w:left w:val="nil"/>
              <w:bottom w:val="single" w:sz="4" w:space="0" w:color="auto"/>
              <w:right w:val="nil"/>
            </w:tcBorders>
            <w:shd w:val="clear" w:color="auto" w:fill="auto"/>
            <w:noWrap/>
            <w:vAlign w:val="bottom"/>
            <w:hideMark/>
          </w:tcPr>
          <w:p w14:paraId="5A91062F" w14:textId="77777777" w:rsidR="004F1F55" w:rsidRPr="001F2B21" w:rsidRDefault="004F1F55"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 </w:t>
            </w:r>
          </w:p>
        </w:tc>
        <w:tc>
          <w:tcPr>
            <w:tcW w:w="675" w:type="pct"/>
            <w:tcBorders>
              <w:top w:val="single" w:sz="8" w:space="0" w:color="auto"/>
              <w:left w:val="nil"/>
              <w:bottom w:val="single" w:sz="4" w:space="0" w:color="auto"/>
              <w:right w:val="nil"/>
            </w:tcBorders>
            <w:shd w:val="clear" w:color="auto" w:fill="auto"/>
            <w:noWrap/>
            <w:vAlign w:val="bottom"/>
            <w:hideMark/>
          </w:tcPr>
          <w:p w14:paraId="08A70E1F" w14:textId="77777777" w:rsidR="004F1F55" w:rsidRPr="001F2B21" w:rsidRDefault="004F1F55"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Coefficients</w:t>
            </w:r>
          </w:p>
        </w:tc>
        <w:tc>
          <w:tcPr>
            <w:tcW w:w="526" w:type="pct"/>
            <w:tcBorders>
              <w:top w:val="single" w:sz="8" w:space="0" w:color="auto"/>
              <w:left w:val="nil"/>
              <w:bottom w:val="single" w:sz="4" w:space="0" w:color="auto"/>
              <w:right w:val="nil"/>
            </w:tcBorders>
            <w:shd w:val="clear" w:color="auto" w:fill="auto"/>
            <w:noWrap/>
            <w:vAlign w:val="bottom"/>
            <w:hideMark/>
          </w:tcPr>
          <w:p w14:paraId="0BD574F6" w14:textId="77777777" w:rsidR="004F1F55" w:rsidRPr="001F2B21" w:rsidRDefault="004F1F55"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Standard Error</w:t>
            </w:r>
          </w:p>
        </w:tc>
        <w:tc>
          <w:tcPr>
            <w:tcW w:w="413" w:type="pct"/>
            <w:tcBorders>
              <w:top w:val="single" w:sz="8" w:space="0" w:color="auto"/>
              <w:left w:val="nil"/>
              <w:bottom w:val="single" w:sz="4" w:space="0" w:color="auto"/>
              <w:right w:val="nil"/>
            </w:tcBorders>
            <w:shd w:val="clear" w:color="auto" w:fill="auto"/>
            <w:noWrap/>
            <w:vAlign w:val="bottom"/>
            <w:hideMark/>
          </w:tcPr>
          <w:p w14:paraId="16F4AF9A" w14:textId="77777777" w:rsidR="004F1F55" w:rsidRPr="001F2B21" w:rsidRDefault="004F1F55"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t Stat</w:t>
            </w:r>
          </w:p>
        </w:tc>
        <w:tc>
          <w:tcPr>
            <w:tcW w:w="413" w:type="pct"/>
            <w:tcBorders>
              <w:top w:val="single" w:sz="8" w:space="0" w:color="auto"/>
              <w:left w:val="nil"/>
              <w:bottom w:val="single" w:sz="4" w:space="0" w:color="auto"/>
              <w:right w:val="nil"/>
            </w:tcBorders>
            <w:shd w:val="clear" w:color="auto" w:fill="auto"/>
            <w:noWrap/>
            <w:vAlign w:val="bottom"/>
            <w:hideMark/>
          </w:tcPr>
          <w:p w14:paraId="44015D32" w14:textId="77777777" w:rsidR="004F1F55" w:rsidRPr="001F2B21" w:rsidRDefault="004F1F55"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P-value</w:t>
            </w:r>
          </w:p>
        </w:tc>
        <w:tc>
          <w:tcPr>
            <w:tcW w:w="500" w:type="pct"/>
            <w:tcBorders>
              <w:top w:val="single" w:sz="8" w:space="0" w:color="auto"/>
              <w:left w:val="nil"/>
              <w:bottom w:val="single" w:sz="4" w:space="0" w:color="auto"/>
              <w:right w:val="nil"/>
            </w:tcBorders>
            <w:shd w:val="clear" w:color="auto" w:fill="auto"/>
            <w:noWrap/>
            <w:vAlign w:val="bottom"/>
            <w:hideMark/>
          </w:tcPr>
          <w:p w14:paraId="03610E20" w14:textId="77777777" w:rsidR="004F1F55" w:rsidRPr="001F2B21" w:rsidRDefault="004F1F55"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Lower 95%</w:t>
            </w:r>
          </w:p>
        </w:tc>
        <w:tc>
          <w:tcPr>
            <w:tcW w:w="413" w:type="pct"/>
            <w:tcBorders>
              <w:top w:val="single" w:sz="8" w:space="0" w:color="auto"/>
              <w:left w:val="nil"/>
              <w:bottom w:val="single" w:sz="4" w:space="0" w:color="auto"/>
              <w:right w:val="nil"/>
            </w:tcBorders>
            <w:shd w:val="clear" w:color="auto" w:fill="auto"/>
            <w:noWrap/>
            <w:vAlign w:val="bottom"/>
            <w:hideMark/>
          </w:tcPr>
          <w:p w14:paraId="3D6795A0" w14:textId="77777777" w:rsidR="004F1F55" w:rsidRPr="001F2B21" w:rsidRDefault="004F1F55"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Upper 95%</w:t>
            </w:r>
          </w:p>
        </w:tc>
        <w:tc>
          <w:tcPr>
            <w:tcW w:w="460" w:type="pct"/>
            <w:tcBorders>
              <w:top w:val="single" w:sz="8" w:space="0" w:color="auto"/>
              <w:left w:val="nil"/>
              <w:bottom w:val="single" w:sz="4" w:space="0" w:color="auto"/>
              <w:right w:val="nil"/>
            </w:tcBorders>
            <w:shd w:val="clear" w:color="auto" w:fill="auto"/>
            <w:noWrap/>
            <w:vAlign w:val="bottom"/>
            <w:hideMark/>
          </w:tcPr>
          <w:p w14:paraId="49E3F736" w14:textId="77777777" w:rsidR="004F1F55" w:rsidRPr="001F2B21" w:rsidRDefault="004F1F55"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Lower 95.0%</w:t>
            </w:r>
          </w:p>
        </w:tc>
        <w:tc>
          <w:tcPr>
            <w:tcW w:w="461" w:type="pct"/>
            <w:tcBorders>
              <w:top w:val="single" w:sz="8" w:space="0" w:color="auto"/>
              <w:left w:val="nil"/>
              <w:bottom w:val="single" w:sz="4" w:space="0" w:color="auto"/>
              <w:right w:val="nil"/>
            </w:tcBorders>
            <w:shd w:val="clear" w:color="auto" w:fill="auto"/>
            <w:noWrap/>
            <w:vAlign w:val="bottom"/>
            <w:hideMark/>
          </w:tcPr>
          <w:p w14:paraId="498FB586" w14:textId="77777777" w:rsidR="004F1F55" w:rsidRPr="001F2B21" w:rsidRDefault="004F1F55"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Upper 95.0%</w:t>
            </w:r>
          </w:p>
        </w:tc>
        <w:tc>
          <w:tcPr>
            <w:tcW w:w="377" w:type="pct"/>
            <w:tcBorders>
              <w:top w:val="nil"/>
              <w:left w:val="nil"/>
              <w:bottom w:val="nil"/>
              <w:right w:val="nil"/>
            </w:tcBorders>
            <w:shd w:val="clear" w:color="auto" w:fill="auto"/>
            <w:noWrap/>
            <w:vAlign w:val="bottom"/>
            <w:hideMark/>
          </w:tcPr>
          <w:p w14:paraId="2933A687"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7A2CCD4C" w14:textId="77777777" w:rsidTr="004F1F55">
        <w:trPr>
          <w:trHeight w:val="300"/>
        </w:trPr>
        <w:tc>
          <w:tcPr>
            <w:tcW w:w="761" w:type="pct"/>
            <w:tcBorders>
              <w:top w:val="nil"/>
              <w:left w:val="nil"/>
              <w:bottom w:val="nil"/>
              <w:right w:val="nil"/>
            </w:tcBorders>
            <w:shd w:val="clear" w:color="auto" w:fill="auto"/>
            <w:noWrap/>
            <w:vAlign w:val="bottom"/>
            <w:hideMark/>
          </w:tcPr>
          <w:p w14:paraId="3437EA6C"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Intercept</w:t>
            </w:r>
          </w:p>
        </w:tc>
        <w:tc>
          <w:tcPr>
            <w:tcW w:w="675" w:type="pct"/>
            <w:tcBorders>
              <w:top w:val="nil"/>
              <w:left w:val="nil"/>
              <w:bottom w:val="nil"/>
              <w:right w:val="nil"/>
            </w:tcBorders>
            <w:shd w:val="clear" w:color="auto" w:fill="auto"/>
            <w:noWrap/>
            <w:vAlign w:val="bottom"/>
            <w:hideMark/>
          </w:tcPr>
          <w:p w14:paraId="6028F8DD"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1.482944653</w:t>
            </w:r>
          </w:p>
        </w:tc>
        <w:tc>
          <w:tcPr>
            <w:tcW w:w="526" w:type="pct"/>
            <w:tcBorders>
              <w:top w:val="nil"/>
              <w:left w:val="nil"/>
              <w:bottom w:val="nil"/>
              <w:right w:val="nil"/>
            </w:tcBorders>
            <w:shd w:val="clear" w:color="auto" w:fill="auto"/>
            <w:noWrap/>
            <w:vAlign w:val="bottom"/>
            <w:hideMark/>
          </w:tcPr>
          <w:p w14:paraId="1EE02901"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0.520991</w:t>
            </w:r>
          </w:p>
        </w:tc>
        <w:tc>
          <w:tcPr>
            <w:tcW w:w="413" w:type="pct"/>
            <w:tcBorders>
              <w:top w:val="nil"/>
              <w:left w:val="nil"/>
              <w:bottom w:val="nil"/>
              <w:right w:val="nil"/>
            </w:tcBorders>
            <w:shd w:val="clear" w:color="auto" w:fill="auto"/>
            <w:noWrap/>
            <w:vAlign w:val="bottom"/>
            <w:hideMark/>
          </w:tcPr>
          <w:p w14:paraId="1891C25D"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2.84639</w:t>
            </w:r>
          </w:p>
        </w:tc>
        <w:tc>
          <w:tcPr>
            <w:tcW w:w="413" w:type="pct"/>
            <w:tcBorders>
              <w:top w:val="nil"/>
              <w:left w:val="nil"/>
              <w:bottom w:val="nil"/>
              <w:right w:val="nil"/>
            </w:tcBorders>
            <w:shd w:val="clear" w:color="auto" w:fill="auto"/>
            <w:noWrap/>
            <w:vAlign w:val="bottom"/>
            <w:hideMark/>
          </w:tcPr>
          <w:p w14:paraId="2ADA29B3"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0.004918</w:t>
            </w:r>
          </w:p>
        </w:tc>
        <w:tc>
          <w:tcPr>
            <w:tcW w:w="500" w:type="pct"/>
            <w:tcBorders>
              <w:top w:val="nil"/>
              <w:left w:val="nil"/>
              <w:bottom w:val="nil"/>
              <w:right w:val="nil"/>
            </w:tcBorders>
            <w:shd w:val="clear" w:color="auto" w:fill="auto"/>
            <w:noWrap/>
            <w:vAlign w:val="bottom"/>
            <w:hideMark/>
          </w:tcPr>
          <w:p w14:paraId="0E7E8F8C"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0.455133</w:t>
            </w:r>
          </w:p>
        </w:tc>
        <w:tc>
          <w:tcPr>
            <w:tcW w:w="413" w:type="pct"/>
            <w:tcBorders>
              <w:top w:val="nil"/>
              <w:left w:val="nil"/>
              <w:bottom w:val="nil"/>
              <w:right w:val="nil"/>
            </w:tcBorders>
            <w:shd w:val="clear" w:color="auto" w:fill="auto"/>
            <w:noWrap/>
            <w:vAlign w:val="bottom"/>
            <w:hideMark/>
          </w:tcPr>
          <w:p w14:paraId="2855A755"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2.510756</w:t>
            </w:r>
          </w:p>
        </w:tc>
        <w:tc>
          <w:tcPr>
            <w:tcW w:w="460" w:type="pct"/>
            <w:tcBorders>
              <w:top w:val="nil"/>
              <w:left w:val="nil"/>
              <w:bottom w:val="nil"/>
              <w:right w:val="nil"/>
            </w:tcBorders>
            <w:shd w:val="clear" w:color="auto" w:fill="auto"/>
            <w:noWrap/>
            <w:vAlign w:val="bottom"/>
            <w:hideMark/>
          </w:tcPr>
          <w:p w14:paraId="79012791"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0.455133</w:t>
            </w:r>
          </w:p>
        </w:tc>
        <w:tc>
          <w:tcPr>
            <w:tcW w:w="461" w:type="pct"/>
            <w:tcBorders>
              <w:top w:val="nil"/>
              <w:left w:val="nil"/>
              <w:bottom w:val="nil"/>
              <w:right w:val="nil"/>
            </w:tcBorders>
            <w:shd w:val="clear" w:color="auto" w:fill="auto"/>
            <w:noWrap/>
            <w:vAlign w:val="bottom"/>
            <w:hideMark/>
          </w:tcPr>
          <w:p w14:paraId="3C57CEA7"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2.510756</w:t>
            </w:r>
          </w:p>
        </w:tc>
        <w:tc>
          <w:tcPr>
            <w:tcW w:w="377" w:type="pct"/>
            <w:tcBorders>
              <w:top w:val="nil"/>
              <w:left w:val="nil"/>
              <w:bottom w:val="nil"/>
              <w:right w:val="nil"/>
            </w:tcBorders>
            <w:shd w:val="clear" w:color="auto" w:fill="auto"/>
            <w:noWrap/>
            <w:vAlign w:val="bottom"/>
            <w:hideMark/>
          </w:tcPr>
          <w:p w14:paraId="0F9FA294"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r w:rsidR="004F1F55" w:rsidRPr="001F2B21" w14:paraId="18520DFC" w14:textId="77777777" w:rsidTr="004F1F55">
        <w:trPr>
          <w:trHeight w:val="315"/>
        </w:trPr>
        <w:tc>
          <w:tcPr>
            <w:tcW w:w="761" w:type="pct"/>
            <w:tcBorders>
              <w:top w:val="nil"/>
              <w:left w:val="nil"/>
              <w:bottom w:val="single" w:sz="8" w:space="0" w:color="auto"/>
              <w:right w:val="nil"/>
            </w:tcBorders>
            <w:shd w:val="clear" w:color="auto" w:fill="auto"/>
            <w:noWrap/>
            <w:vAlign w:val="bottom"/>
            <w:hideMark/>
          </w:tcPr>
          <w:p w14:paraId="23CCCC08"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X Variable 1</w:t>
            </w:r>
          </w:p>
        </w:tc>
        <w:tc>
          <w:tcPr>
            <w:tcW w:w="675" w:type="pct"/>
            <w:tcBorders>
              <w:top w:val="nil"/>
              <w:left w:val="nil"/>
              <w:bottom w:val="single" w:sz="8" w:space="0" w:color="auto"/>
              <w:right w:val="nil"/>
            </w:tcBorders>
            <w:shd w:val="clear" w:color="auto" w:fill="auto"/>
            <w:noWrap/>
            <w:vAlign w:val="bottom"/>
            <w:hideMark/>
          </w:tcPr>
          <w:p w14:paraId="02BC0648"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0.666050313</w:t>
            </w:r>
          </w:p>
        </w:tc>
        <w:tc>
          <w:tcPr>
            <w:tcW w:w="526" w:type="pct"/>
            <w:tcBorders>
              <w:top w:val="nil"/>
              <w:left w:val="nil"/>
              <w:bottom w:val="single" w:sz="8" w:space="0" w:color="auto"/>
              <w:right w:val="nil"/>
            </w:tcBorders>
            <w:shd w:val="clear" w:color="auto" w:fill="auto"/>
            <w:noWrap/>
            <w:vAlign w:val="bottom"/>
            <w:hideMark/>
          </w:tcPr>
          <w:p w14:paraId="0249B48D"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0.101287</w:t>
            </w:r>
          </w:p>
        </w:tc>
        <w:tc>
          <w:tcPr>
            <w:tcW w:w="413" w:type="pct"/>
            <w:tcBorders>
              <w:top w:val="nil"/>
              <w:left w:val="nil"/>
              <w:bottom w:val="single" w:sz="8" w:space="0" w:color="auto"/>
              <w:right w:val="nil"/>
            </w:tcBorders>
            <w:shd w:val="clear" w:color="auto" w:fill="auto"/>
            <w:noWrap/>
            <w:vAlign w:val="bottom"/>
            <w:hideMark/>
          </w:tcPr>
          <w:p w14:paraId="60A04822"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6.575874</w:t>
            </w:r>
          </w:p>
        </w:tc>
        <w:tc>
          <w:tcPr>
            <w:tcW w:w="413" w:type="pct"/>
            <w:tcBorders>
              <w:top w:val="nil"/>
              <w:left w:val="nil"/>
              <w:bottom w:val="single" w:sz="8" w:space="0" w:color="auto"/>
              <w:right w:val="nil"/>
            </w:tcBorders>
            <w:shd w:val="clear" w:color="auto" w:fill="auto"/>
            <w:noWrap/>
            <w:vAlign w:val="bottom"/>
            <w:hideMark/>
          </w:tcPr>
          <w:p w14:paraId="7FFC390E"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4.75E-10</w:t>
            </w:r>
          </w:p>
        </w:tc>
        <w:tc>
          <w:tcPr>
            <w:tcW w:w="500" w:type="pct"/>
            <w:tcBorders>
              <w:top w:val="nil"/>
              <w:left w:val="nil"/>
              <w:bottom w:val="single" w:sz="8" w:space="0" w:color="auto"/>
              <w:right w:val="nil"/>
            </w:tcBorders>
            <w:shd w:val="clear" w:color="auto" w:fill="auto"/>
            <w:noWrap/>
            <w:vAlign w:val="bottom"/>
            <w:hideMark/>
          </w:tcPr>
          <w:p w14:paraId="0A25B830"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0.466231</w:t>
            </w:r>
          </w:p>
        </w:tc>
        <w:tc>
          <w:tcPr>
            <w:tcW w:w="413" w:type="pct"/>
            <w:tcBorders>
              <w:top w:val="nil"/>
              <w:left w:val="nil"/>
              <w:bottom w:val="single" w:sz="8" w:space="0" w:color="auto"/>
              <w:right w:val="nil"/>
            </w:tcBorders>
            <w:shd w:val="clear" w:color="auto" w:fill="auto"/>
            <w:noWrap/>
            <w:vAlign w:val="bottom"/>
            <w:hideMark/>
          </w:tcPr>
          <w:p w14:paraId="6417C4B4"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0.865869</w:t>
            </w:r>
          </w:p>
        </w:tc>
        <w:tc>
          <w:tcPr>
            <w:tcW w:w="460" w:type="pct"/>
            <w:tcBorders>
              <w:top w:val="nil"/>
              <w:left w:val="nil"/>
              <w:bottom w:val="single" w:sz="8" w:space="0" w:color="auto"/>
              <w:right w:val="nil"/>
            </w:tcBorders>
            <w:shd w:val="clear" w:color="auto" w:fill="auto"/>
            <w:noWrap/>
            <w:vAlign w:val="bottom"/>
            <w:hideMark/>
          </w:tcPr>
          <w:p w14:paraId="7EE2213A"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0.466231</w:t>
            </w:r>
          </w:p>
        </w:tc>
        <w:tc>
          <w:tcPr>
            <w:tcW w:w="461" w:type="pct"/>
            <w:tcBorders>
              <w:top w:val="nil"/>
              <w:left w:val="nil"/>
              <w:bottom w:val="single" w:sz="8" w:space="0" w:color="auto"/>
              <w:right w:val="nil"/>
            </w:tcBorders>
            <w:shd w:val="clear" w:color="auto" w:fill="auto"/>
            <w:noWrap/>
            <w:vAlign w:val="bottom"/>
            <w:hideMark/>
          </w:tcPr>
          <w:p w14:paraId="4421A73B" w14:textId="77777777" w:rsidR="004F1F55" w:rsidRPr="001F2B21" w:rsidRDefault="004F1F55"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0.865869</w:t>
            </w:r>
          </w:p>
        </w:tc>
        <w:tc>
          <w:tcPr>
            <w:tcW w:w="377" w:type="pct"/>
            <w:tcBorders>
              <w:top w:val="nil"/>
              <w:left w:val="nil"/>
              <w:bottom w:val="nil"/>
              <w:right w:val="nil"/>
            </w:tcBorders>
            <w:shd w:val="clear" w:color="auto" w:fill="auto"/>
            <w:noWrap/>
            <w:vAlign w:val="bottom"/>
            <w:hideMark/>
          </w:tcPr>
          <w:p w14:paraId="5A195155" w14:textId="77777777" w:rsidR="004F1F55" w:rsidRPr="001F2B21" w:rsidRDefault="004F1F55" w:rsidP="001F2B21">
            <w:pPr>
              <w:spacing w:after="0" w:line="480" w:lineRule="auto"/>
              <w:rPr>
                <w:rFonts w:ascii="Times New Roman" w:eastAsia="Times New Roman" w:hAnsi="Times New Roman" w:cs="Times New Roman"/>
                <w:color w:val="000000"/>
                <w:sz w:val="24"/>
                <w:szCs w:val="24"/>
              </w:rPr>
            </w:pPr>
          </w:p>
        </w:tc>
      </w:tr>
    </w:tbl>
    <w:p w14:paraId="1EEF49CD" w14:textId="77777777" w:rsidR="00DF7F79" w:rsidRPr="001F2B21" w:rsidRDefault="00DF7F79" w:rsidP="001F2B21">
      <w:pPr>
        <w:spacing w:after="0" w:line="480" w:lineRule="auto"/>
        <w:rPr>
          <w:rFonts w:ascii="Times New Roman" w:hAnsi="Times New Roman" w:cs="Times New Roman"/>
          <w:sz w:val="24"/>
          <w:szCs w:val="24"/>
        </w:rPr>
      </w:pPr>
    </w:p>
    <w:p w14:paraId="5CEEFB5D" w14:textId="77777777" w:rsidR="00C77879" w:rsidRPr="001F2B21" w:rsidRDefault="00156E74" w:rsidP="0051776D">
      <w:pPr>
        <w:spacing w:after="0" w:line="480" w:lineRule="auto"/>
        <w:jc w:val="both"/>
        <w:rPr>
          <w:rFonts w:ascii="Times New Roman" w:hAnsi="Times New Roman" w:cs="Times New Roman"/>
          <w:sz w:val="24"/>
          <w:szCs w:val="24"/>
        </w:rPr>
      </w:pPr>
      <w:r w:rsidRPr="001F2B21">
        <w:rPr>
          <w:rFonts w:ascii="Times New Roman" w:hAnsi="Times New Roman" w:cs="Times New Roman"/>
          <w:sz w:val="24"/>
          <w:szCs w:val="24"/>
        </w:rPr>
        <w:lastRenderedPageBreak/>
        <w:tab/>
      </w:r>
      <w:r w:rsidR="00C77879" w:rsidRPr="001F2B21">
        <w:rPr>
          <w:rFonts w:ascii="Times New Roman" w:hAnsi="Times New Roman" w:cs="Times New Roman"/>
          <w:sz w:val="24"/>
          <w:szCs w:val="24"/>
        </w:rPr>
        <w:t>The above output for the regression model shows that in 2013 to 2014, there is significant that the GDP growth rate of United States is greater than compared to other countries, as we can see, the p-value (0.004) is less than the significance level, hence, we reject the null hypothesis.</w:t>
      </w:r>
    </w:p>
    <w:p w14:paraId="572DF9F9" w14:textId="36ECB112" w:rsidR="00112A7B" w:rsidRPr="001F2B21" w:rsidRDefault="00C77879" w:rsidP="00824BD2">
      <w:pPr>
        <w:spacing w:after="0" w:line="480" w:lineRule="auto"/>
        <w:jc w:val="both"/>
        <w:rPr>
          <w:rFonts w:ascii="Times New Roman" w:hAnsi="Times New Roman" w:cs="Times New Roman"/>
          <w:sz w:val="24"/>
          <w:szCs w:val="24"/>
        </w:rPr>
      </w:pPr>
      <w:r w:rsidRPr="001F2B21">
        <w:rPr>
          <w:rFonts w:ascii="Times New Roman" w:hAnsi="Times New Roman" w:cs="Times New Roman"/>
          <w:sz w:val="24"/>
          <w:szCs w:val="24"/>
        </w:rPr>
        <w:t>In 2015 - 2016, the is also significant that the United States has greater GDP growth rate compared to others, as we can see the output below, the P-value is 0.42773 which is less than the F-test</w:t>
      </w:r>
      <w:r w:rsidR="00824BD2">
        <w:rPr>
          <w:rFonts w:ascii="Times New Roman" w:hAnsi="Times New Roman" w:cs="Times New Roman"/>
          <w:sz w:val="24"/>
          <w:szCs w:val="24"/>
        </w:rPr>
        <w:t xml:space="preserve"> (</w:t>
      </w:r>
      <w:r w:rsidR="00824BD2" w:rsidRPr="001F2B21">
        <w:rPr>
          <w:rFonts w:ascii="Times New Roman" w:hAnsi="Times New Roman" w:cs="Times New Roman"/>
          <w:sz w:val="24"/>
          <w:szCs w:val="24"/>
        </w:rPr>
        <w:t xml:space="preserve">Martin, </w:t>
      </w:r>
      <w:bookmarkStart w:id="0" w:name="_GoBack"/>
      <w:bookmarkEnd w:id="0"/>
      <w:r w:rsidR="00824BD2" w:rsidRPr="001F2B21">
        <w:rPr>
          <w:rFonts w:ascii="Times New Roman" w:hAnsi="Times New Roman" w:cs="Times New Roman"/>
          <w:sz w:val="24"/>
          <w:szCs w:val="24"/>
        </w:rPr>
        <w:t>2018)</w:t>
      </w:r>
      <w:r w:rsidR="00112A7B" w:rsidRPr="001F2B21">
        <w:rPr>
          <w:rFonts w:ascii="Times New Roman" w:hAnsi="Times New Roman" w:cs="Times New Roman"/>
          <w:sz w:val="24"/>
          <w:szCs w:val="24"/>
        </w:rPr>
        <w:t>.</w:t>
      </w:r>
    </w:p>
    <w:tbl>
      <w:tblPr>
        <w:tblW w:w="5000" w:type="pct"/>
        <w:tblLook w:val="04A0" w:firstRow="1" w:lastRow="0" w:firstColumn="1" w:lastColumn="0" w:noHBand="0" w:noVBand="1"/>
      </w:tblPr>
      <w:tblGrid>
        <w:gridCol w:w="1051"/>
        <w:gridCol w:w="989"/>
        <w:gridCol w:w="1218"/>
        <w:gridCol w:w="822"/>
        <w:gridCol w:w="984"/>
        <w:gridCol w:w="1154"/>
        <w:gridCol w:w="966"/>
        <w:gridCol w:w="1088"/>
        <w:gridCol w:w="1088"/>
      </w:tblGrid>
      <w:tr w:rsidR="00112A7B" w:rsidRPr="001F2B21" w14:paraId="021A6694" w14:textId="77777777" w:rsidTr="00112A7B">
        <w:trPr>
          <w:trHeight w:val="300"/>
        </w:trPr>
        <w:tc>
          <w:tcPr>
            <w:tcW w:w="566" w:type="pct"/>
            <w:tcBorders>
              <w:top w:val="single" w:sz="8" w:space="0" w:color="auto"/>
              <w:left w:val="nil"/>
              <w:bottom w:val="single" w:sz="4" w:space="0" w:color="auto"/>
              <w:right w:val="nil"/>
            </w:tcBorders>
            <w:shd w:val="clear" w:color="auto" w:fill="auto"/>
            <w:noWrap/>
            <w:vAlign w:val="bottom"/>
            <w:hideMark/>
          </w:tcPr>
          <w:p w14:paraId="19DBA179" w14:textId="77777777" w:rsidR="00112A7B" w:rsidRPr="001F2B21" w:rsidRDefault="00112A7B"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 </w:t>
            </w:r>
          </w:p>
        </w:tc>
        <w:tc>
          <w:tcPr>
            <w:tcW w:w="595" w:type="pct"/>
            <w:tcBorders>
              <w:top w:val="single" w:sz="8" w:space="0" w:color="auto"/>
              <w:left w:val="nil"/>
              <w:bottom w:val="single" w:sz="4" w:space="0" w:color="auto"/>
              <w:right w:val="nil"/>
            </w:tcBorders>
            <w:shd w:val="clear" w:color="auto" w:fill="auto"/>
            <w:noWrap/>
            <w:vAlign w:val="bottom"/>
            <w:hideMark/>
          </w:tcPr>
          <w:p w14:paraId="19CE5489" w14:textId="77777777" w:rsidR="00112A7B" w:rsidRPr="001F2B21" w:rsidRDefault="00112A7B"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df</w:t>
            </w:r>
          </w:p>
        </w:tc>
        <w:tc>
          <w:tcPr>
            <w:tcW w:w="570" w:type="pct"/>
            <w:tcBorders>
              <w:top w:val="single" w:sz="8" w:space="0" w:color="auto"/>
              <w:left w:val="nil"/>
              <w:bottom w:val="single" w:sz="4" w:space="0" w:color="auto"/>
              <w:right w:val="nil"/>
            </w:tcBorders>
            <w:shd w:val="clear" w:color="auto" w:fill="auto"/>
            <w:noWrap/>
            <w:vAlign w:val="bottom"/>
            <w:hideMark/>
          </w:tcPr>
          <w:p w14:paraId="1B8DBA61" w14:textId="77777777" w:rsidR="00112A7B" w:rsidRPr="001F2B21" w:rsidRDefault="00112A7B"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SS</w:t>
            </w:r>
          </w:p>
        </w:tc>
        <w:tc>
          <w:tcPr>
            <w:tcW w:w="502" w:type="pct"/>
            <w:tcBorders>
              <w:top w:val="single" w:sz="8" w:space="0" w:color="auto"/>
              <w:left w:val="nil"/>
              <w:bottom w:val="single" w:sz="4" w:space="0" w:color="auto"/>
              <w:right w:val="nil"/>
            </w:tcBorders>
            <w:shd w:val="clear" w:color="auto" w:fill="auto"/>
            <w:noWrap/>
            <w:vAlign w:val="bottom"/>
            <w:hideMark/>
          </w:tcPr>
          <w:p w14:paraId="2733CDF7" w14:textId="77777777" w:rsidR="00112A7B" w:rsidRPr="001F2B21" w:rsidRDefault="00112A7B"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MS</w:t>
            </w:r>
          </w:p>
        </w:tc>
        <w:tc>
          <w:tcPr>
            <w:tcW w:w="605" w:type="pct"/>
            <w:tcBorders>
              <w:top w:val="single" w:sz="8" w:space="0" w:color="auto"/>
              <w:left w:val="nil"/>
              <w:bottom w:val="single" w:sz="4" w:space="0" w:color="auto"/>
              <w:right w:val="nil"/>
            </w:tcBorders>
            <w:shd w:val="clear" w:color="auto" w:fill="auto"/>
            <w:noWrap/>
            <w:vAlign w:val="bottom"/>
            <w:hideMark/>
          </w:tcPr>
          <w:p w14:paraId="09715573" w14:textId="77777777" w:rsidR="00112A7B" w:rsidRPr="001F2B21" w:rsidRDefault="00112A7B"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F</w:t>
            </w:r>
          </w:p>
        </w:tc>
        <w:tc>
          <w:tcPr>
            <w:tcW w:w="657" w:type="pct"/>
            <w:tcBorders>
              <w:top w:val="single" w:sz="8" w:space="0" w:color="auto"/>
              <w:left w:val="nil"/>
              <w:bottom w:val="single" w:sz="4" w:space="0" w:color="auto"/>
              <w:right w:val="nil"/>
            </w:tcBorders>
            <w:shd w:val="clear" w:color="auto" w:fill="auto"/>
            <w:noWrap/>
            <w:vAlign w:val="bottom"/>
            <w:hideMark/>
          </w:tcPr>
          <w:p w14:paraId="5BE7D2A6" w14:textId="77777777" w:rsidR="00112A7B" w:rsidRPr="001F2B21" w:rsidRDefault="00112A7B"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Significance F</w:t>
            </w:r>
          </w:p>
        </w:tc>
        <w:tc>
          <w:tcPr>
            <w:tcW w:w="502" w:type="pct"/>
            <w:tcBorders>
              <w:top w:val="nil"/>
              <w:left w:val="nil"/>
              <w:bottom w:val="nil"/>
              <w:right w:val="nil"/>
            </w:tcBorders>
            <w:shd w:val="clear" w:color="auto" w:fill="auto"/>
            <w:noWrap/>
            <w:vAlign w:val="bottom"/>
            <w:hideMark/>
          </w:tcPr>
          <w:p w14:paraId="67891B25"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11E3496A"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502" w:type="pct"/>
            <w:tcBorders>
              <w:top w:val="nil"/>
              <w:left w:val="nil"/>
              <w:bottom w:val="nil"/>
              <w:right w:val="nil"/>
            </w:tcBorders>
            <w:shd w:val="clear" w:color="auto" w:fill="auto"/>
            <w:noWrap/>
            <w:vAlign w:val="bottom"/>
            <w:hideMark/>
          </w:tcPr>
          <w:p w14:paraId="57841B5B"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r>
      <w:tr w:rsidR="00112A7B" w:rsidRPr="001F2B21" w14:paraId="313BE3C1" w14:textId="77777777" w:rsidTr="00112A7B">
        <w:trPr>
          <w:trHeight w:val="300"/>
        </w:trPr>
        <w:tc>
          <w:tcPr>
            <w:tcW w:w="566" w:type="pct"/>
            <w:tcBorders>
              <w:top w:val="nil"/>
              <w:left w:val="nil"/>
              <w:bottom w:val="nil"/>
              <w:right w:val="nil"/>
            </w:tcBorders>
            <w:shd w:val="clear" w:color="auto" w:fill="auto"/>
            <w:noWrap/>
            <w:vAlign w:val="bottom"/>
            <w:hideMark/>
          </w:tcPr>
          <w:p w14:paraId="49DDDA30"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Regression</w:t>
            </w:r>
          </w:p>
        </w:tc>
        <w:tc>
          <w:tcPr>
            <w:tcW w:w="595" w:type="pct"/>
            <w:tcBorders>
              <w:top w:val="nil"/>
              <w:left w:val="nil"/>
              <w:bottom w:val="nil"/>
              <w:right w:val="nil"/>
            </w:tcBorders>
            <w:shd w:val="clear" w:color="auto" w:fill="auto"/>
            <w:noWrap/>
            <w:vAlign w:val="bottom"/>
            <w:hideMark/>
          </w:tcPr>
          <w:p w14:paraId="5F083389"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w:t>
            </w:r>
          </w:p>
        </w:tc>
        <w:tc>
          <w:tcPr>
            <w:tcW w:w="570" w:type="pct"/>
            <w:tcBorders>
              <w:top w:val="nil"/>
              <w:left w:val="nil"/>
              <w:bottom w:val="nil"/>
              <w:right w:val="nil"/>
            </w:tcBorders>
            <w:shd w:val="clear" w:color="auto" w:fill="auto"/>
            <w:noWrap/>
            <w:vAlign w:val="bottom"/>
            <w:hideMark/>
          </w:tcPr>
          <w:p w14:paraId="58AE0647"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4028542</w:t>
            </w:r>
          </w:p>
        </w:tc>
        <w:tc>
          <w:tcPr>
            <w:tcW w:w="502" w:type="pct"/>
            <w:tcBorders>
              <w:top w:val="nil"/>
              <w:left w:val="nil"/>
              <w:bottom w:val="nil"/>
              <w:right w:val="nil"/>
            </w:tcBorders>
            <w:shd w:val="clear" w:color="auto" w:fill="auto"/>
            <w:noWrap/>
            <w:vAlign w:val="bottom"/>
            <w:hideMark/>
          </w:tcPr>
          <w:p w14:paraId="2733C722"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4028542</w:t>
            </w:r>
          </w:p>
        </w:tc>
        <w:tc>
          <w:tcPr>
            <w:tcW w:w="605" w:type="pct"/>
            <w:tcBorders>
              <w:top w:val="nil"/>
              <w:left w:val="nil"/>
              <w:bottom w:val="nil"/>
              <w:right w:val="nil"/>
            </w:tcBorders>
            <w:shd w:val="clear" w:color="auto" w:fill="auto"/>
            <w:noWrap/>
            <w:vAlign w:val="bottom"/>
            <w:hideMark/>
          </w:tcPr>
          <w:p w14:paraId="086B2811"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210729.606</w:t>
            </w:r>
          </w:p>
        </w:tc>
        <w:tc>
          <w:tcPr>
            <w:tcW w:w="657" w:type="pct"/>
            <w:tcBorders>
              <w:top w:val="nil"/>
              <w:left w:val="nil"/>
              <w:bottom w:val="nil"/>
              <w:right w:val="nil"/>
            </w:tcBorders>
            <w:shd w:val="clear" w:color="auto" w:fill="auto"/>
            <w:noWrap/>
            <w:vAlign w:val="bottom"/>
            <w:hideMark/>
          </w:tcPr>
          <w:p w14:paraId="11ECB6F2"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2.3904E-287</w:t>
            </w:r>
          </w:p>
        </w:tc>
        <w:tc>
          <w:tcPr>
            <w:tcW w:w="502" w:type="pct"/>
            <w:tcBorders>
              <w:top w:val="nil"/>
              <w:left w:val="nil"/>
              <w:bottom w:val="nil"/>
              <w:right w:val="nil"/>
            </w:tcBorders>
            <w:shd w:val="clear" w:color="auto" w:fill="auto"/>
            <w:noWrap/>
            <w:vAlign w:val="bottom"/>
            <w:hideMark/>
          </w:tcPr>
          <w:p w14:paraId="4133202E"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61665C60"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502" w:type="pct"/>
            <w:tcBorders>
              <w:top w:val="nil"/>
              <w:left w:val="nil"/>
              <w:bottom w:val="nil"/>
              <w:right w:val="nil"/>
            </w:tcBorders>
            <w:shd w:val="clear" w:color="auto" w:fill="auto"/>
            <w:noWrap/>
            <w:vAlign w:val="bottom"/>
            <w:hideMark/>
          </w:tcPr>
          <w:p w14:paraId="2EF2BCA5"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r>
      <w:tr w:rsidR="00112A7B" w:rsidRPr="001F2B21" w14:paraId="57FE5944" w14:textId="77777777" w:rsidTr="00112A7B">
        <w:trPr>
          <w:trHeight w:val="300"/>
        </w:trPr>
        <w:tc>
          <w:tcPr>
            <w:tcW w:w="566" w:type="pct"/>
            <w:tcBorders>
              <w:top w:val="nil"/>
              <w:left w:val="nil"/>
              <w:bottom w:val="nil"/>
              <w:right w:val="nil"/>
            </w:tcBorders>
            <w:shd w:val="clear" w:color="auto" w:fill="auto"/>
            <w:noWrap/>
            <w:vAlign w:val="bottom"/>
            <w:hideMark/>
          </w:tcPr>
          <w:p w14:paraId="619D2679"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Residual</w:t>
            </w:r>
          </w:p>
        </w:tc>
        <w:tc>
          <w:tcPr>
            <w:tcW w:w="595" w:type="pct"/>
            <w:tcBorders>
              <w:top w:val="nil"/>
              <w:left w:val="nil"/>
              <w:bottom w:val="nil"/>
              <w:right w:val="nil"/>
            </w:tcBorders>
            <w:shd w:val="clear" w:color="auto" w:fill="auto"/>
            <w:noWrap/>
            <w:vAlign w:val="bottom"/>
            <w:hideMark/>
          </w:tcPr>
          <w:p w14:paraId="64D9D51C"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187</w:t>
            </w:r>
          </w:p>
        </w:tc>
        <w:tc>
          <w:tcPr>
            <w:tcW w:w="570" w:type="pct"/>
            <w:tcBorders>
              <w:top w:val="nil"/>
              <w:left w:val="nil"/>
              <w:bottom w:val="nil"/>
              <w:right w:val="nil"/>
            </w:tcBorders>
            <w:shd w:val="clear" w:color="auto" w:fill="auto"/>
            <w:noWrap/>
            <w:vAlign w:val="bottom"/>
            <w:hideMark/>
          </w:tcPr>
          <w:p w14:paraId="13D17542"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3574.901</w:t>
            </w:r>
          </w:p>
        </w:tc>
        <w:tc>
          <w:tcPr>
            <w:tcW w:w="502" w:type="pct"/>
            <w:tcBorders>
              <w:top w:val="nil"/>
              <w:left w:val="nil"/>
              <w:bottom w:val="nil"/>
              <w:right w:val="nil"/>
            </w:tcBorders>
            <w:shd w:val="clear" w:color="auto" w:fill="auto"/>
            <w:noWrap/>
            <w:vAlign w:val="bottom"/>
            <w:hideMark/>
          </w:tcPr>
          <w:p w14:paraId="658C0F89"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19.11712</w:t>
            </w:r>
          </w:p>
        </w:tc>
        <w:tc>
          <w:tcPr>
            <w:tcW w:w="605" w:type="pct"/>
            <w:tcBorders>
              <w:top w:val="nil"/>
              <w:left w:val="nil"/>
              <w:bottom w:val="nil"/>
              <w:right w:val="nil"/>
            </w:tcBorders>
            <w:shd w:val="clear" w:color="auto" w:fill="auto"/>
            <w:noWrap/>
            <w:vAlign w:val="bottom"/>
            <w:hideMark/>
          </w:tcPr>
          <w:p w14:paraId="493CDB34"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657" w:type="pct"/>
            <w:tcBorders>
              <w:top w:val="nil"/>
              <w:left w:val="nil"/>
              <w:bottom w:val="nil"/>
              <w:right w:val="nil"/>
            </w:tcBorders>
            <w:shd w:val="clear" w:color="auto" w:fill="auto"/>
            <w:noWrap/>
            <w:vAlign w:val="bottom"/>
            <w:hideMark/>
          </w:tcPr>
          <w:p w14:paraId="3EB22AF7"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502" w:type="pct"/>
            <w:tcBorders>
              <w:top w:val="nil"/>
              <w:left w:val="nil"/>
              <w:bottom w:val="nil"/>
              <w:right w:val="nil"/>
            </w:tcBorders>
            <w:shd w:val="clear" w:color="auto" w:fill="auto"/>
            <w:noWrap/>
            <w:vAlign w:val="bottom"/>
            <w:hideMark/>
          </w:tcPr>
          <w:p w14:paraId="54270DBC"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7946D47D"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502" w:type="pct"/>
            <w:tcBorders>
              <w:top w:val="nil"/>
              <w:left w:val="nil"/>
              <w:bottom w:val="nil"/>
              <w:right w:val="nil"/>
            </w:tcBorders>
            <w:shd w:val="clear" w:color="auto" w:fill="auto"/>
            <w:noWrap/>
            <w:vAlign w:val="bottom"/>
            <w:hideMark/>
          </w:tcPr>
          <w:p w14:paraId="2D52AE88"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r>
      <w:tr w:rsidR="00112A7B" w:rsidRPr="001F2B21" w14:paraId="329F4EBC" w14:textId="77777777" w:rsidTr="00112A7B">
        <w:trPr>
          <w:trHeight w:val="315"/>
        </w:trPr>
        <w:tc>
          <w:tcPr>
            <w:tcW w:w="566" w:type="pct"/>
            <w:tcBorders>
              <w:top w:val="nil"/>
              <w:left w:val="nil"/>
              <w:bottom w:val="single" w:sz="8" w:space="0" w:color="auto"/>
              <w:right w:val="nil"/>
            </w:tcBorders>
            <w:shd w:val="clear" w:color="auto" w:fill="auto"/>
            <w:noWrap/>
            <w:vAlign w:val="bottom"/>
            <w:hideMark/>
          </w:tcPr>
          <w:p w14:paraId="53B378F1"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Total</w:t>
            </w:r>
          </w:p>
        </w:tc>
        <w:tc>
          <w:tcPr>
            <w:tcW w:w="595" w:type="pct"/>
            <w:tcBorders>
              <w:top w:val="nil"/>
              <w:left w:val="nil"/>
              <w:bottom w:val="single" w:sz="8" w:space="0" w:color="auto"/>
              <w:right w:val="nil"/>
            </w:tcBorders>
            <w:shd w:val="clear" w:color="auto" w:fill="auto"/>
            <w:noWrap/>
            <w:vAlign w:val="bottom"/>
            <w:hideMark/>
          </w:tcPr>
          <w:p w14:paraId="27339D54"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188</w:t>
            </w:r>
          </w:p>
        </w:tc>
        <w:tc>
          <w:tcPr>
            <w:tcW w:w="570" w:type="pct"/>
            <w:tcBorders>
              <w:top w:val="nil"/>
              <w:left w:val="nil"/>
              <w:bottom w:val="single" w:sz="8" w:space="0" w:color="auto"/>
              <w:right w:val="nil"/>
            </w:tcBorders>
            <w:shd w:val="clear" w:color="auto" w:fill="auto"/>
            <w:noWrap/>
            <w:vAlign w:val="bottom"/>
            <w:hideMark/>
          </w:tcPr>
          <w:p w14:paraId="022768F3"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4032117</w:t>
            </w:r>
          </w:p>
        </w:tc>
        <w:tc>
          <w:tcPr>
            <w:tcW w:w="502" w:type="pct"/>
            <w:tcBorders>
              <w:top w:val="nil"/>
              <w:left w:val="nil"/>
              <w:bottom w:val="single" w:sz="8" w:space="0" w:color="auto"/>
              <w:right w:val="nil"/>
            </w:tcBorders>
            <w:shd w:val="clear" w:color="auto" w:fill="auto"/>
            <w:noWrap/>
            <w:vAlign w:val="bottom"/>
            <w:hideMark/>
          </w:tcPr>
          <w:p w14:paraId="3CF1E60E"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 </w:t>
            </w:r>
          </w:p>
        </w:tc>
        <w:tc>
          <w:tcPr>
            <w:tcW w:w="605" w:type="pct"/>
            <w:tcBorders>
              <w:top w:val="nil"/>
              <w:left w:val="nil"/>
              <w:bottom w:val="single" w:sz="8" w:space="0" w:color="auto"/>
              <w:right w:val="nil"/>
            </w:tcBorders>
            <w:shd w:val="clear" w:color="auto" w:fill="auto"/>
            <w:noWrap/>
            <w:vAlign w:val="bottom"/>
            <w:hideMark/>
          </w:tcPr>
          <w:p w14:paraId="27136E46"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 </w:t>
            </w:r>
          </w:p>
        </w:tc>
        <w:tc>
          <w:tcPr>
            <w:tcW w:w="657" w:type="pct"/>
            <w:tcBorders>
              <w:top w:val="nil"/>
              <w:left w:val="nil"/>
              <w:bottom w:val="single" w:sz="8" w:space="0" w:color="auto"/>
              <w:right w:val="nil"/>
            </w:tcBorders>
            <w:shd w:val="clear" w:color="auto" w:fill="auto"/>
            <w:noWrap/>
            <w:vAlign w:val="bottom"/>
            <w:hideMark/>
          </w:tcPr>
          <w:p w14:paraId="2F7A2CFA"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 </w:t>
            </w:r>
          </w:p>
        </w:tc>
        <w:tc>
          <w:tcPr>
            <w:tcW w:w="502" w:type="pct"/>
            <w:tcBorders>
              <w:top w:val="nil"/>
              <w:left w:val="nil"/>
              <w:bottom w:val="nil"/>
              <w:right w:val="nil"/>
            </w:tcBorders>
            <w:shd w:val="clear" w:color="auto" w:fill="auto"/>
            <w:noWrap/>
            <w:vAlign w:val="bottom"/>
            <w:hideMark/>
          </w:tcPr>
          <w:p w14:paraId="7D1C3979"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3ED5E22D"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502" w:type="pct"/>
            <w:tcBorders>
              <w:top w:val="nil"/>
              <w:left w:val="nil"/>
              <w:bottom w:val="nil"/>
              <w:right w:val="nil"/>
            </w:tcBorders>
            <w:shd w:val="clear" w:color="auto" w:fill="auto"/>
            <w:noWrap/>
            <w:vAlign w:val="bottom"/>
            <w:hideMark/>
          </w:tcPr>
          <w:p w14:paraId="2E529EB5"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r>
      <w:tr w:rsidR="00112A7B" w:rsidRPr="001F2B21" w14:paraId="5DDD8DDF" w14:textId="77777777" w:rsidTr="00112A7B">
        <w:trPr>
          <w:trHeight w:val="315"/>
        </w:trPr>
        <w:tc>
          <w:tcPr>
            <w:tcW w:w="566" w:type="pct"/>
            <w:tcBorders>
              <w:top w:val="nil"/>
              <w:left w:val="nil"/>
              <w:bottom w:val="nil"/>
              <w:right w:val="nil"/>
            </w:tcBorders>
            <w:shd w:val="clear" w:color="auto" w:fill="auto"/>
            <w:noWrap/>
            <w:vAlign w:val="bottom"/>
            <w:hideMark/>
          </w:tcPr>
          <w:p w14:paraId="249C58FE"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595" w:type="pct"/>
            <w:tcBorders>
              <w:top w:val="nil"/>
              <w:left w:val="nil"/>
              <w:bottom w:val="nil"/>
              <w:right w:val="nil"/>
            </w:tcBorders>
            <w:shd w:val="clear" w:color="auto" w:fill="auto"/>
            <w:noWrap/>
            <w:vAlign w:val="bottom"/>
            <w:hideMark/>
          </w:tcPr>
          <w:p w14:paraId="1D0EC1D2"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570" w:type="pct"/>
            <w:tcBorders>
              <w:top w:val="nil"/>
              <w:left w:val="nil"/>
              <w:bottom w:val="nil"/>
              <w:right w:val="nil"/>
            </w:tcBorders>
            <w:shd w:val="clear" w:color="auto" w:fill="auto"/>
            <w:noWrap/>
            <w:vAlign w:val="bottom"/>
            <w:hideMark/>
          </w:tcPr>
          <w:p w14:paraId="5A2E5BF2"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502" w:type="pct"/>
            <w:tcBorders>
              <w:top w:val="nil"/>
              <w:left w:val="nil"/>
              <w:bottom w:val="nil"/>
              <w:right w:val="nil"/>
            </w:tcBorders>
            <w:shd w:val="clear" w:color="auto" w:fill="auto"/>
            <w:noWrap/>
            <w:vAlign w:val="bottom"/>
            <w:hideMark/>
          </w:tcPr>
          <w:p w14:paraId="3F8A37C5"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605" w:type="pct"/>
            <w:tcBorders>
              <w:top w:val="nil"/>
              <w:left w:val="nil"/>
              <w:bottom w:val="nil"/>
              <w:right w:val="nil"/>
            </w:tcBorders>
            <w:shd w:val="clear" w:color="auto" w:fill="auto"/>
            <w:noWrap/>
            <w:vAlign w:val="bottom"/>
            <w:hideMark/>
          </w:tcPr>
          <w:p w14:paraId="348A46C6"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657" w:type="pct"/>
            <w:tcBorders>
              <w:top w:val="nil"/>
              <w:left w:val="nil"/>
              <w:bottom w:val="nil"/>
              <w:right w:val="nil"/>
            </w:tcBorders>
            <w:shd w:val="clear" w:color="auto" w:fill="auto"/>
            <w:noWrap/>
            <w:vAlign w:val="bottom"/>
            <w:hideMark/>
          </w:tcPr>
          <w:p w14:paraId="37C9FB56"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502" w:type="pct"/>
            <w:tcBorders>
              <w:top w:val="nil"/>
              <w:left w:val="nil"/>
              <w:bottom w:val="nil"/>
              <w:right w:val="nil"/>
            </w:tcBorders>
            <w:shd w:val="clear" w:color="auto" w:fill="auto"/>
            <w:noWrap/>
            <w:vAlign w:val="bottom"/>
            <w:hideMark/>
          </w:tcPr>
          <w:p w14:paraId="5ABBF12D"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500" w:type="pct"/>
            <w:tcBorders>
              <w:top w:val="nil"/>
              <w:left w:val="nil"/>
              <w:bottom w:val="nil"/>
              <w:right w:val="nil"/>
            </w:tcBorders>
            <w:shd w:val="clear" w:color="auto" w:fill="auto"/>
            <w:noWrap/>
            <w:vAlign w:val="bottom"/>
            <w:hideMark/>
          </w:tcPr>
          <w:p w14:paraId="77202A81"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c>
          <w:tcPr>
            <w:tcW w:w="502" w:type="pct"/>
            <w:tcBorders>
              <w:top w:val="nil"/>
              <w:left w:val="nil"/>
              <w:bottom w:val="nil"/>
              <w:right w:val="nil"/>
            </w:tcBorders>
            <w:shd w:val="clear" w:color="auto" w:fill="auto"/>
            <w:noWrap/>
            <w:vAlign w:val="bottom"/>
            <w:hideMark/>
          </w:tcPr>
          <w:p w14:paraId="280B8AEE"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p>
        </w:tc>
      </w:tr>
      <w:tr w:rsidR="00112A7B" w:rsidRPr="001F2B21" w14:paraId="104EF983" w14:textId="77777777" w:rsidTr="00112A7B">
        <w:trPr>
          <w:trHeight w:val="300"/>
        </w:trPr>
        <w:tc>
          <w:tcPr>
            <w:tcW w:w="566" w:type="pct"/>
            <w:tcBorders>
              <w:top w:val="single" w:sz="8" w:space="0" w:color="auto"/>
              <w:left w:val="nil"/>
              <w:bottom w:val="single" w:sz="4" w:space="0" w:color="auto"/>
              <w:right w:val="nil"/>
            </w:tcBorders>
            <w:shd w:val="clear" w:color="auto" w:fill="auto"/>
            <w:noWrap/>
            <w:vAlign w:val="bottom"/>
            <w:hideMark/>
          </w:tcPr>
          <w:p w14:paraId="179893CF" w14:textId="77777777" w:rsidR="00112A7B" w:rsidRPr="001F2B21" w:rsidRDefault="00112A7B"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 </w:t>
            </w:r>
          </w:p>
        </w:tc>
        <w:tc>
          <w:tcPr>
            <w:tcW w:w="595" w:type="pct"/>
            <w:tcBorders>
              <w:top w:val="single" w:sz="8" w:space="0" w:color="auto"/>
              <w:left w:val="nil"/>
              <w:bottom w:val="single" w:sz="4" w:space="0" w:color="auto"/>
              <w:right w:val="nil"/>
            </w:tcBorders>
            <w:shd w:val="clear" w:color="auto" w:fill="auto"/>
            <w:noWrap/>
            <w:vAlign w:val="bottom"/>
            <w:hideMark/>
          </w:tcPr>
          <w:p w14:paraId="536B1FF9" w14:textId="77777777" w:rsidR="00112A7B" w:rsidRPr="001F2B21" w:rsidRDefault="00112A7B"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Coefficients</w:t>
            </w:r>
          </w:p>
        </w:tc>
        <w:tc>
          <w:tcPr>
            <w:tcW w:w="570" w:type="pct"/>
            <w:tcBorders>
              <w:top w:val="single" w:sz="8" w:space="0" w:color="auto"/>
              <w:left w:val="nil"/>
              <w:bottom w:val="single" w:sz="4" w:space="0" w:color="auto"/>
              <w:right w:val="nil"/>
            </w:tcBorders>
            <w:shd w:val="clear" w:color="auto" w:fill="auto"/>
            <w:noWrap/>
            <w:vAlign w:val="bottom"/>
            <w:hideMark/>
          </w:tcPr>
          <w:p w14:paraId="4FB68100" w14:textId="77777777" w:rsidR="00112A7B" w:rsidRPr="001F2B21" w:rsidRDefault="00112A7B"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Standard Error</w:t>
            </w:r>
          </w:p>
        </w:tc>
        <w:tc>
          <w:tcPr>
            <w:tcW w:w="502" w:type="pct"/>
            <w:tcBorders>
              <w:top w:val="single" w:sz="8" w:space="0" w:color="auto"/>
              <w:left w:val="nil"/>
              <w:bottom w:val="single" w:sz="4" w:space="0" w:color="auto"/>
              <w:right w:val="nil"/>
            </w:tcBorders>
            <w:shd w:val="clear" w:color="auto" w:fill="auto"/>
            <w:noWrap/>
            <w:vAlign w:val="bottom"/>
            <w:hideMark/>
          </w:tcPr>
          <w:p w14:paraId="277FCC45" w14:textId="77777777" w:rsidR="00112A7B" w:rsidRPr="001F2B21" w:rsidRDefault="00112A7B"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t Stat</w:t>
            </w:r>
          </w:p>
        </w:tc>
        <w:tc>
          <w:tcPr>
            <w:tcW w:w="605" w:type="pct"/>
            <w:tcBorders>
              <w:top w:val="single" w:sz="8" w:space="0" w:color="auto"/>
              <w:left w:val="nil"/>
              <w:bottom w:val="single" w:sz="4" w:space="0" w:color="auto"/>
              <w:right w:val="nil"/>
            </w:tcBorders>
            <w:shd w:val="clear" w:color="auto" w:fill="auto"/>
            <w:noWrap/>
            <w:vAlign w:val="bottom"/>
            <w:hideMark/>
          </w:tcPr>
          <w:p w14:paraId="6CCC42CA" w14:textId="77777777" w:rsidR="00112A7B" w:rsidRPr="001F2B21" w:rsidRDefault="00112A7B"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P-value</w:t>
            </w:r>
          </w:p>
        </w:tc>
        <w:tc>
          <w:tcPr>
            <w:tcW w:w="657" w:type="pct"/>
            <w:tcBorders>
              <w:top w:val="single" w:sz="8" w:space="0" w:color="auto"/>
              <w:left w:val="nil"/>
              <w:bottom w:val="single" w:sz="4" w:space="0" w:color="auto"/>
              <w:right w:val="nil"/>
            </w:tcBorders>
            <w:shd w:val="clear" w:color="auto" w:fill="auto"/>
            <w:noWrap/>
            <w:vAlign w:val="bottom"/>
            <w:hideMark/>
          </w:tcPr>
          <w:p w14:paraId="732B2369" w14:textId="77777777" w:rsidR="00112A7B" w:rsidRPr="001F2B21" w:rsidRDefault="00112A7B"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Lower 95%</w:t>
            </w:r>
          </w:p>
        </w:tc>
        <w:tc>
          <w:tcPr>
            <w:tcW w:w="502" w:type="pct"/>
            <w:tcBorders>
              <w:top w:val="single" w:sz="8" w:space="0" w:color="auto"/>
              <w:left w:val="nil"/>
              <w:bottom w:val="single" w:sz="4" w:space="0" w:color="auto"/>
              <w:right w:val="nil"/>
            </w:tcBorders>
            <w:shd w:val="clear" w:color="auto" w:fill="auto"/>
            <w:noWrap/>
            <w:vAlign w:val="bottom"/>
            <w:hideMark/>
          </w:tcPr>
          <w:p w14:paraId="58FA5FDD" w14:textId="77777777" w:rsidR="00112A7B" w:rsidRPr="001F2B21" w:rsidRDefault="00112A7B"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Upper 95%</w:t>
            </w:r>
          </w:p>
        </w:tc>
        <w:tc>
          <w:tcPr>
            <w:tcW w:w="500" w:type="pct"/>
            <w:tcBorders>
              <w:top w:val="single" w:sz="8" w:space="0" w:color="auto"/>
              <w:left w:val="nil"/>
              <w:bottom w:val="single" w:sz="4" w:space="0" w:color="auto"/>
              <w:right w:val="nil"/>
            </w:tcBorders>
            <w:shd w:val="clear" w:color="auto" w:fill="auto"/>
            <w:noWrap/>
            <w:vAlign w:val="bottom"/>
            <w:hideMark/>
          </w:tcPr>
          <w:p w14:paraId="183C90B5" w14:textId="77777777" w:rsidR="00112A7B" w:rsidRPr="001F2B21" w:rsidRDefault="00112A7B"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Lower 95.0%</w:t>
            </w:r>
          </w:p>
        </w:tc>
        <w:tc>
          <w:tcPr>
            <w:tcW w:w="502" w:type="pct"/>
            <w:tcBorders>
              <w:top w:val="single" w:sz="8" w:space="0" w:color="auto"/>
              <w:left w:val="nil"/>
              <w:bottom w:val="single" w:sz="4" w:space="0" w:color="auto"/>
              <w:right w:val="nil"/>
            </w:tcBorders>
            <w:shd w:val="clear" w:color="auto" w:fill="auto"/>
            <w:noWrap/>
            <w:vAlign w:val="bottom"/>
            <w:hideMark/>
          </w:tcPr>
          <w:p w14:paraId="6688270D" w14:textId="77777777" w:rsidR="00112A7B" w:rsidRPr="001F2B21" w:rsidRDefault="00112A7B"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Upper 95.0%</w:t>
            </w:r>
          </w:p>
        </w:tc>
      </w:tr>
      <w:tr w:rsidR="00112A7B" w:rsidRPr="001F2B21" w14:paraId="332791B5" w14:textId="77777777" w:rsidTr="00112A7B">
        <w:trPr>
          <w:trHeight w:val="300"/>
        </w:trPr>
        <w:tc>
          <w:tcPr>
            <w:tcW w:w="566" w:type="pct"/>
            <w:tcBorders>
              <w:top w:val="nil"/>
              <w:left w:val="nil"/>
              <w:bottom w:val="nil"/>
              <w:right w:val="nil"/>
            </w:tcBorders>
            <w:shd w:val="clear" w:color="auto" w:fill="auto"/>
            <w:noWrap/>
            <w:vAlign w:val="bottom"/>
            <w:hideMark/>
          </w:tcPr>
          <w:p w14:paraId="40C6DD9F"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Intercept</w:t>
            </w:r>
          </w:p>
        </w:tc>
        <w:tc>
          <w:tcPr>
            <w:tcW w:w="595" w:type="pct"/>
            <w:tcBorders>
              <w:top w:val="nil"/>
              <w:left w:val="nil"/>
              <w:bottom w:val="nil"/>
              <w:right w:val="nil"/>
            </w:tcBorders>
            <w:shd w:val="clear" w:color="auto" w:fill="auto"/>
            <w:noWrap/>
            <w:vAlign w:val="bottom"/>
            <w:hideMark/>
          </w:tcPr>
          <w:p w14:paraId="2830FE18"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0.253814</w:t>
            </w:r>
          </w:p>
        </w:tc>
        <w:tc>
          <w:tcPr>
            <w:tcW w:w="570" w:type="pct"/>
            <w:tcBorders>
              <w:top w:val="nil"/>
              <w:left w:val="nil"/>
              <w:bottom w:val="nil"/>
              <w:right w:val="nil"/>
            </w:tcBorders>
            <w:shd w:val="clear" w:color="auto" w:fill="auto"/>
            <w:noWrap/>
            <w:vAlign w:val="bottom"/>
            <w:hideMark/>
          </w:tcPr>
          <w:p w14:paraId="7A90B6AE"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0.319341</w:t>
            </w:r>
          </w:p>
        </w:tc>
        <w:tc>
          <w:tcPr>
            <w:tcW w:w="502" w:type="pct"/>
            <w:tcBorders>
              <w:top w:val="nil"/>
              <w:left w:val="nil"/>
              <w:bottom w:val="nil"/>
              <w:right w:val="nil"/>
            </w:tcBorders>
            <w:shd w:val="clear" w:color="auto" w:fill="auto"/>
            <w:noWrap/>
            <w:vAlign w:val="bottom"/>
            <w:hideMark/>
          </w:tcPr>
          <w:p w14:paraId="1CBD3ADB"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0.794805</w:t>
            </w:r>
          </w:p>
        </w:tc>
        <w:tc>
          <w:tcPr>
            <w:tcW w:w="605" w:type="pct"/>
            <w:tcBorders>
              <w:top w:val="nil"/>
              <w:left w:val="nil"/>
              <w:bottom w:val="nil"/>
              <w:right w:val="nil"/>
            </w:tcBorders>
            <w:shd w:val="clear" w:color="auto" w:fill="auto"/>
            <w:noWrap/>
            <w:vAlign w:val="bottom"/>
            <w:hideMark/>
          </w:tcPr>
          <w:p w14:paraId="2287B0F6"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0.42773424</w:t>
            </w:r>
          </w:p>
        </w:tc>
        <w:tc>
          <w:tcPr>
            <w:tcW w:w="657" w:type="pct"/>
            <w:tcBorders>
              <w:top w:val="nil"/>
              <w:left w:val="nil"/>
              <w:bottom w:val="nil"/>
              <w:right w:val="nil"/>
            </w:tcBorders>
            <w:shd w:val="clear" w:color="auto" w:fill="auto"/>
            <w:noWrap/>
            <w:vAlign w:val="bottom"/>
            <w:hideMark/>
          </w:tcPr>
          <w:p w14:paraId="4A9C9932"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-0.376160283</w:t>
            </w:r>
          </w:p>
        </w:tc>
        <w:tc>
          <w:tcPr>
            <w:tcW w:w="502" w:type="pct"/>
            <w:tcBorders>
              <w:top w:val="nil"/>
              <w:left w:val="nil"/>
              <w:bottom w:val="nil"/>
              <w:right w:val="nil"/>
            </w:tcBorders>
            <w:shd w:val="clear" w:color="auto" w:fill="auto"/>
            <w:noWrap/>
            <w:vAlign w:val="bottom"/>
            <w:hideMark/>
          </w:tcPr>
          <w:p w14:paraId="74ADE61B"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0.883789</w:t>
            </w:r>
          </w:p>
        </w:tc>
        <w:tc>
          <w:tcPr>
            <w:tcW w:w="500" w:type="pct"/>
            <w:tcBorders>
              <w:top w:val="nil"/>
              <w:left w:val="nil"/>
              <w:bottom w:val="nil"/>
              <w:right w:val="nil"/>
            </w:tcBorders>
            <w:shd w:val="clear" w:color="auto" w:fill="auto"/>
            <w:noWrap/>
            <w:vAlign w:val="bottom"/>
            <w:hideMark/>
          </w:tcPr>
          <w:p w14:paraId="4E619CEF"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-0.37616</w:t>
            </w:r>
          </w:p>
        </w:tc>
        <w:tc>
          <w:tcPr>
            <w:tcW w:w="502" w:type="pct"/>
            <w:tcBorders>
              <w:top w:val="nil"/>
              <w:left w:val="nil"/>
              <w:bottom w:val="nil"/>
              <w:right w:val="nil"/>
            </w:tcBorders>
            <w:shd w:val="clear" w:color="auto" w:fill="auto"/>
            <w:noWrap/>
            <w:vAlign w:val="bottom"/>
            <w:hideMark/>
          </w:tcPr>
          <w:p w14:paraId="11CE51DF"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0.883789</w:t>
            </w:r>
          </w:p>
        </w:tc>
      </w:tr>
      <w:tr w:rsidR="00112A7B" w:rsidRPr="001F2B21" w14:paraId="3F35C3C5" w14:textId="77777777" w:rsidTr="00112A7B">
        <w:trPr>
          <w:trHeight w:val="315"/>
        </w:trPr>
        <w:tc>
          <w:tcPr>
            <w:tcW w:w="566" w:type="pct"/>
            <w:tcBorders>
              <w:top w:val="nil"/>
              <w:left w:val="nil"/>
              <w:bottom w:val="single" w:sz="8" w:space="0" w:color="auto"/>
              <w:right w:val="nil"/>
            </w:tcBorders>
            <w:shd w:val="clear" w:color="auto" w:fill="auto"/>
            <w:noWrap/>
            <w:vAlign w:val="bottom"/>
            <w:hideMark/>
          </w:tcPr>
          <w:p w14:paraId="100DA15A" w14:textId="77777777" w:rsidR="00112A7B" w:rsidRPr="001F2B21" w:rsidRDefault="00112A7B"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X Variable 1</w:t>
            </w:r>
          </w:p>
        </w:tc>
        <w:tc>
          <w:tcPr>
            <w:tcW w:w="595" w:type="pct"/>
            <w:tcBorders>
              <w:top w:val="nil"/>
              <w:left w:val="nil"/>
              <w:bottom w:val="single" w:sz="8" w:space="0" w:color="auto"/>
              <w:right w:val="nil"/>
            </w:tcBorders>
            <w:shd w:val="clear" w:color="auto" w:fill="auto"/>
            <w:noWrap/>
            <w:vAlign w:val="bottom"/>
            <w:hideMark/>
          </w:tcPr>
          <w:p w14:paraId="75F3AFF1"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0.999094</w:t>
            </w:r>
          </w:p>
        </w:tc>
        <w:tc>
          <w:tcPr>
            <w:tcW w:w="570" w:type="pct"/>
            <w:tcBorders>
              <w:top w:val="nil"/>
              <w:left w:val="nil"/>
              <w:bottom w:val="single" w:sz="8" w:space="0" w:color="auto"/>
              <w:right w:val="nil"/>
            </w:tcBorders>
            <w:shd w:val="clear" w:color="auto" w:fill="auto"/>
            <w:noWrap/>
            <w:vAlign w:val="bottom"/>
            <w:hideMark/>
          </w:tcPr>
          <w:p w14:paraId="20B19DE0"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0.002176</w:t>
            </w:r>
          </w:p>
        </w:tc>
        <w:tc>
          <w:tcPr>
            <w:tcW w:w="502" w:type="pct"/>
            <w:tcBorders>
              <w:top w:val="nil"/>
              <w:left w:val="nil"/>
              <w:bottom w:val="single" w:sz="8" w:space="0" w:color="auto"/>
              <w:right w:val="nil"/>
            </w:tcBorders>
            <w:shd w:val="clear" w:color="auto" w:fill="auto"/>
            <w:noWrap/>
            <w:vAlign w:val="bottom"/>
            <w:hideMark/>
          </w:tcPr>
          <w:p w14:paraId="59024E73"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459.0529</w:t>
            </w:r>
          </w:p>
        </w:tc>
        <w:tc>
          <w:tcPr>
            <w:tcW w:w="605" w:type="pct"/>
            <w:tcBorders>
              <w:top w:val="nil"/>
              <w:left w:val="nil"/>
              <w:bottom w:val="single" w:sz="8" w:space="0" w:color="auto"/>
              <w:right w:val="nil"/>
            </w:tcBorders>
            <w:shd w:val="clear" w:color="auto" w:fill="auto"/>
            <w:noWrap/>
            <w:vAlign w:val="bottom"/>
            <w:hideMark/>
          </w:tcPr>
          <w:p w14:paraId="488874D5"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2.39E-287</w:t>
            </w:r>
          </w:p>
        </w:tc>
        <w:tc>
          <w:tcPr>
            <w:tcW w:w="657" w:type="pct"/>
            <w:tcBorders>
              <w:top w:val="nil"/>
              <w:left w:val="nil"/>
              <w:bottom w:val="single" w:sz="8" w:space="0" w:color="auto"/>
              <w:right w:val="nil"/>
            </w:tcBorders>
            <w:shd w:val="clear" w:color="auto" w:fill="auto"/>
            <w:noWrap/>
            <w:vAlign w:val="bottom"/>
            <w:hideMark/>
          </w:tcPr>
          <w:p w14:paraId="35F6EE2A"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0.994800073</w:t>
            </w:r>
          </w:p>
        </w:tc>
        <w:tc>
          <w:tcPr>
            <w:tcW w:w="502" w:type="pct"/>
            <w:tcBorders>
              <w:top w:val="nil"/>
              <w:left w:val="nil"/>
              <w:bottom w:val="single" w:sz="8" w:space="0" w:color="auto"/>
              <w:right w:val="nil"/>
            </w:tcBorders>
            <w:shd w:val="clear" w:color="auto" w:fill="auto"/>
            <w:noWrap/>
            <w:vAlign w:val="bottom"/>
            <w:hideMark/>
          </w:tcPr>
          <w:p w14:paraId="5D1B927B"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1.003387</w:t>
            </w:r>
          </w:p>
        </w:tc>
        <w:tc>
          <w:tcPr>
            <w:tcW w:w="500" w:type="pct"/>
            <w:tcBorders>
              <w:top w:val="nil"/>
              <w:left w:val="nil"/>
              <w:bottom w:val="single" w:sz="8" w:space="0" w:color="auto"/>
              <w:right w:val="nil"/>
            </w:tcBorders>
            <w:shd w:val="clear" w:color="auto" w:fill="auto"/>
            <w:noWrap/>
            <w:vAlign w:val="bottom"/>
            <w:hideMark/>
          </w:tcPr>
          <w:p w14:paraId="05CF4EA1"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0.9948</w:t>
            </w:r>
          </w:p>
        </w:tc>
        <w:tc>
          <w:tcPr>
            <w:tcW w:w="502" w:type="pct"/>
            <w:tcBorders>
              <w:top w:val="nil"/>
              <w:left w:val="nil"/>
              <w:bottom w:val="single" w:sz="8" w:space="0" w:color="auto"/>
              <w:right w:val="nil"/>
            </w:tcBorders>
            <w:shd w:val="clear" w:color="auto" w:fill="auto"/>
            <w:noWrap/>
            <w:vAlign w:val="bottom"/>
            <w:hideMark/>
          </w:tcPr>
          <w:p w14:paraId="7D083713" w14:textId="77777777" w:rsidR="00112A7B" w:rsidRPr="001F2B21" w:rsidRDefault="00112A7B"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1.003387</w:t>
            </w:r>
          </w:p>
        </w:tc>
      </w:tr>
    </w:tbl>
    <w:p w14:paraId="0CA43DC0" w14:textId="77777777" w:rsidR="00112A7B" w:rsidRPr="001F2B21" w:rsidRDefault="00112A7B" w:rsidP="001F2B21">
      <w:pPr>
        <w:spacing w:after="0" w:line="480" w:lineRule="auto"/>
        <w:rPr>
          <w:rFonts w:ascii="Times New Roman" w:hAnsi="Times New Roman" w:cs="Times New Roman"/>
          <w:sz w:val="24"/>
          <w:szCs w:val="24"/>
        </w:rPr>
      </w:pPr>
    </w:p>
    <w:p w14:paraId="13E1B8C8" w14:textId="77777777" w:rsidR="009808F2" w:rsidRPr="001F2B21" w:rsidRDefault="00E11581" w:rsidP="001F2B21">
      <w:pPr>
        <w:spacing w:after="0" w:line="480" w:lineRule="auto"/>
        <w:rPr>
          <w:rFonts w:ascii="Times New Roman" w:hAnsi="Times New Roman" w:cs="Times New Roman"/>
          <w:sz w:val="24"/>
          <w:szCs w:val="24"/>
        </w:rPr>
      </w:pPr>
      <w:r w:rsidRPr="001F2B21">
        <w:rPr>
          <w:rFonts w:ascii="Times New Roman" w:hAnsi="Times New Roman" w:cs="Times New Roman"/>
          <w:sz w:val="24"/>
          <w:szCs w:val="24"/>
        </w:rPr>
        <w:lastRenderedPageBreak/>
        <w:tab/>
        <w:t>However, when it comes to 2017 - 2016, United States did not derive higher growth GDP value, as we used the regression model, shown below, the P-value is greater than the F-test or significance level (0.05)</w:t>
      </w:r>
      <w:r w:rsidR="009808F2" w:rsidRPr="001F2B21">
        <w:rPr>
          <w:rFonts w:ascii="Times New Roman" w:hAnsi="Times New Roman" w:cs="Times New Roman"/>
          <w:sz w:val="24"/>
          <w:szCs w:val="24"/>
        </w:rPr>
        <w:t>.</w:t>
      </w:r>
    </w:p>
    <w:tbl>
      <w:tblPr>
        <w:tblW w:w="5000" w:type="pct"/>
        <w:tblLook w:val="04A0" w:firstRow="1" w:lastRow="0" w:firstColumn="1" w:lastColumn="0" w:noHBand="0" w:noVBand="1"/>
      </w:tblPr>
      <w:tblGrid>
        <w:gridCol w:w="1043"/>
        <w:gridCol w:w="980"/>
        <w:gridCol w:w="1207"/>
        <w:gridCol w:w="816"/>
        <w:gridCol w:w="1056"/>
        <w:gridCol w:w="1144"/>
        <w:gridCol w:w="958"/>
        <w:gridCol w:w="1078"/>
        <w:gridCol w:w="1078"/>
      </w:tblGrid>
      <w:tr w:rsidR="009808F2" w:rsidRPr="001F2B21" w14:paraId="10FB897A" w14:textId="77777777" w:rsidTr="009808F2">
        <w:trPr>
          <w:trHeight w:val="300"/>
        </w:trPr>
        <w:tc>
          <w:tcPr>
            <w:tcW w:w="561" w:type="pct"/>
            <w:tcBorders>
              <w:top w:val="single" w:sz="8" w:space="0" w:color="auto"/>
              <w:left w:val="nil"/>
              <w:bottom w:val="single" w:sz="4" w:space="0" w:color="auto"/>
              <w:right w:val="nil"/>
            </w:tcBorders>
            <w:shd w:val="clear" w:color="auto" w:fill="auto"/>
            <w:noWrap/>
            <w:vAlign w:val="bottom"/>
            <w:hideMark/>
          </w:tcPr>
          <w:p w14:paraId="557A95D0" w14:textId="77777777" w:rsidR="009808F2" w:rsidRPr="001F2B21" w:rsidRDefault="009808F2"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 </w:t>
            </w:r>
          </w:p>
        </w:tc>
        <w:tc>
          <w:tcPr>
            <w:tcW w:w="591" w:type="pct"/>
            <w:tcBorders>
              <w:top w:val="single" w:sz="8" w:space="0" w:color="auto"/>
              <w:left w:val="nil"/>
              <w:bottom w:val="single" w:sz="4" w:space="0" w:color="auto"/>
              <w:right w:val="nil"/>
            </w:tcBorders>
            <w:shd w:val="clear" w:color="auto" w:fill="auto"/>
            <w:noWrap/>
            <w:vAlign w:val="bottom"/>
            <w:hideMark/>
          </w:tcPr>
          <w:p w14:paraId="5AD23F80" w14:textId="77777777" w:rsidR="009808F2" w:rsidRPr="001F2B21" w:rsidRDefault="009808F2"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df</w:t>
            </w:r>
          </w:p>
        </w:tc>
        <w:tc>
          <w:tcPr>
            <w:tcW w:w="580" w:type="pct"/>
            <w:tcBorders>
              <w:top w:val="single" w:sz="8" w:space="0" w:color="auto"/>
              <w:left w:val="nil"/>
              <w:bottom w:val="single" w:sz="4" w:space="0" w:color="auto"/>
              <w:right w:val="nil"/>
            </w:tcBorders>
            <w:shd w:val="clear" w:color="auto" w:fill="auto"/>
            <w:noWrap/>
            <w:vAlign w:val="bottom"/>
            <w:hideMark/>
          </w:tcPr>
          <w:p w14:paraId="4EDB03C4" w14:textId="77777777" w:rsidR="009808F2" w:rsidRPr="001F2B21" w:rsidRDefault="009808F2"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SS</w:t>
            </w:r>
          </w:p>
        </w:tc>
        <w:tc>
          <w:tcPr>
            <w:tcW w:w="498" w:type="pct"/>
            <w:tcBorders>
              <w:top w:val="single" w:sz="8" w:space="0" w:color="auto"/>
              <w:left w:val="nil"/>
              <w:bottom w:val="single" w:sz="4" w:space="0" w:color="auto"/>
              <w:right w:val="nil"/>
            </w:tcBorders>
            <w:shd w:val="clear" w:color="auto" w:fill="auto"/>
            <w:noWrap/>
            <w:vAlign w:val="bottom"/>
            <w:hideMark/>
          </w:tcPr>
          <w:p w14:paraId="432C501E" w14:textId="77777777" w:rsidR="009808F2" w:rsidRPr="001F2B21" w:rsidRDefault="009808F2"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MS</w:t>
            </w:r>
          </w:p>
        </w:tc>
        <w:tc>
          <w:tcPr>
            <w:tcW w:w="652" w:type="pct"/>
            <w:tcBorders>
              <w:top w:val="single" w:sz="8" w:space="0" w:color="auto"/>
              <w:left w:val="nil"/>
              <w:bottom w:val="single" w:sz="4" w:space="0" w:color="auto"/>
              <w:right w:val="nil"/>
            </w:tcBorders>
            <w:shd w:val="clear" w:color="auto" w:fill="auto"/>
            <w:noWrap/>
            <w:vAlign w:val="bottom"/>
            <w:hideMark/>
          </w:tcPr>
          <w:p w14:paraId="160A678B" w14:textId="77777777" w:rsidR="009808F2" w:rsidRPr="001F2B21" w:rsidRDefault="009808F2"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F</w:t>
            </w:r>
          </w:p>
        </w:tc>
        <w:tc>
          <w:tcPr>
            <w:tcW w:w="601" w:type="pct"/>
            <w:tcBorders>
              <w:top w:val="single" w:sz="8" w:space="0" w:color="auto"/>
              <w:left w:val="nil"/>
              <w:bottom w:val="single" w:sz="4" w:space="0" w:color="auto"/>
              <w:right w:val="nil"/>
            </w:tcBorders>
            <w:shd w:val="clear" w:color="auto" w:fill="auto"/>
            <w:noWrap/>
            <w:vAlign w:val="bottom"/>
            <w:hideMark/>
          </w:tcPr>
          <w:p w14:paraId="2832EE67" w14:textId="77777777" w:rsidR="009808F2" w:rsidRPr="001F2B21" w:rsidRDefault="009808F2"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Significance F</w:t>
            </w:r>
          </w:p>
        </w:tc>
        <w:tc>
          <w:tcPr>
            <w:tcW w:w="498" w:type="pct"/>
            <w:tcBorders>
              <w:top w:val="nil"/>
              <w:left w:val="nil"/>
              <w:bottom w:val="nil"/>
              <w:right w:val="nil"/>
            </w:tcBorders>
            <w:shd w:val="clear" w:color="auto" w:fill="auto"/>
            <w:noWrap/>
            <w:vAlign w:val="bottom"/>
            <w:hideMark/>
          </w:tcPr>
          <w:p w14:paraId="44F0B405"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508" w:type="pct"/>
            <w:tcBorders>
              <w:top w:val="nil"/>
              <w:left w:val="nil"/>
              <w:bottom w:val="nil"/>
              <w:right w:val="nil"/>
            </w:tcBorders>
            <w:shd w:val="clear" w:color="auto" w:fill="auto"/>
            <w:noWrap/>
            <w:vAlign w:val="bottom"/>
            <w:hideMark/>
          </w:tcPr>
          <w:p w14:paraId="6136EC0C"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510" w:type="pct"/>
            <w:tcBorders>
              <w:top w:val="nil"/>
              <w:left w:val="nil"/>
              <w:bottom w:val="nil"/>
              <w:right w:val="nil"/>
            </w:tcBorders>
            <w:shd w:val="clear" w:color="auto" w:fill="auto"/>
            <w:noWrap/>
            <w:vAlign w:val="bottom"/>
            <w:hideMark/>
          </w:tcPr>
          <w:p w14:paraId="130A6619"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r>
      <w:tr w:rsidR="009808F2" w:rsidRPr="001F2B21" w14:paraId="559EE1F6" w14:textId="77777777" w:rsidTr="009808F2">
        <w:trPr>
          <w:trHeight w:val="300"/>
        </w:trPr>
        <w:tc>
          <w:tcPr>
            <w:tcW w:w="561" w:type="pct"/>
            <w:tcBorders>
              <w:top w:val="nil"/>
              <w:left w:val="nil"/>
              <w:bottom w:val="nil"/>
              <w:right w:val="nil"/>
            </w:tcBorders>
            <w:shd w:val="clear" w:color="auto" w:fill="auto"/>
            <w:noWrap/>
            <w:vAlign w:val="bottom"/>
            <w:hideMark/>
          </w:tcPr>
          <w:p w14:paraId="1CD5D03C"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Regression</w:t>
            </w:r>
          </w:p>
        </w:tc>
        <w:tc>
          <w:tcPr>
            <w:tcW w:w="591" w:type="pct"/>
            <w:tcBorders>
              <w:top w:val="nil"/>
              <w:left w:val="nil"/>
              <w:bottom w:val="nil"/>
              <w:right w:val="nil"/>
            </w:tcBorders>
            <w:shd w:val="clear" w:color="auto" w:fill="auto"/>
            <w:noWrap/>
            <w:vAlign w:val="bottom"/>
            <w:hideMark/>
          </w:tcPr>
          <w:p w14:paraId="51A24924"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w:t>
            </w:r>
          </w:p>
        </w:tc>
        <w:tc>
          <w:tcPr>
            <w:tcW w:w="580" w:type="pct"/>
            <w:tcBorders>
              <w:top w:val="nil"/>
              <w:left w:val="nil"/>
              <w:bottom w:val="nil"/>
              <w:right w:val="nil"/>
            </w:tcBorders>
            <w:shd w:val="clear" w:color="auto" w:fill="auto"/>
            <w:noWrap/>
            <w:vAlign w:val="bottom"/>
            <w:hideMark/>
          </w:tcPr>
          <w:p w14:paraId="59DCBE85"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48.4255</w:t>
            </w:r>
          </w:p>
        </w:tc>
        <w:tc>
          <w:tcPr>
            <w:tcW w:w="498" w:type="pct"/>
            <w:tcBorders>
              <w:top w:val="nil"/>
              <w:left w:val="nil"/>
              <w:bottom w:val="nil"/>
              <w:right w:val="nil"/>
            </w:tcBorders>
            <w:shd w:val="clear" w:color="auto" w:fill="auto"/>
            <w:noWrap/>
            <w:vAlign w:val="bottom"/>
            <w:hideMark/>
          </w:tcPr>
          <w:p w14:paraId="0485E95C"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48.4255</w:t>
            </w:r>
          </w:p>
        </w:tc>
        <w:tc>
          <w:tcPr>
            <w:tcW w:w="652" w:type="pct"/>
            <w:tcBorders>
              <w:top w:val="nil"/>
              <w:left w:val="nil"/>
              <w:bottom w:val="nil"/>
              <w:right w:val="nil"/>
            </w:tcBorders>
            <w:shd w:val="clear" w:color="auto" w:fill="auto"/>
            <w:noWrap/>
            <w:vAlign w:val="bottom"/>
            <w:hideMark/>
          </w:tcPr>
          <w:p w14:paraId="20561743"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2.636398172</w:t>
            </w:r>
          </w:p>
        </w:tc>
        <w:tc>
          <w:tcPr>
            <w:tcW w:w="601" w:type="pct"/>
            <w:tcBorders>
              <w:top w:val="nil"/>
              <w:left w:val="nil"/>
              <w:bottom w:val="nil"/>
              <w:right w:val="nil"/>
            </w:tcBorders>
            <w:shd w:val="clear" w:color="auto" w:fill="auto"/>
            <w:noWrap/>
            <w:vAlign w:val="bottom"/>
            <w:hideMark/>
          </w:tcPr>
          <w:p w14:paraId="21C71898"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0.1061336</w:t>
            </w:r>
          </w:p>
        </w:tc>
        <w:tc>
          <w:tcPr>
            <w:tcW w:w="498" w:type="pct"/>
            <w:tcBorders>
              <w:top w:val="nil"/>
              <w:left w:val="nil"/>
              <w:bottom w:val="nil"/>
              <w:right w:val="nil"/>
            </w:tcBorders>
            <w:shd w:val="clear" w:color="auto" w:fill="auto"/>
            <w:noWrap/>
            <w:vAlign w:val="bottom"/>
            <w:hideMark/>
          </w:tcPr>
          <w:p w14:paraId="6E073BFC"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508" w:type="pct"/>
            <w:tcBorders>
              <w:top w:val="nil"/>
              <w:left w:val="nil"/>
              <w:bottom w:val="nil"/>
              <w:right w:val="nil"/>
            </w:tcBorders>
            <w:shd w:val="clear" w:color="auto" w:fill="auto"/>
            <w:noWrap/>
            <w:vAlign w:val="bottom"/>
            <w:hideMark/>
          </w:tcPr>
          <w:p w14:paraId="2695184D"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510" w:type="pct"/>
            <w:tcBorders>
              <w:top w:val="nil"/>
              <w:left w:val="nil"/>
              <w:bottom w:val="nil"/>
              <w:right w:val="nil"/>
            </w:tcBorders>
            <w:shd w:val="clear" w:color="auto" w:fill="auto"/>
            <w:noWrap/>
            <w:vAlign w:val="bottom"/>
            <w:hideMark/>
          </w:tcPr>
          <w:p w14:paraId="40D20F39"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r>
      <w:tr w:rsidR="009808F2" w:rsidRPr="001F2B21" w14:paraId="07AB5528" w14:textId="77777777" w:rsidTr="009808F2">
        <w:trPr>
          <w:trHeight w:val="300"/>
        </w:trPr>
        <w:tc>
          <w:tcPr>
            <w:tcW w:w="561" w:type="pct"/>
            <w:tcBorders>
              <w:top w:val="nil"/>
              <w:left w:val="nil"/>
              <w:bottom w:val="nil"/>
              <w:right w:val="nil"/>
            </w:tcBorders>
            <w:shd w:val="clear" w:color="auto" w:fill="auto"/>
            <w:noWrap/>
            <w:vAlign w:val="bottom"/>
            <w:hideMark/>
          </w:tcPr>
          <w:p w14:paraId="4B4F758E"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Residual</w:t>
            </w:r>
          </w:p>
        </w:tc>
        <w:tc>
          <w:tcPr>
            <w:tcW w:w="591" w:type="pct"/>
            <w:tcBorders>
              <w:top w:val="nil"/>
              <w:left w:val="nil"/>
              <w:bottom w:val="nil"/>
              <w:right w:val="nil"/>
            </w:tcBorders>
            <w:shd w:val="clear" w:color="auto" w:fill="auto"/>
            <w:noWrap/>
            <w:vAlign w:val="bottom"/>
            <w:hideMark/>
          </w:tcPr>
          <w:p w14:paraId="425DA499"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186</w:t>
            </w:r>
          </w:p>
        </w:tc>
        <w:tc>
          <w:tcPr>
            <w:tcW w:w="580" w:type="pct"/>
            <w:tcBorders>
              <w:top w:val="nil"/>
              <w:left w:val="nil"/>
              <w:bottom w:val="nil"/>
              <w:right w:val="nil"/>
            </w:tcBorders>
            <w:shd w:val="clear" w:color="auto" w:fill="auto"/>
            <w:noWrap/>
            <w:vAlign w:val="bottom"/>
            <w:hideMark/>
          </w:tcPr>
          <w:p w14:paraId="1D805D85"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3416.458</w:t>
            </w:r>
          </w:p>
        </w:tc>
        <w:tc>
          <w:tcPr>
            <w:tcW w:w="498" w:type="pct"/>
            <w:tcBorders>
              <w:top w:val="nil"/>
              <w:left w:val="nil"/>
              <w:bottom w:val="nil"/>
              <w:right w:val="nil"/>
            </w:tcBorders>
            <w:shd w:val="clear" w:color="auto" w:fill="auto"/>
            <w:noWrap/>
            <w:vAlign w:val="bottom"/>
            <w:hideMark/>
          </w:tcPr>
          <w:p w14:paraId="60908C49"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18.36805</w:t>
            </w:r>
          </w:p>
        </w:tc>
        <w:tc>
          <w:tcPr>
            <w:tcW w:w="652" w:type="pct"/>
            <w:tcBorders>
              <w:top w:val="nil"/>
              <w:left w:val="nil"/>
              <w:bottom w:val="nil"/>
              <w:right w:val="nil"/>
            </w:tcBorders>
            <w:shd w:val="clear" w:color="auto" w:fill="auto"/>
            <w:noWrap/>
            <w:vAlign w:val="bottom"/>
            <w:hideMark/>
          </w:tcPr>
          <w:p w14:paraId="2462A59C"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601" w:type="pct"/>
            <w:tcBorders>
              <w:top w:val="nil"/>
              <w:left w:val="nil"/>
              <w:bottom w:val="nil"/>
              <w:right w:val="nil"/>
            </w:tcBorders>
            <w:shd w:val="clear" w:color="auto" w:fill="auto"/>
            <w:noWrap/>
            <w:vAlign w:val="bottom"/>
            <w:hideMark/>
          </w:tcPr>
          <w:p w14:paraId="77782A62"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498" w:type="pct"/>
            <w:tcBorders>
              <w:top w:val="nil"/>
              <w:left w:val="nil"/>
              <w:bottom w:val="nil"/>
              <w:right w:val="nil"/>
            </w:tcBorders>
            <w:shd w:val="clear" w:color="auto" w:fill="auto"/>
            <w:noWrap/>
            <w:vAlign w:val="bottom"/>
            <w:hideMark/>
          </w:tcPr>
          <w:p w14:paraId="57FEF433"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508" w:type="pct"/>
            <w:tcBorders>
              <w:top w:val="nil"/>
              <w:left w:val="nil"/>
              <w:bottom w:val="nil"/>
              <w:right w:val="nil"/>
            </w:tcBorders>
            <w:shd w:val="clear" w:color="auto" w:fill="auto"/>
            <w:noWrap/>
            <w:vAlign w:val="bottom"/>
            <w:hideMark/>
          </w:tcPr>
          <w:p w14:paraId="6AEB3971"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510" w:type="pct"/>
            <w:tcBorders>
              <w:top w:val="nil"/>
              <w:left w:val="nil"/>
              <w:bottom w:val="nil"/>
              <w:right w:val="nil"/>
            </w:tcBorders>
            <w:shd w:val="clear" w:color="auto" w:fill="auto"/>
            <w:noWrap/>
            <w:vAlign w:val="bottom"/>
            <w:hideMark/>
          </w:tcPr>
          <w:p w14:paraId="5D0799FD"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r>
      <w:tr w:rsidR="009808F2" w:rsidRPr="001F2B21" w14:paraId="3F88414B" w14:textId="77777777" w:rsidTr="009808F2">
        <w:trPr>
          <w:trHeight w:val="315"/>
        </w:trPr>
        <w:tc>
          <w:tcPr>
            <w:tcW w:w="561" w:type="pct"/>
            <w:tcBorders>
              <w:top w:val="nil"/>
              <w:left w:val="nil"/>
              <w:bottom w:val="single" w:sz="8" w:space="0" w:color="auto"/>
              <w:right w:val="nil"/>
            </w:tcBorders>
            <w:shd w:val="clear" w:color="auto" w:fill="auto"/>
            <w:noWrap/>
            <w:vAlign w:val="bottom"/>
            <w:hideMark/>
          </w:tcPr>
          <w:p w14:paraId="52EE95A1"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Total</w:t>
            </w:r>
          </w:p>
        </w:tc>
        <w:tc>
          <w:tcPr>
            <w:tcW w:w="591" w:type="pct"/>
            <w:tcBorders>
              <w:top w:val="nil"/>
              <w:left w:val="nil"/>
              <w:bottom w:val="single" w:sz="8" w:space="0" w:color="auto"/>
              <w:right w:val="nil"/>
            </w:tcBorders>
            <w:shd w:val="clear" w:color="auto" w:fill="auto"/>
            <w:noWrap/>
            <w:vAlign w:val="bottom"/>
            <w:hideMark/>
          </w:tcPr>
          <w:p w14:paraId="25EF20E0"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187</w:t>
            </w:r>
          </w:p>
        </w:tc>
        <w:tc>
          <w:tcPr>
            <w:tcW w:w="580" w:type="pct"/>
            <w:tcBorders>
              <w:top w:val="nil"/>
              <w:left w:val="nil"/>
              <w:bottom w:val="single" w:sz="8" w:space="0" w:color="auto"/>
              <w:right w:val="nil"/>
            </w:tcBorders>
            <w:shd w:val="clear" w:color="auto" w:fill="auto"/>
            <w:noWrap/>
            <w:vAlign w:val="bottom"/>
            <w:hideMark/>
          </w:tcPr>
          <w:p w14:paraId="61CCED9E"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3464.883</w:t>
            </w:r>
          </w:p>
        </w:tc>
        <w:tc>
          <w:tcPr>
            <w:tcW w:w="498" w:type="pct"/>
            <w:tcBorders>
              <w:top w:val="nil"/>
              <w:left w:val="nil"/>
              <w:bottom w:val="single" w:sz="8" w:space="0" w:color="auto"/>
              <w:right w:val="nil"/>
            </w:tcBorders>
            <w:shd w:val="clear" w:color="auto" w:fill="auto"/>
            <w:noWrap/>
            <w:vAlign w:val="bottom"/>
            <w:hideMark/>
          </w:tcPr>
          <w:p w14:paraId="0DC4A1BD"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 </w:t>
            </w:r>
          </w:p>
        </w:tc>
        <w:tc>
          <w:tcPr>
            <w:tcW w:w="652" w:type="pct"/>
            <w:tcBorders>
              <w:top w:val="nil"/>
              <w:left w:val="nil"/>
              <w:bottom w:val="single" w:sz="8" w:space="0" w:color="auto"/>
              <w:right w:val="nil"/>
            </w:tcBorders>
            <w:shd w:val="clear" w:color="auto" w:fill="auto"/>
            <w:noWrap/>
            <w:vAlign w:val="bottom"/>
            <w:hideMark/>
          </w:tcPr>
          <w:p w14:paraId="4B7D933F"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 </w:t>
            </w:r>
          </w:p>
        </w:tc>
        <w:tc>
          <w:tcPr>
            <w:tcW w:w="601" w:type="pct"/>
            <w:tcBorders>
              <w:top w:val="nil"/>
              <w:left w:val="nil"/>
              <w:bottom w:val="single" w:sz="8" w:space="0" w:color="auto"/>
              <w:right w:val="nil"/>
            </w:tcBorders>
            <w:shd w:val="clear" w:color="auto" w:fill="auto"/>
            <w:noWrap/>
            <w:vAlign w:val="bottom"/>
            <w:hideMark/>
          </w:tcPr>
          <w:p w14:paraId="2B86AB95"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 </w:t>
            </w:r>
          </w:p>
        </w:tc>
        <w:tc>
          <w:tcPr>
            <w:tcW w:w="498" w:type="pct"/>
            <w:tcBorders>
              <w:top w:val="nil"/>
              <w:left w:val="nil"/>
              <w:bottom w:val="nil"/>
              <w:right w:val="nil"/>
            </w:tcBorders>
            <w:shd w:val="clear" w:color="auto" w:fill="auto"/>
            <w:noWrap/>
            <w:vAlign w:val="bottom"/>
            <w:hideMark/>
          </w:tcPr>
          <w:p w14:paraId="687148D8"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508" w:type="pct"/>
            <w:tcBorders>
              <w:top w:val="nil"/>
              <w:left w:val="nil"/>
              <w:bottom w:val="nil"/>
              <w:right w:val="nil"/>
            </w:tcBorders>
            <w:shd w:val="clear" w:color="auto" w:fill="auto"/>
            <w:noWrap/>
            <w:vAlign w:val="bottom"/>
            <w:hideMark/>
          </w:tcPr>
          <w:p w14:paraId="5D047EE1"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510" w:type="pct"/>
            <w:tcBorders>
              <w:top w:val="nil"/>
              <w:left w:val="nil"/>
              <w:bottom w:val="nil"/>
              <w:right w:val="nil"/>
            </w:tcBorders>
            <w:shd w:val="clear" w:color="auto" w:fill="auto"/>
            <w:noWrap/>
            <w:vAlign w:val="bottom"/>
            <w:hideMark/>
          </w:tcPr>
          <w:p w14:paraId="1084539C"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r>
      <w:tr w:rsidR="009808F2" w:rsidRPr="001F2B21" w14:paraId="161650FA" w14:textId="77777777" w:rsidTr="009808F2">
        <w:trPr>
          <w:trHeight w:val="315"/>
        </w:trPr>
        <w:tc>
          <w:tcPr>
            <w:tcW w:w="561" w:type="pct"/>
            <w:tcBorders>
              <w:top w:val="nil"/>
              <w:left w:val="nil"/>
              <w:bottom w:val="nil"/>
              <w:right w:val="nil"/>
            </w:tcBorders>
            <w:shd w:val="clear" w:color="auto" w:fill="auto"/>
            <w:noWrap/>
            <w:vAlign w:val="bottom"/>
            <w:hideMark/>
          </w:tcPr>
          <w:p w14:paraId="693DA7DF"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591" w:type="pct"/>
            <w:tcBorders>
              <w:top w:val="nil"/>
              <w:left w:val="nil"/>
              <w:bottom w:val="nil"/>
              <w:right w:val="nil"/>
            </w:tcBorders>
            <w:shd w:val="clear" w:color="auto" w:fill="auto"/>
            <w:noWrap/>
            <w:vAlign w:val="bottom"/>
            <w:hideMark/>
          </w:tcPr>
          <w:p w14:paraId="7D5DF6BE"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580" w:type="pct"/>
            <w:tcBorders>
              <w:top w:val="nil"/>
              <w:left w:val="nil"/>
              <w:bottom w:val="nil"/>
              <w:right w:val="nil"/>
            </w:tcBorders>
            <w:shd w:val="clear" w:color="auto" w:fill="auto"/>
            <w:noWrap/>
            <w:vAlign w:val="bottom"/>
            <w:hideMark/>
          </w:tcPr>
          <w:p w14:paraId="18CFC3F9"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498" w:type="pct"/>
            <w:tcBorders>
              <w:top w:val="nil"/>
              <w:left w:val="nil"/>
              <w:bottom w:val="nil"/>
              <w:right w:val="nil"/>
            </w:tcBorders>
            <w:shd w:val="clear" w:color="auto" w:fill="auto"/>
            <w:noWrap/>
            <w:vAlign w:val="bottom"/>
            <w:hideMark/>
          </w:tcPr>
          <w:p w14:paraId="759DDF20"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652" w:type="pct"/>
            <w:tcBorders>
              <w:top w:val="nil"/>
              <w:left w:val="nil"/>
              <w:bottom w:val="nil"/>
              <w:right w:val="nil"/>
            </w:tcBorders>
            <w:shd w:val="clear" w:color="auto" w:fill="auto"/>
            <w:noWrap/>
            <w:vAlign w:val="bottom"/>
            <w:hideMark/>
          </w:tcPr>
          <w:p w14:paraId="4485CD41"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601" w:type="pct"/>
            <w:tcBorders>
              <w:top w:val="nil"/>
              <w:left w:val="nil"/>
              <w:bottom w:val="nil"/>
              <w:right w:val="nil"/>
            </w:tcBorders>
            <w:shd w:val="clear" w:color="auto" w:fill="auto"/>
            <w:noWrap/>
            <w:vAlign w:val="bottom"/>
            <w:hideMark/>
          </w:tcPr>
          <w:p w14:paraId="5C200F8D"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498" w:type="pct"/>
            <w:tcBorders>
              <w:top w:val="nil"/>
              <w:left w:val="nil"/>
              <w:bottom w:val="nil"/>
              <w:right w:val="nil"/>
            </w:tcBorders>
            <w:shd w:val="clear" w:color="auto" w:fill="auto"/>
            <w:noWrap/>
            <w:vAlign w:val="bottom"/>
            <w:hideMark/>
          </w:tcPr>
          <w:p w14:paraId="5501855D"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508" w:type="pct"/>
            <w:tcBorders>
              <w:top w:val="nil"/>
              <w:left w:val="nil"/>
              <w:bottom w:val="nil"/>
              <w:right w:val="nil"/>
            </w:tcBorders>
            <w:shd w:val="clear" w:color="auto" w:fill="auto"/>
            <w:noWrap/>
            <w:vAlign w:val="bottom"/>
            <w:hideMark/>
          </w:tcPr>
          <w:p w14:paraId="36662544"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c>
          <w:tcPr>
            <w:tcW w:w="510" w:type="pct"/>
            <w:tcBorders>
              <w:top w:val="nil"/>
              <w:left w:val="nil"/>
              <w:bottom w:val="nil"/>
              <w:right w:val="nil"/>
            </w:tcBorders>
            <w:shd w:val="clear" w:color="auto" w:fill="auto"/>
            <w:noWrap/>
            <w:vAlign w:val="bottom"/>
            <w:hideMark/>
          </w:tcPr>
          <w:p w14:paraId="07B06B70"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p>
        </w:tc>
      </w:tr>
      <w:tr w:rsidR="009808F2" w:rsidRPr="001F2B21" w14:paraId="3E24B14E" w14:textId="77777777" w:rsidTr="009808F2">
        <w:trPr>
          <w:trHeight w:val="300"/>
        </w:trPr>
        <w:tc>
          <w:tcPr>
            <w:tcW w:w="561" w:type="pct"/>
            <w:tcBorders>
              <w:top w:val="single" w:sz="8" w:space="0" w:color="auto"/>
              <w:left w:val="nil"/>
              <w:bottom w:val="single" w:sz="4" w:space="0" w:color="auto"/>
              <w:right w:val="nil"/>
            </w:tcBorders>
            <w:shd w:val="clear" w:color="auto" w:fill="auto"/>
            <w:noWrap/>
            <w:vAlign w:val="bottom"/>
            <w:hideMark/>
          </w:tcPr>
          <w:p w14:paraId="712D3D84" w14:textId="77777777" w:rsidR="009808F2" w:rsidRPr="001F2B21" w:rsidRDefault="009808F2"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 </w:t>
            </w:r>
          </w:p>
        </w:tc>
        <w:tc>
          <w:tcPr>
            <w:tcW w:w="591" w:type="pct"/>
            <w:tcBorders>
              <w:top w:val="single" w:sz="8" w:space="0" w:color="auto"/>
              <w:left w:val="nil"/>
              <w:bottom w:val="single" w:sz="4" w:space="0" w:color="auto"/>
              <w:right w:val="nil"/>
            </w:tcBorders>
            <w:shd w:val="clear" w:color="auto" w:fill="auto"/>
            <w:noWrap/>
            <w:vAlign w:val="bottom"/>
            <w:hideMark/>
          </w:tcPr>
          <w:p w14:paraId="6F9DE1B8" w14:textId="77777777" w:rsidR="009808F2" w:rsidRPr="001F2B21" w:rsidRDefault="009808F2"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Coefficients</w:t>
            </w:r>
          </w:p>
        </w:tc>
        <w:tc>
          <w:tcPr>
            <w:tcW w:w="580" w:type="pct"/>
            <w:tcBorders>
              <w:top w:val="single" w:sz="8" w:space="0" w:color="auto"/>
              <w:left w:val="nil"/>
              <w:bottom w:val="single" w:sz="4" w:space="0" w:color="auto"/>
              <w:right w:val="nil"/>
            </w:tcBorders>
            <w:shd w:val="clear" w:color="auto" w:fill="auto"/>
            <w:noWrap/>
            <w:vAlign w:val="bottom"/>
            <w:hideMark/>
          </w:tcPr>
          <w:p w14:paraId="16E937EC" w14:textId="77777777" w:rsidR="009808F2" w:rsidRPr="001F2B21" w:rsidRDefault="009808F2"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Standard Error</w:t>
            </w:r>
          </w:p>
        </w:tc>
        <w:tc>
          <w:tcPr>
            <w:tcW w:w="498" w:type="pct"/>
            <w:tcBorders>
              <w:top w:val="single" w:sz="8" w:space="0" w:color="auto"/>
              <w:left w:val="nil"/>
              <w:bottom w:val="single" w:sz="4" w:space="0" w:color="auto"/>
              <w:right w:val="nil"/>
            </w:tcBorders>
            <w:shd w:val="clear" w:color="auto" w:fill="auto"/>
            <w:noWrap/>
            <w:vAlign w:val="bottom"/>
            <w:hideMark/>
          </w:tcPr>
          <w:p w14:paraId="0C1317C1" w14:textId="77777777" w:rsidR="009808F2" w:rsidRPr="001F2B21" w:rsidRDefault="009808F2"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t Stat</w:t>
            </w:r>
          </w:p>
        </w:tc>
        <w:tc>
          <w:tcPr>
            <w:tcW w:w="652" w:type="pct"/>
            <w:tcBorders>
              <w:top w:val="single" w:sz="8" w:space="0" w:color="auto"/>
              <w:left w:val="nil"/>
              <w:bottom w:val="single" w:sz="4" w:space="0" w:color="auto"/>
              <w:right w:val="nil"/>
            </w:tcBorders>
            <w:shd w:val="clear" w:color="auto" w:fill="auto"/>
            <w:noWrap/>
            <w:vAlign w:val="bottom"/>
            <w:hideMark/>
          </w:tcPr>
          <w:p w14:paraId="5382F15F" w14:textId="77777777" w:rsidR="009808F2" w:rsidRPr="001F2B21" w:rsidRDefault="009808F2"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P-value</w:t>
            </w:r>
          </w:p>
        </w:tc>
        <w:tc>
          <w:tcPr>
            <w:tcW w:w="601" w:type="pct"/>
            <w:tcBorders>
              <w:top w:val="single" w:sz="8" w:space="0" w:color="auto"/>
              <w:left w:val="nil"/>
              <w:bottom w:val="single" w:sz="4" w:space="0" w:color="auto"/>
              <w:right w:val="nil"/>
            </w:tcBorders>
            <w:shd w:val="clear" w:color="auto" w:fill="auto"/>
            <w:noWrap/>
            <w:vAlign w:val="bottom"/>
            <w:hideMark/>
          </w:tcPr>
          <w:p w14:paraId="6172B46F" w14:textId="77777777" w:rsidR="009808F2" w:rsidRPr="001F2B21" w:rsidRDefault="009808F2"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Lower 95%</w:t>
            </w:r>
          </w:p>
        </w:tc>
        <w:tc>
          <w:tcPr>
            <w:tcW w:w="498" w:type="pct"/>
            <w:tcBorders>
              <w:top w:val="single" w:sz="8" w:space="0" w:color="auto"/>
              <w:left w:val="nil"/>
              <w:bottom w:val="single" w:sz="4" w:space="0" w:color="auto"/>
              <w:right w:val="nil"/>
            </w:tcBorders>
            <w:shd w:val="clear" w:color="auto" w:fill="auto"/>
            <w:noWrap/>
            <w:vAlign w:val="bottom"/>
            <w:hideMark/>
          </w:tcPr>
          <w:p w14:paraId="0880E7E2" w14:textId="77777777" w:rsidR="009808F2" w:rsidRPr="001F2B21" w:rsidRDefault="009808F2"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Upper 95%</w:t>
            </w:r>
          </w:p>
        </w:tc>
        <w:tc>
          <w:tcPr>
            <w:tcW w:w="508" w:type="pct"/>
            <w:tcBorders>
              <w:top w:val="single" w:sz="8" w:space="0" w:color="auto"/>
              <w:left w:val="nil"/>
              <w:bottom w:val="single" w:sz="4" w:space="0" w:color="auto"/>
              <w:right w:val="nil"/>
            </w:tcBorders>
            <w:shd w:val="clear" w:color="auto" w:fill="auto"/>
            <w:noWrap/>
            <w:vAlign w:val="bottom"/>
            <w:hideMark/>
          </w:tcPr>
          <w:p w14:paraId="544C8F9C" w14:textId="77777777" w:rsidR="009808F2" w:rsidRPr="001F2B21" w:rsidRDefault="009808F2"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Lower 95.0%</w:t>
            </w:r>
          </w:p>
        </w:tc>
        <w:tc>
          <w:tcPr>
            <w:tcW w:w="510" w:type="pct"/>
            <w:tcBorders>
              <w:top w:val="single" w:sz="8" w:space="0" w:color="auto"/>
              <w:left w:val="nil"/>
              <w:bottom w:val="single" w:sz="4" w:space="0" w:color="auto"/>
              <w:right w:val="nil"/>
            </w:tcBorders>
            <w:shd w:val="clear" w:color="auto" w:fill="auto"/>
            <w:noWrap/>
            <w:vAlign w:val="bottom"/>
            <w:hideMark/>
          </w:tcPr>
          <w:p w14:paraId="182E2A97" w14:textId="77777777" w:rsidR="009808F2" w:rsidRPr="001F2B21" w:rsidRDefault="009808F2" w:rsidP="001F2B21">
            <w:pPr>
              <w:spacing w:after="0" w:line="480" w:lineRule="auto"/>
              <w:jc w:val="center"/>
              <w:rPr>
                <w:rFonts w:ascii="Times New Roman" w:eastAsia="Times New Roman" w:hAnsi="Times New Roman" w:cs="Times New Roman"/>
                <w:i/>
                <w:iCs/>
                <w:color w:val="000000"/>
                <w:sz w:val="24"/>
                <w:szCs w:val="24"/>
              </w:rPr>
            </w:pPr>
            <w:r w:rsidRPr="001F2B21">
              <w:rPr>
                <w:rFonts w:ascii="Times New Roman" w:eastAsia="Times New Roman" w:hAnsi="Times New Roman" w:cs="Times New Roman"/>
                <w:i/>
                <w:iCs/>
                <w:color w:val="000000"/>
                <w:sz w:val="24"/>
                <w:szCs w:val="24"/>
              </w:rPr>
              <w:t>Upper 95.0%</w:t>
            </w:r>
          </w:p>
        </w:tc>
      </w:tr>
      <w:tr w:rsidR="009808F2" w:rsidRPr="001F2B21" w14:paraId="3A04CCE9" w14:textId="77777777" w:rsidTr="009808F2">
        <w:trPr>
          <w:trHeight w:val="300"/>
        </w:trPr>
        <w:tc>
          <w:tcPr>
            <w:tcW w:w="561" w:type="pct"/>
            <w:tcBorders>
              <w:top w:val="nil"/>
              <w:left w:val="nil"/>
              <w:bottom w:val="nil"/>
              <w:right w:val="nil"/>
            </w:tcBorders>
            <w:shd w:val="clear" w:color="auto" w:fill="auto"/>
            <w:noWrap/>
            <w:vAlign w:val="bottom"/>
            <w:hideMark/>
          </w:tcPr>
          <w:p w14:paraId="20B2DDFF"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Intercept</w:t>
            </w:r>
          </w:p>
        </w:tc>
        <w:tc>
          <w:tcPr>
            <w:tcW w:w="591" w:type="pct"/>
            <w:tcBorders>
              <w:top w:val="nil"/>
              <w:left w:val="nil"/>
              <w:bottom w:val="nil"/>
              <w:right w:val="nil"/>
            </w:tcBorders>
            <w:shd w:val="clear" w:color="auto" w:fill="auto"/>
            <w:noWrap/>
            <w:vAlign w:val="bottom"/>
            <w:hideMark/>
          </w:tcPr>
          <w:p w14:paraId="08FB3F41"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2.374871</w:t>
            </w:r>
          </w:p>
        </w:tc>
        <w:tc>
          <w:tcPr>
            <w:tcW w:w="580" w:type="pct"/>
            <w:tcBorders>
              <w:top w:val="nil"/>
              <w:left w:val="nil"/>
              <w:bottom w:val="nil"/>
              <w:right w:val="nil"/>
            </w:tcBorders>
            <w:shd w:val="clear" w:color="auto" w:fill="auto"/>
            <w:noWrap/>
            <w:vAlign w:val="bottom"/>
            <w:hideMark/>
          </w:tcPr>
          <w:p w14:paraId="29B65C42"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0.338339</w:t>
            </w:r>
          </w:p>
        </w:tc>
        <w:tc>
          <w:tcPr>
            <w:tcW w:w="498" w:type="pct"/>
            <w:tcBorders>
              <w:top w:val="nil"/>
              <w:left w:val="nil"/>
              <w:bottom w:val="nil"/>
              <w:right w:val="nil"/>
            </w:tcBorders>
            <w:shd w:val="clear" w:color="auto" w:fill="auto"/>
            <w:noWrap/>
            <w:vAlign w:val="bottom"/>
            <w:hideMark/>
          </w:tcPr>
          <w:p w14:paraId="53FE19EE"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7.019208</w:t>
            </w:r>
          </w:p>
        </w:tc>
        <w:tc>
          <w:tcPr>
            <w:tcW w:w="652" w:type="pct"/>
            <w:tcBorders>
              <w:top w:val="nil"/>
              <w:left w:val="nil"/>
              <w:bottom w:val="nil"/>
              <w:right w:val="nil"/>
            </w:tcBorders>
            <w:shd w:val="clear" w:color="auto" w:fill="auto"/>
            <w:noWrap/>
            <w:vAlign w:val="bottom"/>
            <w:hideMark/>
          </w:tcPr>
          <w:p w14:paraId="5635A404"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4.04488E-11</w:t>
            </w:r>
          </w:p>
        </w:tc>
        <w:tc>
          <w:tcPr>
            <w:tcW w:w="601" w:type="pct"/>
            <w:tcBorders>
              <w:top w:val="nil"/>
              <w:left w:val="nil"/>
              <w:bottom w:val="nil"/>
              <w:right w:val="nil"/>
            </w:tcBorders>
            <w:shd w:val="clear" w:color="auto" w:fill="auto"/>
            <w:noWrap/>
            <w:vAlign w:val="bottom"/>
            <w:hideMark/>
          </w:tcPr>
          <w:p w14:paraId="62E1FE26"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1.70739617</w:t>
            </w:r>
          </w:p>
        </w:tc>
        <w:tc>
          <w:tcPr>
            <w:tcW w:w="498" w:type="pct"/>
            <w:tcBorders>
              <w:top w:val="nil"/>
              <w:left w:val="nil"/>
              <w:bottom w:val="nil"/>
              <w:right w:val="nil"/>
            </w:tcBorders>
            <w:shd w:val="clear" w:color="auto" w:fill="auto"/>
            <w:noWrap/>
            <w:vAlign w:val="bottom"/>
            <w:hideMark/>
          </w:tcPr>
          <w:p w14:paraId="12DFE9B3"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3.042346</w:t>
            </w:r>
          </w:p>
        </w:tc>
        <w:tc>
          <w:tcPr>
            <w:tcW w:w="508" w:type="pct"/>
            <w:tcBorders>
              <w:top w:val="nil"/>
              <w:left w:val="nil"/>
              <w:bottom w:val="nil"/>
              <w:right w:val="nil"/>
            </w:tcBorders>
            <w:shd w:val="clear" w:color="auto" w:fill="auto"/>
            <w:noWrap/>
            <w:vAlign w:val="bottom"/>
            <w:hideMark/>
          </w:tcPr>
          <w:p w14:paraId="33152F1A"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1.707396</w:t>
            </w:r>
          </w:p>
        </w:tc>
        <w:tc>
          <w:tcPr>
            <w:tcW w:w="510" w:type="pct"/>
            <w:tcBorders>
              <w:top w:val="nil"/>
              <w:left w:val="nil"/>
              <w:bottom w:val="nil"/>
              <w:right w:val="nil"/>
            </w:tcBorders>
            <w:shd w:val="clear" w:color="auto" w:fill="auto"/>
            <w:noWrap/>
            <w:vAlign w:val="bottom"/>
            <w:hideMark/>
          </w:tcPr>
          <w:p w14:paraId="4EBCBF54"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3.042346</w:t>
            </w:r>
          </w:p>
        </w:tc>
      </w:tr>
      <w:tr w:rsidR="009808F2" w:rsidRPr="001F2B21" w14:paraId="1D0575A3" w14:textId="77777777" w:rsidTr="009808F2">
        <w:trPr>
          <w:trHeight w:val="315"/>
        </w:trPr>
        <w:tc>
          <w:tcPr>
            <w:tcW w:w="561" w:type="pct"/>
            <w:tcBorders>
              <w:top w:val="nil"/>
              <w:left w:val="nil"/>
              <w:bottom w:val="single" w:sz="8" w:space="0" w:color="auto"/>
              <w:right w:val="nil"/>
            </w:tcBorders>
            <w:shd w:val="clear" w:color="auto" w:fill="auto"/>
            <w:noWrap/>
            <w:vAlign w:val="bottom"/>
            <w:hideMark/>
          </w:tcPr>
          <w:p w14:paraId="6535E6DA" w14:textId="77777777" w:rsidR="009808F2" w:rsidRPr="001F2B21" w:rsidRDefault="009808F2" w:rsidP="001F2B21">
            <w:pPr>
              <w:spacing w:after="0" w:line="480" w:lineRule="auto"/>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X Variable 1</w:t>
            </w:r>
          </w:p>
        </w:tc>
        <w:tc>
          <w:tcPr>
            <w:tcW w:w="591" w:type="pct"/>
            <w:tcBorders>
              <w:top w:val="nil"/>
              <w:left w:val="nil"/>
              <w:bottom w:val="single" w:sz="8" w:space="0" w:color="auto"/>
              <w:right w:val="nil"/>
            </w:tcBorders>
            <w:shd w:val="clear" w:color="auto" w:fill="auto"/>
            <w:noWrap/>
            <w:vAlign w:val="bottom"/>
            <w:hideMark/>
          </w:tcPr>
          <w:p w14:paraId="5FE61BB9"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0.073836</w:t>
            </w:r>
          </w:p>
        </w:tc>
        <w:tc>
          <w:tcPr>
            <w:tcW w:w="580" w:type="pct"/>
            <w:tcBorders>
              <w:top w:val="nil"/>
              <w:left w:val="nil"/>
              <w:bottom w:val="single" w:sz="8" w:space="0" w:color="auto"/>
              <w:right w:val="nil"/>
            </w:tcBorders>
            <w:shd w:val="clear" w:color="auto" w:fill="auto"/>
            <w:noWrap/>
            <w:vAlign w:val="bottom"/>
            <w:hideMark/>
          </w:tcPr>
          <w:p w14:paraId="19C282F1"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0.045474</w:t>
            </w:r>
          </w:p>
        </w:tc>
        <w:tc>
          <w:tcPr>
            <w:tcW w:w="498" w:type="pct"/>
            <w:tcBorders>
              <w:top w:val="nil"/>
              <w:left w:val="nil"/>
              <w:bottom w:val="single" w:sz="8" w:space="0" w:color="auto"/>
              <w:right w:val="nil"/>
            </w:tcBorders>
            <w:shd w:val="clear" w:color="auto" w:fill="auto"/>
            <w:noWrap/>
            <w:vAlign w:val="bottom"/>
            <w:hideMark/>
          </w:tcPr>
          <w:p w14:paraId="56261F42"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1.623699</w:t>
            </w:r>
          </w:p>
        </w:tc>
        <w:tc>
          <w:tcPr>
            <w:tcW w:w="652" w:type="pct"/>
            <w:tcBorders>
              <w:top w:val="nil"/>
              <w:left w:val="nil"/>
              <w:bottom w:val="single" w:sz="8" w:space="0" w:color="auto"/>
              <w:right w:val="nil"/>
            </w:tcBorders>
            <w:shd w:val="clear" w:color="auto" w:fill="auto"/>
            <w:noWrap/>
            <w:vAlign w:val="bottom"/>
            <w:hideMark/>
          </w:tcPr>
          <w:p w14:paraId="0F89FA4D"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0.106133597</w:t>
            </w:r>
          </w:p>
        </w:tc>
        <w:tc>
          <w:tcPr>
            <w:tcW w:w="601" w:type="pct"/>
            <w:tcBorders>
              <w:top w:val="nil"/>
              <w:left w:val="nil"/>
              <w:bottom w:val="single" w:sz="8" w:space="0" w:color="auto"/>
              <w:right w:val="nil"/>
            </w:tcBorders>
            <w:shd w:val="clear" w:color="auto" w:fill="auto"/>
            <w:noWrap/>
            <w:vAlign w:val="bottom"/>
            <w:hideMark/>
          </w:tcPr>
          <w:p w14:paraId="3B540ED9"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-0.0158751</w:t>
            </w:r>
          </w:p>
        </w:tc>
        <w:tc>
          <w:tcPr>
            <w:tcW w:w="498" w:type="pct"/>
            <w:tcBorders>
              <w:top w:val="nil"/>
              <w:left w:val="nil"/>
              <w:bottom w:val="single" w:sz="8" w:space="0" w:color="auto"/>
              <w:right w:val="nil"/>
            </w:tcBorders>
            <w:shd w:val="clear" w:color="auto" w:fill="auto"/>
            <w:noWrap/>
            <w:vAlign w:val="bottom"/>
            <w:hideMark/>
          </w:tcPr>
          <w:p w14:paraId="22CA817C"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0.163548</w:t>
            </w:r>
          </w:p>
        </w:tc>
        <w:tc>
          <w:tcPr>
            <w:tcW w:w="508" w:type="pct"/>
            <w:tcBorders>
              <w:top w:val="nil"/>
              <w:left w:val="nil"/>
              <w:bottom w:val="single" w:sz="8" w:space="0" w:color="auto"/>
              <w:right w:val="nil"/>
            </w:tcBorders>
            <w:shd w:val="clear" w:color="auto" w:fill="auto"/>
            <w:noWrap/>
            <w:vAlign w:val="bottom"/>
            <w:hideMark/>
          </w:tcPr>
          <w:p w14:paraId="4DD6460A"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-0.01588</w:t>
            </w:r>
          </w:p>
        </w:tc>
        <w:tc>
          <w:tcPr>
            <w:tcW w:w="510" w:type="pct"/>
            <w:tcBorders>
              <w:top w:val="nil"/>
              <w:left w:val="nil"/>
              <w:bottom w:val="single" w:sz="8" w:space="0" w:color="auto"/>
              <w:right w:val="nil"/>
            </w:tcBorders>
            <w:shd w:val="clear" w:color="auto" w:fill="auto"/>
            <w:noWrap/>
            <w:vAlign w:val="bottom"/>
            <w:hideMark/>
          </w:tcPr>
          <w:p w14:paraId="3049DF3A" w14:textId="77777777" w:rsidR="009808F2" w:rsidRPr="001F2B21" w:rsidRDefault="009808F2" w:rsidP="001F2B21">
            <w:pPr>
              <w:spacing w:after="0" w:line="480" w:lineRule="auto"/>
              <w:jc w:val="right"/>
              <w:rPr>
                <w:rFonts w:ascii="Times New Roman" w:eastAsia="Times New Roman" w:hAnsi="Times New Roman" w:cs="Times New Roman"/>
                <w:color w:val="000000"/>
                <w:sz w:val="24"/>
                <w:szCs w:val="24"/>
              </w:rPr>
            </w:pPr>
            <w:r w:rsidRPr="001F2B21">
              <w:rPr>
                <w:rFonts w:ascii="Times New Roman" w:eastAsia="Times New Roman" w:hAnsi="Times New Roman" w:cs="Times New Roman"/>
                <w:color w:val="000000"/>
                <w:sz w:val="24"/>
                <w:szCs w:val="24"/>
              </w:rPr>
              <w:t>0.163548</w:t>
            </w:r>
          </w:p>
        </w:tc>
      </w:tr>
    </w:tbl>
    <w:p w14:paraId="757E9F37" w14:textId="77777777" w:rsidR="009808F2" w:rsidRPr="001F2B21" w:rsidRDefault="009808F2" w:rsidP="001F2B21">
      <w:pPr>
        <w:spacing w:after="0" w:line="480" w:lineRule="auto"/>
        <w:rPr>
          <w:rFonts w:ascii="Times New Roman" w:hAnsi="Times New Roman" w:cs="Times New Roman"/>
          <w:sz w:val="24"/>
          <w:szCs w:val="24"/>
        </w:rPr>
      </w:pPr>
    </w:p>
    <w:p w14:paraId="15AEF93E" w14:textId="70C86871" w:rsidR="00334022" w:rsidRPr="001F2B21" w:rsidRDefault="009808F2" w:rsidP="001F2B21">
      <w:pPr>
        <w:spacing w:after="0" w:line="480" w:lineRule="auto"/>
        <w:rPr>
          <w:rFonts w:ascii="Times New Roman" w:hAnsi="Times New Roman" w:cs="Times New Roman"/>
          <w:sz w:val="24"/>
          <w:szCs w:val="24"/>
        </w:rPr>
      </w:pPr>
      <w:r w:rsidRPr="001F2B21">
        <w:rPr>
          <w:rFonts w:ascii="Times New Roman" w:hAnsi="Times New Roman" w:cs="Times New Roman"/>
          <w:sz w:val="24"/>
          <w:szCs w:val="24"/>
        </w:rPr>
        <w:tab/>
      </w:r>
      <w:r w:rsidR="00334022" w:rsidRPr="001F2B21">
        <w:rPr>
          <w:rFonts w:ascii="Times New Roman" w:hAnsi="Times New Roman" w:cs="Times New Roman"/>
          <w:sz w:val="24"/>
          <w:szCs w:val="24"/>
        </w:rPr>
        <w:t>Therefore, in 2017, the United States failed to have or maintain its higher GDP growth rate. In this condition, we accept the null hypothesis, where there is No significant that this country has a greater GDP growth rate compared to others</w:t>
      </w:r>
      <w:r w:rsidR="00824BD2">
        <w:rPr>
          <w:rFonts w:ascii="Times New Roman" w:hAnsi="Times New Roman" w:cs="Times New Roman"/>
          <w:sz w:val="24"/>
          <w:szCs w:val="24"/>
        </w:rPr>
        <w:t xml:space="preserve"> (</w:t>
      </w:r>
      <w:r w:rsidR="00824BD2" w:rsidRPr="001F2B21">
        <w:rPr>
          <w:rFonts w:ascii="Times New Roman" w:hAnsi="Times New Roman" w:cs="Times New Roman"/>
          <w:sz w:val="24"/>
          <w:szCs w:val="24"/>
        </w:rPr>
        <w:t>Martin, 2018)</w:t>
      </w:r>
      <w:r w:rsidR="00334022" w:rsidRPr="001F2B21">
        <w:rPr>
          <w:rFonts w:ascii="Times New Roman" w:hAnsi="Times New Roman" w:cs="Times New Roman"/>
          <w:sz w:val="24"/>
          <w:szCs w:val="24"/>
        </w:rPr>
        <w:t xml:space="preserve">. </w:t>
      </w:r>
    </w:p>
    <w:p w14:paraId="749C8787" w14:textId="3DD0F84E" w:rsidR="00652BD9" w:rsidRPr="001F2B21" w:rsidRDefault="00334022" w:rsidP="001F2B21">
      <w:pPr>
        <w:spacing w:after="0" w:line="480" w:lineRule="auto"/>
        <w:rPr>
          <w:rFonts w:ascii="Times New Roman" w:hAnsi="Times New Roman" w:cs="Times New Roman"/>
          <w:sz w:val="24"/>
          <w:szCs w:val="24"/>
        </w:rPr>
      </w:pPr>
      <w:r w:rsidRPr="001F2B21">
        <w:rPr>
          <w:rFonts w:ascii="Times New Roman" w:hAnsi="Times New Roman" w:cs="Times New Roman"/>
          <w:sz w:val="24"/>
          <w:szCs w:val="24"/>
        </w:rPr>
        <w:tab/>
        <w:t xml:space="preserve">In addition, we notice that the GDP growth rate of the United States in 2013 was only 1.68, however, it increased in 2014 </w:t>
      </w:r>
      <w:r w:rsidR="0051776D" w:rsidRPr="001F2B21">
        <w:rPr>
          <w:rFonts w:ascii="Times New Roman" w:hAnsi="Times New Roman" w:cs="Times New Roman"/>
          <w:sz w:val="24"/>
          <w:szCs w:val="24"/>
        </w:rPr>
        <w:t>and 2015</w:t>
      </w:r>
      <w:r w:rsidRPr="001F2B21">
        <w:rPr>
          <w:rFonts w:ascii="Times New Roman" w:hAnsi="Times New Roman" w:cs="Times New Roman"/>
          <w:sz w:val="24"/>
          <w:szCs w:val="24"/>
        </w:rPr>
        <w:t xml:space="preserve"> with 2.57% and 2.86%. </w:t>
      </w:r>
      <w:r w:rsidR="0051776D" w:rsidRPr="001F2B21">
        <w:rPr>
          <w:rFonts w:ascii="Times New Roman" w:hAnsi="Times New Roman" w:cs="Times New Roman"/>
          <w:sz w:val="24"/>
          <w:szCs w:val="24"/>
        </w:rPr>
        <w:t>But</w:t>
      </w:r>
      <w:r w:rsidRPr="001F2B21">
        <w:rPr>
          <w:rFonts w:ascii="Times New Roman" w:hAnsi="Times New Roman" w:cs="Times New Roman"/>
          <w:sz w:val="24"/>
          <w:szCs w:val="24"/>
        </w:rPr>
        <w:t xml:space="preserve"> it decreased in 2016 </w:t>
      </w:r>
      <w:r w:rsidRPr="001F2B21">
        <w:rPr>
          <w:rFonts w:ascii="Times New Roman" w:hAnsi="Times New Roman" w:cs="Times New Roman"/>
          <w:sz w:val="24"/>
          <w:szCs w:val="24"/>
        </w:rPr>
        <w:lastRenderedPageBreak/>
        <w:t>with almost 1.5 %, but again, it increases in 2017 with 2.27%. Below, is the trend line of United States showing its GDP growth rate within the period of (2013-2017</w:t>
      </w:r>
      <w:r w:rsidR="00004045" w:rsidRPr="001F2B21">
        <w:rPr>
          <w:rFonts w:ascii="Times New Roman" w:hAnsi="Times New Roman" w:cs="Times New Roman"/>
          <w:sz w:val="24"/>
          <w:szCs w:val="24"/>
        </w:rPr>
        <w:t>).</w:t>
      </w:r>
    </w:p>
    <w:p w14:paraId="3408353D" w14:textId="77777777" w:rsidR="00DB7301" w:rsidRPr="001F2B21" w:rsidRDefault="00004045" w:rsidP="001F2B21">
      <w:pPr>
        <w:keepNext/>
        <w:spacing w:after="0" w:line="480" w:lineRule="auto"/>
        <w:jc w:val="center"/>
        <w:rPr>
          <w:rFonts w:ascii="Times New Roman" w:hAnsi="Times New Roman" w:cs="Times New Roman"/>
          <w:sz w:val="24"/>
          <w:szCs w:val="24"/>
        </w:rPr>
      </w:pPr>
      <w:r w:rsidRPr="001F2B21">
        <w:rPr>
          <w:rFonts w:ascii="Times New Roman" w:hAnsi="Times New Roman" w:cs="Times New Roman"/>
          <w:noProof/>
          <w:sz w:val="24"/>
          <w:szCs w:val="24"/>
        </w:rPr>
        <w:drawing>
          <wp:inline distT="0" distB="0" distL="0" distR="0" wp14:anchorId="29F2048A" wp14:editId="44A4E412">
            <wp:extent cx="4572000" cy="27432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9EF2DEB" w14:textId="77777777" w:rsidR="00004045" w:rsidRPr="001F2B21" w:rsidRDefault="00DB7301" w:rsidP="001F2B21">
      <w:pPr>
        <w:pStyle w:val="Caption"/>
        <w:spacing w:after="0" w:line="480" w:lineRule="auto"/>
        <w:jc w:val="center"/>
        <w:rPr>
          <w:rFonts w:ascii="Times New Roman" w:hAnsi="Times New Roman" w:cs="Times New Roman"/>
          <w:sz w:val="24"/>
          <w:szCs w:val="24"/>
        </w:rPr>
      </w:pPr>
      <w:r w:rsidRPr="001F2B21">
        <w:rPr>
          <w:rFonts w:ascii="Times New Roman" w:hAnsi="Times New Roman" w:cs="Times New Roman"/>
          <w:sz w:val="24"/>
          <w:szCs w:val="24"/>
        </w:rPr>
        <w:t xml:space="preserve">Figure </w:t>
      </w:r>
      <w:r w:rsidRPr="001F2B21">
        <w:rPr>
          <w:rFonts w:ascii="Times New Roman" w:hAnsi="Times New Roman" w:cs="Times New Roman"/>
          <w:sz w:val="24"/>
          <w:szCs w:val="24"/>
        </w:rPr>
        <w:fldChar w:fldCharType="begin"/>
      </w:r>
      <w:r w:rsidRPr="001F2B21">
        <w:rPr>
          <w:rFonts w:ascii="Times New Roman" w:hAnsi="Times New Roman" w:cs="Times New Roman"/>
          <w:sz w:val="24"/>
          <w:szCs w:val="24"/>
        </w:rPr>
        <w:instrText xml:space="preserve"> SEQ Figure \* ARABIC </w:instrText>
      </w:r>
      <w:r w:rsidRPr="001F2B21">
        <w:rPr>
          <w:rFonts w:ascii="Times New Roman" w:hAnsi="Times New Roman" w:cs="Times New Roman"/>
          <w:sz w:val="24"/>
          <w:szCs w:val="24"/>
        </w:rPr>
        <w:fldChar w:fldCharType="separate"/>
      </w:r>
      <w:r w:rsidRPr="001F2B21">
        <w:rPr>
          <w:rFonts w:ascii="Times New Roman" w:hAnsi="Times New Roman" w:cs="Times New Roman"/>
          <w:noProof/>
          <w:sz w:val="24"/>
          <w:szCs w:val="24"/>
        </w:rPr>
        <w:t>1</w:t>
      </w:r>
      <w:r w:rsidRPr="001F2B21">
        <w:rPr>
          <w:rFonts w:ascii="Times New Roman" w:hAnsi="Times New Roman" w:cs="Times New Roman"/>
          <w:sz w:val="24"/>
          <w:szCs w:val="24"/>
        </w:rPr>
        <w:fldChar w:fldCharType="end"/>
      </w:r>
      <w:r w:rsidRPr="001F2B21">
        <w:rPr>
          <w:rFonts w:ascii="Times New Roman" w:hAnsi="Times New Roman" w:cs="Times New Roman"/>
          <w:sz w:val="24"/>
          <w:szCs w:val="24"/>
        </w:rPr>
        <w:t xml:space="preserve">: </w:t>
      </w:r>
      <w:r w:rsidR="00360C0B" w:rsidRPr="001F2B21">
        <w:rPr>
          <w:rFonts w:ascii="Times New Roman" w:hAnsi="Times New Roman" w:cs="Times New Roman"/>
          <w:sz w:val="24"/>
          <w:szCs w:val="24"/>
        </w:rPr>
        <w:t>United States Scatter</w:t>
      </w:r>
      <w:r w:rsidRPr="001F2B21">
        <w:rPr>
          <w:rFonts w:ascii="Times New Roman" w:hAnsi="Times New Roman" w:cs="Times New Roman"/>
          <w:sz w:val="24"/>
          <w:szCs w:val="24"/>
        </w:rPr>
        <w:t>plot</w:t>
      </w:r>
    </w:p>
    <w:p w14:paraId="27C15229" w14:textId="77777777" w:rsidR="00A23CB3" w:rsidRPr="001F2B21" w:rsidRDefault="00A23CB3" w:rsidP="001F2B21">
      <w:pPr>
        <w:spacing w:after="0" w:line="480" w:lineRule="auto"/>
        <w:rPr>
          <w:rFonts w:ascii="Times New Roman" w:hAnsi="Times New Roman" w:cs="Times New Roman"/>
          <w:sz w:val="24"/>
          <w:szCs w:val="24"/>
        </w:rPr>
      </w:pPr>
      <w:r w:rsidRPr="001F2B21">
        <w:rPr>
          <w:rFonts w:ascii="Times New Roman" w:hAnsi="Times New Roman" w:cs="Times New Roman"/>
          <w:sz w:val="24"/>
          <w:szCs w:val="24"/>
        </w:rPr>
        <w:t xml:space="preserve">The trend is decreasing, where we can conclude that there is low GDP growth rate of this country in the following years. </w:t>
      </w:r>
    </w:p>
    <w:p w14:paraId="3E79B4CE" w14:textId="77777777" w:rsidR="00DB7301" w:rsidRPr="001F2B21" w:rsidRDefault="00DB7301" w:rsidP="001F2B21">
      <w:pPr>
        <w:keepNext/>
        <w:spacing w:after="0" w:line="480" w:lineRule="auto"/>
        <w:jc w:val="center"/>
        <w:rPr>
          <w:rFonts w:ascii="Times New Roman" w:hAnsi="Times New Roman" w:cs="Times New Roman"/>
          <w:sz w:val="24"/>
          <w:szCs w:val="24"/>
        </w:rPr>
      </w:pPr>
      <w:r w:rsidRPr="001F2B21">
        <w:rPr>
          <w:rFonts w:ascii="Times New Roman" w:hAnsi="Times New Roman" w:cs="Times New Roman"/>
          <w:noProof/>
          <w:sz w:val="24"/>
          <w:szCs w:val="24"/>
        </w:rPr>
        <w:drawing>
          <wp:inline distT="0" distB="0" distL="0" distR="0" wp14:anchorId="04CE5A63" wp14:editId="7B6E4541">
            <wp:extent cx="4572000" cy="2743200"/>
            <wp:effectExtent l="19050" t="0" r="1905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E1A085E" w14:textId="77777777" w:rsidR="00DB7301" w:rsidRPr="001F2B21" w:rsidRDefault="00DB7301" w:rsidP="001F2B21">
      <w:pPr>
        <w:pStyle w:val="Caption"/>
        <w:spacing w:after="0" w:line="480" w:lineRule="auto"/>
        <w:jc w:val="center"/>
        <w:rPr>
          <w:rFonts w:ascii="Times New Roman" w:hAnsi="Times New Roman" w:cs="Times New Roman"/>
          <w:sz w:val="24"/>
          <w:szCs w:val="24"/>
        </w:rPr>
      </w:pPr>
      <w:r w:rsidRPr="001F2B21">
        <w:rPr>
          <w:rFonts w:ascii="Times New Roman" w:hAnsi="Times New Roman" w:cs="Times New Roman"/>
          <w:sz w:val="24"/>
          <w:szCs w:val="24"/>
        </w:rPr>
        <w:t xml:space="preserve">Figure </w:t>
      </w:r>
      <w:r w:rsidRPr="001F2B21">
        <w:rPr>
          <w:rFonts w:ascii="Times New Roman" w:hAnsi="Times New Roman" w:cs="Times New Roman"/>
          <w:sz w:val="24"/>
          <w:szCs w:val="24"/>
        </w:rPr>
        <w:fldChar w:fldCharType="begin"/>
      </w:r>
      <w:r w:rsidRPr="001F2B21">
        <w:rPr>
          <w:rFonts w:ascii="Times New Roman" w:hAnsi="Times New Roman" w:cs="Times New Roman"/>
          <w:sz w:val="24"/>
          <w:szCs w:val="24"/>
        </w:rPr>
        <w:instrText xml:space="preserve"> SEQ Figure \* ARABIC </w:instrText>
      </w:r>
      <w:r w:rsidRPr="001F2B21">
        <w:rPr>
          <w:rFonts w:ascii="Times New Roman" w:hAnsi="Times New Roman" w:cs="Times New Roman"/>
          <w:sz w:val="24"/>
          <w:szCs w:val="24"/>
        </w:rPr>
        <w:fldChar w:fldCharType="separate"/>
      </w:r>
      <w:r w:rsidRPr="001F2B21">
        <w:rPr>
          <w:rFonts w:ascii="Times New Roman" w:hAnsi="Times New Roman" w:cs="Times New Roman"/>
          <w:noProof/>
          <w:sz w:val="24"/>
          <w:szCs w:val="24"/>
        </w:rPr>
        <w:t>2</w:t>
      </w:r>
      <w:r w:rsidRPr="001F2B21">
        <w:rPr>
          <w:rFonts w:ascii="Times New Roman" w:hAnsi="Times New Roman" w:cs="Times New Roman"/>
          <w:sz w:val="24"/>
          <w:szCs w:val="24"/>
        </w:rPr>
        <w:fldChar w:fldCharType="end"/>
      </w:r>
      <w:r w:rsidRPr="001F2B21">
        <w:rPr>
          <w:rFonts w:ascii="Times New Roman" w:hAnsi="Times New Roman" w:cs="Times New Roman"/>
          <w:sz w:val="24"/>
          <w:szCs w:val="24"/>
        </w:rPr>
        <w:t>: World (GDP) Growth rate</w:t>
      </w:r>
    </w:p>
    <w:p w14:paraId="27BFED92" w14:textId="77777777" w:rsidR="00DB7301" w:rsidRPr="001F2B21" w:rsidRDefault="00DB7301" w:rsidP="001F2B21">
      <w:pPr>
        <w:spacing w:after="0" w:line="480" w:lineRule="auto"/>
        <w:jc w:val="center"/>
        <w:rPr>
          <w:rFonts w:ascii="Times New Roman" w:hAnsi="Times New Roman" w:cs="Times New Roman"/>
          <w:sz w:val="24"/>
          <w:szCs w:val="24"/>
        </w:rPr>
      </w:pPr>
    </w:p>
    <w:p w14:paraId="0909B157" w14:textId="77777777" w:rsidR="00DB7301" w:rsidRPr="001F2B21" w:rsidRDefault="00DB7301" w:rsidP="001F2B21">
      <w:pPr>
        <w:spacing w:after="0" w:line="480" w:lineRule="auto"/>
        <w:jc w:val="center"/>
        <w:rPr>
          <w:rFonts w:ascii="Times New Roman" w:hAnsi="Times New Roman" w:cs="Times New Roman"/>
          <w:sz w:val="24"/>
          <w:szCs w:val="24"/>
        </w:rPr>
      </w:pPr>
    </w:p>
    <w:p w14:paraId="53E50C07" w14:textId="77777777" w:rsidR="00DB7301" w:rsidRPr="001F2B21" w:rsidRDefault="00095484" w:rsidP="001F2B21">
      <w:pPr>
        <w:spacing w:after="0" w:line="480" w:lineRule="auto"/>
        <w:rPr>
          <w:rFonts w:ascii="Times New Roman" w:hAnsi="Times New Roman" w:cs="Times New Roman"/>
          <w:sz w:val="24"/>
          <w:szCs w:val="24"/>
        </w:rPr>
      </w:pPr>
      <w:r w:rsidRPr="001F2B21">
        <w:rPr>
          <w:rFonts w:ascii="Times New Roman" w:hAnsi="Times New Roman" w:cs="Times New Roman"/>
          <w:sz w:val="24"/>
          <w:szCs w:val="24"/>
        </w:rPr>
        <w:tab/>
      </w:r>
      <w:r w:rsidR="00360C0B" w:rsidRPr="001F2B21">
        <w:rPr>
          <w:rFonts w:ascii="Times New Roman" w:hAnsi="Times New Roman" w:cs="Times New Roman"/>
          <w:sz w:val="24"/>
          <w:szCs w:val="24"/>
        </w:rPr>
        <w:t>Based on the pie graph above, we can see that there is lowest GDP growth rate in 2016 which it only has 2.51% and the in 2017, the world has the highest GDP growth rate with 3.15%.</w:t>
      </w:r>
    </w:p>
    <w:p w14:paraId="150B55F1" w14:textId="77777777" w:rsidR="00F13C1A" w:rsidRPr="001F2B21" w:rsidRDefault="00F13C1A" w:rsidP="001F2B21">
      <w:pPr>
        <w:spacing w:after="0" w:line="480" w:lineRule="auto"/>
        <w:rPr>
          <w:rFonts w:ascii="Times New Roman" w:hAnsi="Times New Roman" w:cs="Times New Roman"/>
          <w:sz w:val="24"/>
          <w:szCs w:val="24"/>
        </w:rPr>
      </w:pPr>
    </w:p>
    <w:p w14:paraId="7589D768" w14:textId="77777777" w:rsidR="00F13C1A" w:rsidRPr="001F2B21" w:rsidRDefault="00F13C1A" w:rsidP="001F2B21">
      <w:pPr>
        <w:spacing w:after="0" w:line="480" w:lineRule="auto"/>
        <w:rPr>
          <w:rFonts w:ascii="Times New Roman" w:hAnsi="Times New Roman" w:cs="Times New Roman"/>
          <w:sz w:val="24"/>
          <w:szCs w:val="24"/>
        </w:rPr>
      </w:pPr>
    </w:p>
    <w:p w14:paraId="4419A61E" w14:textId="77777777" w:rsidR="00F13C1A" w:rsidRPr="001F2B21" w:rsidRDefault="00F13C1A" w:rsidP="001F2B21">
      <w:pPr>
        <w:spacing w:after="0" w:line="480" w:lineRule="auto"/>
        <w:rPr>
          <w:rFonts w:ascii="Times New Roman" w:hAnsi="Times New Roman" w:cs="Times New Roman"/>
          <w:sz w:val="24"/>
          <w:szCs w:val="24"/>
        </w:rPr>
      </w:pPr>
    </w:p>
    <w:p w14:paraId="2706B81F" w14:textId="77777777" w:rsidR="00F13C1A" w:rsidRPr="001F2B21" w:rsidRDefault="00F13C1A" w:rsidP="001F2B21">
      <w:pPr>
        <w:spacing w:after="0" w:line="480" w:lineRule="auto"/>
        <w:rPr>
          <w:rFonts w:ascii="Times New Roman" w:hAnsi="Times New Roman" w:cs="Times New Roman"/>
          <w:sz w:val="24"/>
          <w:szCs w:val="24"/>
        </w:rPr>
      </w:pPr>
    </w:p>
    <w:p w14:paraId="47D25454" w14:textId="77777777" w:rsidR="00F13C1A" w:rsidRPr="001F2B21" w:rsidRDefault="00F13C1A" w:rsidP="001F2B21">
      <w:pPr>
        <w:spacing w:after="0" w:line="480" w:lineRule="auto"/>
        <w:rPr>
          <w:rFonts w:ascii="Times New Roman" w:hAnsi="Times New Roman" w:cs="Times New Roman"/>
          <w:sz w:val="24"/>
          <w:szCs w:val="24"/>
        </w:rPr>
      </w:pPr>
    </w:p>
    <w:p w14:paraId="5823F920" w14:textId="77777777" w:rsidR="007553EF" w:rsidRDefault="007553EF">
      <w:pPr>
        <w:rPr>
          <w:rFonts w:ascii="Times New Roman" w:hAnsi="Times New Roman" w:cs="Times New Roman"/>
          <w:b/>
          <w:sz w:val="24"/>
          <w:szCs w:val="24"/>
        </w:rPr>
      </w:pPr>
      <w:r>
        <w:rPr>
          <w:rFonts w:ascii="Times New Roman" w:hAnsi="Times New Roman" w:cs="Times New Roman"/>
          <w:b/>
          <w:sz w:val="24"/>
          <w:szCs w:val="24"/>
        </w:rPr>
        <w:br w:type="page"/>
      </w:r>
    </w:p>
    <w:p w14:paraId="6AF9F6E6" w14:textId="4AFFF342" w:rsidR="00F13C1A" w:rsidRPr="001F2B21" w:rsidRDefault="00F13C1A" w:rsidP="001F2B21">
      <w:pPr>
        <w:spacing w:after="0" w:line="480" w:lineRule="auto"/>
        <w:jc w:val="center"/>
        <w:rPr>
          <w:rFonts w:ascii="Times New Roman" w:hAnsi="Times New Roman" w:cs="Times New Roman"/>
          <w:b/>
          <w:sz w:val="24"/>
          <w:szCs w:val="24"/>
        </w:rPr>
      </w:pPr>
      <w:r w:rsidRPr="001F2B21">
        <w:rPr>
          <w:rFonts w:ascii="Times New Roman" w:hAnsi="Times New Roman" w:cs="Times New Roman"/>
          <w:b/>
          <w:sz w:val="24"/>
          <w:szCs w:val="24"/>
        </w:rPr>
        <w:lastRenderedPageBreak/>
        <w:t>References</w:t>
      </w:r>
    </w:p>
    <w:p w14:paraId="19BBA79C" w14:textId="154C7936" w:rsidR="00342697" w:rsidRPr="001F2B21" w:rsidRDefault="004245FF" w:rsidP="007553EF">
      <w:pPr>
        <w:spacing w:after="0" w:line="480" w:lineRule="auto"/>
        <w:ind w:left="720" w:hanging="720"/>
        <w:rPr>
          <w:rFonts w:ascii="Times New Roman" w:hAnsi="Times New Roman" w:cs="Times New Roman"/>
          <w:sz w:val="24"/>
          <w:szCs w:val="24"/>
        </w:rPr>
      </w:pPr>
      <w:r w:rsidRPr="001F2B21">
        <w:rPr>
          <w:rFonts w:ascii="Times New Roman" w:hAnsi="Times New Roman" w:cs="Times New Roman"/>
          <w:sz w:val="24"/>
          <w:szCs w:val="24"/>
        </w:rPr>
        <w:t>List of countries by real GDP growth rate, (2018). Retrieved from</w:t>
      </w:r>
      <w:r w:rsidR="007553EF">
        <w:rPr>
          <w:rFonts w:ascii="Times New Roman" w:hAnsi="Times New Roman" w:cs="Times New Roman"/>
          <w:sz w:val="24"/>
          <w:szCs w:val="24"/>
        </w:rPr>
        <w:t xml:space="preserve"> </w:t>
      </w:r>
      <w:hyperlink r:id="rId10" w:history="1">
        <w:r w:rsidRPr="001F2B21">
          <w:rPr>
            <w:rStyle w:val="Hyperlink"/>
            <w:rFonts w:ascii="Times New Roman" w:hAnsi="Times New Roman" w:cs="Times New Roman"/>
            <w:sz w:val="24"/>
            <w:szCs w:val="24"/>
          </w:rPr>
          <w:t>https://en.wikipedia.org/wiki/List_of_countries_by_real_GDP_growth_rate</w:t>
        </w:r>
      </w:hyperlink>
    </w:p>
    <w:p w14:paraId="78EE2D6E" w14:textId="77777777" w:rsidR="007553EF" w:rsidRPr="001F2B21" w:rsidRDefault="007553EF" w:rsidP="007553EF">
      <w:pPr>
        <w:spacing w:after="0" w:line="480" w:lineRule="auto"/>
        <w:ind w:left="720" w:hanging="720"/>
        <w:rPr>
          <w:rFonts w:ascii="Times New Roman" w:hAnsi="Times New Roman" w:cs="Times New Roman"/>
          <w:sz w:val="24"/>
          <w:szCs w:val="24"/>
        </w:rPr>
      </w:pPr>
      <w:r w:rsidRPr="001F2B21">
        <w:rPr>
          <w:rFonts w:ascii="Times New Roman" w:hAnsi="Times New Roman" w:cs="Times New Roman"/>
          <w:sz w:val="24"/>
          <w:szCs w:val="24"/>
        </w:rPr>
        <w:t>Martin, G. K. (2018). Assessing the Fit of Regression Models. Retrieved from</w:t>
      </w:r>
      <w:r>
        <w:rPr>
          <w:rFonts w:ascii="Times New Roman" w:hAnsi="Times New Roman" w:cs="Times New Roman"/>
          <w:sz w:val="24"/>
          <w:szCs w:val="24"/>
        </w:rPr>
        <w:t xml:space="preserve"> </w:t>
      </w:r>
      <w:hyperlink r:id="rId11" w:history="1">
        <w:r w:rsidRPr="00366B0E">
          <w:rPr>
            <w:rStyle w:val="Hyperlink"/>
            <w:rFonts w:ascii="Times New Roman" w:hAnsi="Times New Roman" w:cs="Times New Roman"/>
            <w:sz w:val="24"/>
            <w:szCs w:val="24"/>
          </w:rPr>
          <w:t>https://www.theanalysisfactor.com/assessing-the-fit-of-regression-models/</w:t>
        </w:r>
      </w:hyperlink>
    </w:p>
    <w:p w14:paraId="4F19C045" w14:textId="77777777" w:rsidR="00F13C1A" w:rsidRPr="001F2B21" w:rsidRDefault="00F13C1A" w:rsidP="001F2B21">
      <w:pPr>
        <w:spacing w:after="0" w:line="480" w:lineRule="auto"/>
        <w:rPr>
          <w:rFonts w:ascii="Times New Roman" w:hAnsi="Times New Roman" w:cs="Times New Roman"/>
          <w:sz w:val="24"/>
          <w:szCs w:val="24"/>
        </w:rPr>
      </w:pPr>
    </w:p>
    <w:sectPr w:rsidR="00F13C1A" w:rsidRPr="001F2B21" w:rsidSect="001F2B2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61571D" w14:textId="77777777" w:rsidR="006520BC" w:rsidRDefault="006520BC" w:rsidP="001F2B21">
      <w:pPr>
        <w:spacing w:after="0" w:line="240" w:lineRule="auto"/>
      </w:pPr>
      <w:r>
        <w:separator/>
      </w:r>
    </w:p>
  </w:endnote>
  <w:endnote w:type="continuationSeparator" w:id="0">
    <w:p w14:paraId="53381001" w14:textId="77777777" w:rsidR="006520BC" w:rsidRDefault="006520BC" w:rsidP="001F2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9048AD" w14:textId="77777777" w:rsidR="006520BC" w:rsidRDefault="006520BC" w:rsidP="001F2B21">
      <w:pPr>
        <w:spacing w:after="0" w:line="240" w:lineRule="auto"/>
      </w:pPr>
      <w:r>
        <w:separator/>
      </w:r>
    </w:p>
  </w:footnote>
  <w:footnote w:type="continuationSeparator" w:id="0">
    <w:p w14:paraId="2410F9A5" w14:textId="77777777" w:rsidR="006520BC" w:rsidRDefault="006520BC" w:rsidP="001F2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A2C76F" w14:textId="64F0FA48" w:rsidR="001F2B21" w:rsidRPr="001F2B21" w:rsidRDefault="001F2B21" w:rsidP="001F2B21">
    <w:pPr>
      <w:pStyle w:val="Header"/>
    </w:pPr>
    <w:r w:rsidRPr="001F2B21">
      <w:rPr>
        <w:rFonts w:ascii="Times New Roman" w:hAnsi="Times New Roman" w:cs="Times New Roman"/>
        <w:bCs/>
        <w:sz w:val="24"/>
        <w:szCs w:val="24"/>
      </w:rPr>
      <w:t>INTRO STATISTICAL ANALYSIS</w:t>
    </w:r>
    <w:r w:rsidRPr="001F2B21">
      <w:rPr>
        <w:rFonts w:ascii="Times New Roman" w:hAnsi="Times New Roman" w:cs="Times New Roman"/>
        <w:bCs/>
        <w:sz w:val="24"/>
        <w:szCs w:val="24"/>
      </w:rPr>
      <w:tab/>
    </w:r>
    <w:r>
      <w:rPr>
        <w:rFonts w:ascii="Times New Roman" w:hAnsi="Times New Roman" w:cs="Times New Roman"/>
        <w:bCs/>
        <w:sz w:val="24"/>
        <w:szCs w:val="24"/>
      </w:rPr>
      <w:tab/>
      <w:t xml:space="preserve">        </w:t>
    </w:r>
    <w:r w:rsidRPr="001F2B21">
      <w:rPr>
        <w:rFonts w:ascii="Times New Roman" w:hAnsi="Times New Roman" w:cs="Times New Roman"/>
        <w:bCs/>
        <w:sz w:val="24"/>
        <w:szCs w:val="24"/>
      </w:rPr>
      <w:fldChar w:fldCharType="begin"/>
    </w:r>
    <w:r w:rsidRPr="001F2B21">
      <w:rPr>
        <w:rFonts w:ascii="Times New Roman" w:hAnsi="Times New Roman" w:cs="Times New Roman"/>
        <w:bCs/>
        <w:sz w:val="24"/>
        <w:szCs w:val="24"/>
      </w:rPr>
      <w:instrText xml:space="preserve"> PAGE   \* MERGEFORMAT </w:instrText>
    </w:r>
    <w:r w:rsidRPr="001F2B21">
      <w:rPr>
        <w:rFonts w:ascii="Times New Roman" w:hAnsi="Times New Roman" w:cs="Times New Roman"/>
        <w:bCs/>
        <w:sz w:val="24"/>
        <w:szCs w:val="24"/>
      </w:rPr>
      <w:fldChar w:fldCharType="separate"/>
    </w:r>
    <w:r>
      <w:rPr>
        <w:rFonts w:ascii="Times New Roman" w:hAnsi="Times New Roman" w:cs="Times New Roman"/>
        <w:bCs/>
        <w:sz w:val="24"/>
        <w:szCs w:val="24"/>
      </w:rPr>
      <w:t>1</w:t>
    </w:r>
    <w:r w:rsidRPr="001F2B21">
      <w:rPr>
        <w:rFonts w:ascii="Times New Roman" w:hAnsi="Times New Roman" w:cs="Times New Roman"/>
        <w:bCs/>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3A378" w14:textId="49B77072" w:rsidR="001F2B21" w:rsidRPr="001F2B21" w:rsidRDefault="001F2B21" w:rsidP="001F2B21">
    <w:pPr>
      <w:rPr>
        <w:rFonts w:ascii="Times New Roman" w:hAnsi="Times New Roman" w:cs="Times New Roman"/>
        <w:bCs/>
        <w:sz w:val="24"/>
        <w:szCs w:val="24"/>
      </w:rPr>
    </w:pPr>
    <w:r w:rsidRPr="001F2B21">
      <w:rPr>
        <w:rFonts w:ascii="Times New Roman" w:hAnsi="Times New Roman" w:cs="Times New Roman"/>
        <w:sz w:val="24"/>
        <w:szCs w:val="24"/>
      </w:rPr>
      <w:t xml:space="preserve">Running head: </w:t>
    </w:r>
    <w:r w:rsidRPr="001F2B21">
      <w:rPr>
        <w:rFonts w:ascii="Times New Roman" w:hAnsi="Times New Roman" w:cs="Times New Roman"/>
        <w:bCs/>
        <w:sz w:val="24"/>
        <w:szCs w:val="24"/>
      </w:rPr>
      <w:t>INTRO STATISTICAL ANALYSIS</w:t>
    </w:r>
    <w:r w:rsidRPr="001F2B21">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          </w:t>
    </w:r>
    <w:r w:rsidRPr="001F2B21">
      <w:rPr>
        <w:rFonts w:ascii="Times New Roman" w:hAnsi="Times New Roman" w:cs="Times New Roman"/>
        <w:bCs/>
        <w:sz w:val="24"/>
        <w:szCs w:val="24"/>
      </w:rPr>
      <w:fldChar w:fldCharType="begin"/>
    </w:r>
    <w:r w:rsidRPr="001F2B21">
      <w:rPr>
        <w:rFonts w:ascii="Times New Roman" w:hAnsi="Times New Roman" w:cs="Times New Roman"/>
        <w:bCs/>
        <w:sz w:val="24"/>
        <w:szCs w:val="24"/>
      </w:rPr>
      <w:instrText xml:space="preserve"> PAGE   \* MERGEFORMAT </w:instrText>
    </w:r>
    <w:r w:rsidRPr="001F2B21">
      <w:rPr>
        <w:rFonts w:ascii="Times New Roman" w:hAnsi="Times New Roman" w:cs="Times New Roman"/>
        <w:bCs/>
        <w:sz w:val="24"/>
        <w:szCs w:val="24"/>
      </w:rPr>
      <w:fldChar w:fldCharType="separate"/>
    </w:r>
    <w:r w:rsidRPr="001F2B21">
      <w:rPr>
        <w:rFonts w:ascii="Times New Roman" w:hAnsi="Times New Roman" w:cs="Times New Roman"/>
        <w:bCs/>
        <w:noProof/>
        <w:sz w:val="24"/>
        <w:szCs w:val="24"/>
      </w:rPr>
      <w:t>1</w:t>
    </w:r>
    <w:r w:rsidRPr="001F2B21">
      <w:rPr>
        <w:rFonts w:ascii="Times New Roman" w:hAnsi="Times New Roman" w:cs="Times New Roman"/>
        <w:bCs/>
        <w:noProof/>
        <w:sz w:val="24"/>
        <w:szCs w:val="24"/>
      </w:rPr>
      <w:fldChar w:fldCharType="end"/>
    </w:r>
    <w:r w:rsidRPr="001F2B21">
      <w:rPr>
        <w:rFonts w:ascii="Times New Roman" w:hAnsi="Times New Roman" w:cs="Times New Roman"/>
        <w:bCs/>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352C97"/>
    <w:multiLevelType w:val="hybridMultilevel"/>
    <w:tmpl w:val="8DB848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372"/>
    <w:rsid w:val="00004045"/>
    <w:rsid w:val="00072D9C"/>
    <w:rsid w:val="000821F3"/>
    <w:rsid w:val="00095484"/>
    <w:rsid w:val="000B43A1"/>
    <w:rsid w:val="00112A7B"/>
    <w:rsid w:val="001306C9"/>
    <w:rsid w:val="0014610F"/>
    <w:rsid w:val="00156E74"/>
    <w:rsid w:val="001F2B21"/>
    <w:rsid w:val="00230CEE"/>
    <w:rsid w:val="00243019"/>
    <w:rsid w:val="00246B7D"/>
    <w:rsid w:val="00320AE1"/>
    <w:rsid w:val="00334022"/>
    <w:rsid w:val="00342697"/>
    <w:rsid w:val="00360C0B"/>
    <w:rsid w:val="00366755"/>
    <w:rsid w:val="003C0A70"/>
    <w:rsid w:val="003E5AE2"/>
    <w:rsid w:val="004245FF"/>
    <w:rsid w:val="004F1F55"/>
    <w:rsid w:val="005039B8"/>
    <w:rsid w:val="0051776D"/>
    <w:rsid w:val="005729C8"/>
    <w:rsid w:val="0057656B"/>
    <w:rsid w:val="00642BBF"/>
    <w:rsid w:val="006520BC"/>
    <w:rsid w:val="00652BD9"/>
    <w:rsid w:val="00671241"/>
    <w:rsid w:val="006F3B33"/>
    <w:rsid w:val="0074616A"/>
    <w:rsid w:val="007553EF"/>
    <w:rsid w:val="007B6CF2"/>
    <w:rsid w:val="007D3752"/>
    <w:rsid w:val="007E707E"/>
    <w:rsid w:val="00824BD2"/>
    <w:rsid w:val="0083615B"/>
    <w:rsid w:val="00884194"/>
    <w:rsid w:val="0088755E"/>
    <w:rsid w:val="008C1BD9"/>
    <w:rsid w:val="009808F2"/>
    <w:rsid w:val="00A23CB3"/>
    <w:rsid w:val="00A361AD"/>
    <w:rsid w:val="00A457CF"/>
    <w:rsid w:val="00A834D3"/>
    <w:rsid w:val="00AF4010"/>
    <w:rsid w:val="00B346E3"/>
    <w:rsid w:val="00B73282"/>
    <w:rsid w:val="00BA1372"/>
    <w:rsid w:val="00BE5271"/>
    <w:rsid w:val="00C7103D"/>
    <w:rsid w:val="00C77879"/>
    <w:rsid w:val="00C80A77"/>
    <w:rsid w:val="00D93FDB"/>
    <w:rsid w:val="00DB7301"/>
    <w:rsid w:val="00DC23C1"/>
    <w:rsid w:val="00DD501C"/>
    <w:rsid w:val="00DE23D5"/>
    <w:rsid w:val="00DF7F79"/>
    <w:rsid w:val="00E11581"/>
    <w:rsid w:val="00E442C5"/>
    <w:rsid w:val="00F13C1A"/>
    <w:rsid w:val="00F413C6"/>
    <w:rsid w:val="00F64FCE"/>
    <w:rsid w:val="00FC06D1"/>
    <w:rsid w:val="00FC59FC"/>
    <w:rsid w:val="00FE49C6"/>
    <w:rsid w:val="00FF2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6D1E2"/>
  <w15:docId w15:val="{2852A760-8E7E-46AC-A967-89B97CA0A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61AD"/>
  </w:style>
  <w:style w:type="paragraph" w:styleId="Heading1">
    <w:name w:val="heading 1"/>
    <w:basedOn w:val="Normal"/>
    <w:next w:val="Normal"/>
    <w:link w:val="Heading1Char"/>
    <w:uiPriority w:val="9"/>
    <w:qFormat/>
    <w:rsid w:val="0034269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755E"/>
    <w:rPr>
      <w:color w:val="0000FF" w:themeColor="hyperlink"/>
      <w:u w:val="single"/>
    </w:rPr>
  </w:style>
  <w:style w:type="paragraph" w:styleId="ListParagraph">
    <w:name w:val="List Paragraph"/>
    <w:basedOn w:val="Normal"/>
    <w:uiPriority w:val="34"/>
    <w:qFormat/>
    <w:rsid w:val="00F64FCE"/>
    <w:pPr>
      <w:ind w:left="720"/>
      <w:contextualSpacing/>
    </w:pPr>
  </w:style>
  <w:style w:type="paragraph" w:styleId="BalloonText">
    <w:name w:val="Balloon Text"/>
    <w:basedOn w:val="Normal"/>
    <w:link w:val="BalloonTextChar"/>
    <w:uiPriority w:val="99"/>
    <w:semiHidden/>
    <w:unhideWhenUsed/>
    <w:rsid w:val="000040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4045"/>
    <w:rPr>
      <w:rFonts w:ascii="Tahoma" w:hAnsi="Tahoma" w:cs="Tahoma"/>
      <w:sz w:val="16"/>
      <w:szCs w:val="16"/>
    </w:rPr>
  </w:style>
  <w:style w:type="paragraph" w:styleId="Caption">
    <w:name w:val="caption"/>
    <w:basedOn w:val="Normal"/>
    <w:next w:val="Normal"/>
    <w:uiPriority w:val="35"/>
    <w:unhideWhenUsed/>
    <w:qFormat/>
    <w:rsid w:val="00DB7301"/>
    <w:pPr>
      <w:spacing w:line="240" w:lineRule="auto"/>
    </w:pPr>
    <w:rPr>
      <w:b/>
      <w:bCs/>
      <w:color w:val="4F81BD" w:themeColor="accent1"/>
      <w:sz w:val="18"/>
      <w:szCs w:val="18"/>
    </w:rPr>
  </w:style>
  <w:style w:type="character" w:customStyle="1" w:styleId="Heading1Char">
    <w:name w:val="Heading 1 Char"/>
    <w:basedOn w:val="DefaultParagraphFont"/>
    <w:link w:val="Heading1"/>
    <w:uiPriority w:val="9"/>
    <w:rsid w:val="00342697"/>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1F2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B21"/>
  </w:style>
  <w:style w:type="paragraph" w:styleId="Footer">
    <w:name w:val="footer"/>
    <w:basedOn w:val="Normal"/>
    <w:link w:val="FooterChar"/>
    <w:uiPriority w:val="99"/>
    <w:unhideWhenUsed/>
    <w:rsid w:val="001F2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B21"/>
  </w:style>
  <w:style w:type="character" w:styleId="UnresolvedMention">
    <w:name w:val="Unresolved Mention"/>
    <w:basedOn w:val="DefaultParagraphFont"/>
    <w:uiPriority w:val="99"/>
    <w:semiHidden/>
    <w:unhideWhenUsed/>
    <w:rsid w:val="007553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146049">
      <w:bodyDiv w:val="1"/>
      <w:marLeft w:val="0"/>
      <w:marRight w:val="0"/>
      <w:marTop w:val="0"/>
      <w:marBottom w:val="0"/>
      <w:divBdr>
        <w:top w:val="none" w:sz="0" w:space="0" w:color="auto"/>
        <w:left w:val="none" w:sz="0" w:space="0" w:color="auto"/>
        <w:bottom w:val="none" w:sz="0" w:space="0" w:color="auto"/>
        <w:right w:val="none" w:sz="0" w:space="0" w:color="auto"/>
      </w:divBdr>
    </w:div>
    <w:div w:id="330529058">
      <w:bodyDiv w:val="1"/>
      <w:marLeft w:val="0"/>
      <w:marRight w:val="0"/>
      <w:marTop w:val="0"/>
      <w:marBottom w:val="0"/>
      <w:divBdr>
        <w:top w:val="none" w:sz="0" w:space="0" w:color="auto"/>
        <w:left w:val="none" w:sz="0" w:space="0" w:color="auto"/>
        <w:bottom w:val="none" w:sz="0" w:space="0" w:color="auto"/>
        <w:right w:val="none" w:sz="0" w:space="0" w:color="auto"/>
      </w:divBdr>
    </w:div>
    <w:div w:id="342052216">
      <w:bodyDiv w:val="1"/>
      <w:marLeft w:val="0"/>
      <w:marRight w:val="0"/>
      <w:marTop w:val="0"/>
      <w:marBottom w:val="0"/>
      <w:divBdr>
        <w:top w:val="none" w:sz="0" w:space="0" w:color="auto"/>
        <w:left w:val="none" w:sz="0" w:space="0" w:color="auto"/>
        <w:bottom w:val="none" w:sz="0" w:space="0" w:color="auto"/>
        <w:right w:val="none" w:sz="0" w:space="0" w:color="auto"/>
      </w:divBdr>
    </w:div>
    <w:div w:id="1005088113">
      <w:bodyDiv w:val="1"/>
      <w:marLeft w:val="0"/>
      <w:marRight w:val="0"/>
      <w:marTop w:val="0"/>
      <w:marBottom w:val="0"/>
      <w:divBdr>
        <w:top w:val="none" w:sz="0" w:space="0" w:color="auto"/>
        <w:left w:val="none" w:sz="0" w:space="0" w:color="auto"/>
        <w:bottom w:val="none" w:sz="0" w:space="0" w:color="auto"/>
        <w:right w:val="none" w:sz="0" w:space="0" w:color="auto"/>
      </w:divBdr>
    </w:div>
    <w:div w:id="1019090476">
      <w:bodyDiv w:val="1"/>
      <w:marLeft w:val="0"/>
      <w:marRight w:val="0"/>
      <w:marTop w:val="0"/>
      <w:marBottom w:val="0"/>
      <w:divBdr>
        <w:top w:val="none" w:sz="0" w:space="0" w:color="auto"/>
        <w:left w:val="none" w:sz="0" w:space="0" w:color="auto"/>
        <w:bottom w:val="none" w:sz="0" w:space="0" w:color="auto"/>
        <w:right w:val="none" w:sz="0" w:space="0" w:color="auto"/>
      </w:divBdr>
    </w:div>
    <w:div w:id="1086464139">
      <w:bodyDiv w:val="1"/>
      <w:marLeft w:val="0"/>
      <w:marRight w:val="0"/>
      <w:marTop w:val="0"/>
      <w:marBottom w:val="0"/>
      <w:divBdr>
        <w:top w:val="none" w:sz="0" w:space="0" w:color="auto"/>
        <w:left w:val="none" w:sz="0" w:space="0" w:color="auto"/>
        <w:bottom w:val="none" w:sz="0" w:space="0" w:color="auto"/>
        <w:right w:val="none" w:sz="0" w:space="0" w:color="auto"/>
      </w:divBdr>
    </w:div>
    <w:div w:id="1457214897">
      <w:bodyDiv w:val="1"/>
      <w:marLeft w:val="0"/>
      <w:marRight w:val="0"/>
      <w:marTop w:val="0"/>
      <w:marBottom w:val="0"/>
      <w:divBdr>
        <w:top w:val="none" w:sz="0" w:space="0" w:color="auto"/>
        <w:left w:val="none" w:sz="0" w:space="0" w:color="auto"/>
        <w:bottom w:val="none" w:sz="0" w:space="0" w:color="auto"/>
        <w:right w:val="none" w:sz="0" w:space="0" w:color="auto"/>
      </w:divBdr>
    </w:div>
    <w:div w:id="1701707962">
      <w:bodyDiv w:val="1"/>
      <w:marLeft w:val="0"/>
      <w:marRight w:val="0"/>
      <w:marTop w:val="0"/>
      <w:marBottom w:val="0"/>
      <w:divBdr>
        <w:top w:val="none" w:sz="0" w:space="0" w:color="auto"/>
        <w:left w:val="none" w:sz="0" w:space="0" w:color="auto"/>
        <w:bottom w:val="none" w:sz="0" w:space="0" w:color="auto"/>
        <w:right w:val="none" w:sz="0" w:space="0" w:color="auto"/>
      </w:divBdr>
    </w:div>
    <w:div w:id="198141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en.wikipedia.org/wiki/List_of_countries_by_real_GDP_growth_rat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analysisfactor.com/assessing-the-fit-of-regression-model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n.wikipedia.org/wiki/List_of_countries_by_real_GDP_growth_rate" TargetMode="Externa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ROSE\Documents\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OSE\Documents\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United States</a:t>
            </a:r>
          </a:p>
        </c:rich>
      </c:tx>
      <c:overlay val="0"/>
    </c:title>
    <c:autoTitleDeleted val="0"/>
    <c:plotArea>
      <c:layout/>
      <c:scatterChart>
        <c:scatterStyle val="lineMarker"/>
        <c:varyColors val="0"/>
        <c:ser>
          <c:idx val="0"/>
          <c:order val="0"/>
          <c:tx>
            <c:strRef>
              <c:f>Sheet2!$B$184</c:f>
              <c:strCache>
                <c:ptCount val="1"/>
                <c:pt idx="0">
                  <c:v>1.68</c:v>
                </c:pt>
              </c:strCache>
            </c:strRef>
          </c:tx>
          <c:spPr>
            <a:ln w="28575">
              <a:noFill/>
            </a:ln>
          </c:spPr>
          <c:trendline>
            <c:trendlineType val="linear"/>
            <c:dispRSqr val="0"/>
            <c:dispEq val="0"/>
          </c:trendline>
          <c:yVal>
            <c:numRef>
              <c:f>Sheet2!$C$184:$G$184</c:f>
              <c:numCache>
                <c:formatCode>0.00</c:formatCode>
                <c:ptCount val="5"/>
                <c:pt idx="0">
                  <c:v>2.57</c:v>
                </c:pt>
                <c:pt idx="1">
                  <c:v>2.86</c:v>
                </c:pt>
                <c:pt idx="2">
                  <c:v>1.49</c:v>
                </c:pt>
                <c:pt idx="3">
                  <c:v>2.27</c:v>
                </c:pt>
                <c:pt idx="4">
                  <c:v>2.27</c:v>
                </c:pt>
              </c:numCache>
            </c:numRef>
          </c:yVal>
          <c:smooth val="0"/>
          <c:extLst>
            <c:ext xmlns:c16="http://schemas.microsoft.com/office/drawing/2014/chart" uri="{C3380CC4-5D6E-409C-BE32-E72D297353CC}">
              <c16:uniqueId val="{00000001-A44F-496E-92FA-EF458041E41B}"/>
            </c:ext>
          </c:extLst>
        </c:ser>
        <c:dLbls>
          <c:showLegendKey val="0"/>
          <c:showVal val="0"/>
          <c:showCatName val="0"/>
          <c:showSerName val="0"/>
          <c:showPercent val="0"/>
          <c:showBubbleSize val="0"/>
        </c:dLbls>
        <c:axId val="98237824"/>
        <c:axId val="98498048"/>
      </c:scatterChart>
      <c:valAx>
        <c:axId val="98237824"/>
        <c:scaling>
          <c:orientation val="minMax"/>
        </c:scaling>
        <c:delete val="0"/>
        <c:axPos val="b"/>
        <c:majorTickMark val="out"/>
        <c:minorTickMark val="none"/>
        <c:tickLblPos val="nextTo"/>
        <c:crossAx val="98498048"/>
        <c:crosses val="autoZero"/>
        <c:crossBetween val="midCat"/>
      </c:valAx>
      <c:valAx>
        <c:axId val="98498048"/>
        <c:scaling>
          <c:orientation val="minMax"/>
        </c:scaling>
        <c:delete val="0"/>
        <c:axPos val="l"/>
        <c:majorGridlines/>
        <c:numFmt formatCode="0.00" sourceLinked="1"/>
        <c:majorTickMark val="out"/>
        <c:minorTickMark val="none"/>
        <c:tickLblPos val="nextTo"/>
        <c:crossAx val="98237824"/>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World </a:t>
            </a:r>
          </a:p>
        </c:rich>
      </c:tx>
      <c:overlay val="0"/>
    </c:title>
    <c:autoTitleDeleted val="0"/>
    <c:plotArea>
      <c:layout/>
      <c:pieChart>
        <c:varyColors val="1"/>
        <c:ser>
          <c:idx val="0"/>
          <c:order val="0"/>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Sheet12!$C$1:$H$1</c:f>
              <c:strCache>
                <c:ptCount val="6"/>
                <c:pt idx="0">
                  <c:v>Real GDP growth rate (%) 2013</c:v>
                </c:pt>
                <c:pt idx="1">
                  <c:v>Real GDP growth rate (%) 2014</c:v>
                </c:pt>
                <c:pt idx="2">
                  <c:v>Real GDP growth rate (%) 2015</c:v>
                </c:pt>
                <c:pt idx="3">
                  <c:v>Real GDP growth rate (%) 2016 </c:v>
                </c:pt>
                <c:pt idx="4">
                  <c:v>Real GDP growth rate (%) 2017</c:v>
                </c:pt>
                <c:pt idx="5">
                  <c:v>Average GDP growthrate (%) 2013–2017</c:v>
                </c:pt>
              </c:strCache>
            </c:strRef>
          </c:cat>
          <c:val>
            <c:numRef>
              <c:f>Sheet12!$C$2:$H$2</c:f>
              <c:numCache>
                <c:formatCode>0.00</c:formatCode>
                <c:ptCount val="6"/>
                <c:pt idx="0">
                  <c:v>2.62</c:v>
                </c:pt>
                <c:pt idx="1">
                  <c:v>2.86</c:v>
                </c:pt>
                <c:pt idx="2">
                  <c:v>2.86</c:v>
                </c:pt>
                <c:pt idx="3">
                  <c:v>2.5099999999999998</c:v>
                </c:pt>
                <c:pt idx="4">
                  <c:v>3.15</c:v>
                </c:pt>
                <c:pt idx="5">
                  <c:v>2.96</c:v>
                </c:pt>
              </c:numCache>
            </c:numRef>
          </c:val>
          <c:extLst>
            <c:ext xmlns:c16="http://schemas.microsoft.com/office/drawing/2014/chart" uri="{C3380CC4-5D6E-409C-BE32-E72D297353CC}">
              <c16:uniqueId val="{00000000-D9F1-458D-8413-E6357BC8A544}"/>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1055</Words>
  <Characters>6018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Captain101</cp:lastModifiedBy>
  <cp:revision>6</cp:revision>
  <dcterms:created xsi:type="dcterms:W3CDTF">2018-11-27T01:14:00Z</dcterms:created>
  <dcterms:modified xsi:type="dcterms:W3CDTF">2018-11-27T02:47:00Z</dcterms:modified>
</cp:coreProperties>
</file>