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C35C30" w:rsidRPr="00E40224" w:rsidP="00E40224" w14:paraId="5B5EC52C" w14:textId="1658F9A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5C30">
        <w:rPr>
          <w:rFonts w:ascii="Times New Roman" w:hAnsi="Times New Roman" w:cs="Times New Roman"/>
          <w:b/>
          <w:bCs/>
          <w:sz w:val="24"/>
          <w:szCs w:val="24"/>
        </w:rPr>
        <w:t>Method of Costing</w:t>
      </w:r>
    </w:p>
    <w:p w:rsidR="00002706" w:rsidRPr="00C35C30" w:rsidP="00C35C30" w14:paraId="6F970D6E" w14:textId="6918115B">
      <w:pPr>
        <w:spacing w:line="480" w:lineRule="auto"/>
        <w:ind w:firstLine="720"/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</w:pPr>
      <w:r w:rsidRPr="00C35C30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When </w:t>
      </w:r>
      <w:r w:rsidRPr="00C35C30" w:rsidR="001C2C6A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all factors </w:t>
      </w:r>
      <w:r w:rsidRPr="00C35C30" w:rsidR="0007145D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that affect prices are held constant </w:t>
      </w:r>
      <w:r w:rsidRPr="00C35C30" w:rsidR="00F56179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then, </w:t>
      </w:r>
      <w:r w:rsidRPr="00C35C30" w:rsidR="00B377EE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both LIFO and FIFO </w:t>
      </w:r>
      <w:r w:rsidRPr="00C35C30" w:rsidR="00572619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will report the same </w:t>
      </w:r>
      <w:r w:rsidRPr="00C35C30" w:rsidR="0087356D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outcome. </w:t>
      </w:r>
      <w:r w:rsidRPr="00C35C30" w:rsidR="00F36720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nevertheless, on the </w:t>
      </w:r>
      <w:r w:rsidRPr="00C35C30" w:rsidR="00C96EA6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results of </w:t>
      </w:r>
      <w:r w:rsidRPr="00C35C30" w:rsidR="00C35C30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a </w:t>
      </w:r>
      <w:r w:rsidRPr="00C35C30" w:rsidR="0067355C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steady increase in prices, </w:t>
      </w:r>
      <w:r w:rsidRPr="00C35C30" w:rsidR="00A634ED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LIFO would </w:t>
      </w:r>
      <w:r w:rsidRPr="00C35C30" w:rsidR="00B93148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report the </w:t>
      </w:r>
      <w:r w:rsidRPr="00C35C30" w:rsidR="00163740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highest </w:t>
      </w:r>
      <w:r w:rsidRPr="00C35C30" w:rsidR="00286B63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inventory cost </w:t>
      </w:r>
      <w:r w:rsidRPr="00C35C30" w:rsidR="009B3775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since the </w:t>
      </w:r>
      <w:r w:rsidRPr="00C35C30" w:rsidR="006D7154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oldest </w:t>
      </w:r>
      <w:r w:rsidRPr="00C35C30" w:rsidR="00F34AC3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purchases </w:t>
      </w:r>
      <w:r w:rsidRPr="00C35C30" w:rsidR="00841F16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are </w:t>
      </w:r>
      <w:r w:rsidRPr="00C35C30" w:rsidR="00F67628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kept in the </w:t>
      </w:r>
      <w:r w:rsidRPr="00C35C30" w:rsidR="00C514CF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>inventory</w:t>
      </w:r>
      <w:r w:rsidRPr="00C35C30" w:rsidR="00CC50C3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 (</w:t>
      </w:r>
      <w:r w:rsidRPr="00C35C30" w:rsidR="00CC5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Simeon &amp; John, 2018</w:t>
      </w:r>
      <w:r w:rsidRPr="00C35C30" w:rsidR="00CC50C3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>)</w:t>
      </w:r>
      <w:r w:rsidRPr="00C35C30" w:rsidR="00C514CF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. </w:t>
      </w:r>
      <w:r w:rsidRPr="00C35C30" w:rsidR="00F341CB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Considering that the prices are </w:t>
      </w:r>
      <w:r w:rsidRPr="00C35C30" w:rsidR="0040454A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reducing, </w:t>
      </w:r>
      <w:r w:rsidRPr="00C35C30" w:rsidR="00273997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the </w:t>
      </w:r>
      <w:r w:rsidRPr="00C35C30" w:rsidR="00040FE4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oldest </w:t>
      </w:r>
      <w:r w:rsidRPr="00C35C30" w:rsidR="00A70678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inventory </w:t>
      </w:r>
      <w:r w:rsidRPr="00C35C30" w:rsidR="009E3FF2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purchases </w:t>
      </w:r>
      <w:r w:rsidRPr="00C35C30" w:rsidR="00B76086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will </w:t>
      </w:r>
      <w:r w:rsidRPr="00C35C30" w:rsidR="00C63E75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have </w:t>
      </w:r>
      <w:r w:rsidRPr="00C35C30" w:rsidR="00607E95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a higher </w:t>
      </w:r>
      <w:r w:rsidRPr="00C35C30" w:rsidR="005B3B3A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>cost tha</w:t>
      </w:r>
      <w:r w:rsidRPr="00C35C30" w:rsidR="00C35C30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>n</w:t>
      </w:r>
      <w:r w:rsidRPr="00C35C30" w:rsidR="005B3B3A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 </w:t>
      </w:r>
      <w:r w:rsidRPr="00C35C30" w:rsidR="000E1395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>new</w:t>
      </w:r>
      <w:r w:rsidRPr="00C35C30" w:rsidR="005B6BCC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 </w:t>
      </w:r>
      <w:r w:rsidRPr="00C35C30" w:rsidR="00AB0AA9">
        <w:rPr>
          <w:rFonts w:ascii="Times New Roman" w:hAnsi="Times New Roman" w:cs="Times New Roman"/>
          <w:color w:val="16192B"/>
          <w:sz w:val="24"/>
          <w:szCs w:val="24"/>
          <w:shd w:val="clear" w:color="auto" w:fill="FFFFFF"/>
        </w:rPr>
        <w:t xml:space="preserve">purchases. </w:t>
      </w:r>
    </w:p>
    <w:p w:rsidR="00C35C30" w:rsidRPr="00C35C30" w:rsidP="00C35C30" w14:paraId="21A36575" w14:textId="77777777">
      <w:pPr>
        <w:spacing w:line="480" w:lineRule="auto"/>
        <w:ind w:firstLine="720"/>
        <w:rPr>
          <w:rFonts w:ascii="Times New Roman" w:hAnsi="Times New Roman" w:cs="Times New Roman"/>
          <w:color w:val="16192B"/>
          <w:sz w:val="24"/>
          <w:szCs w:val="24"/>
        </w:rPr>
      </w:pPr>
      <w:r w:rsidRPr="00C35C30">
        <w:rPr>
          <w:rFonts w:ascii="Times New Roman" w:hAnsi="Times New Roman" w:cs="Times New Roman"/>
          <w:color w:val="16192B"/>
          <w:sz w:val="24"/>
          <w:szCs w:val="24"/>
        </w:rPr>
        <w:t xml:space="preserve">Moreover, </w:t>
      </w:r>
      <w:r w:rsidRPr="00C35C30" w:rsidR="009B702E">
        <w:rPr>
          <w:rFonts w:ascii="Times New Roman" w:hAnsi="Times New Roman" w:cs="Times New Roman"/>
          <w:color w:val="16192B"/>
          <w:sz w:val="24"/>
          <w:szCs w:val="24"/>
        </w:rPr>
        <w:t xml:space="preserve">FIFO </w:t>
      </w:r>
      <w:r w:rsidRPr="00C35C30" w:rsidR="0055190F">
        <w:rPr>
          <w:rFonts w:ascii="Times New Roman" w:hAnsi="Times New Roman" w:cs="Times New Roman"/>
          <w:color w:val="16192B"/>
          <w:sz w:val="24"/>
          <w:szCs w:val="24"/>
        </w:rPr>
        <w:t xml:space="preserve">would report the </w:t>
      </w:r>
      <w:r w:rsidRPr="00C35C30" w:rsidR="00C13E7A">
        <w:rPr>
          <w:rFonts w:ascii="Times New Roman" w:hAnsi="Times New Roman" w:cs="Times New Roman"/>
          <w:color w:val="16192B"/>
          <w:sz w:val="24"/>
          <w:szCs w:val="24"/>
        </w:rPr>
        <w:t xml:space="preserve">lowest </w:t>
      </w:r>
      <w:r w:rsidRPr="00C35C30" w:rsidR="00FA5F3B">
        <w:rPr>
          <w:rFonts w:ascii="Times New Roman" w:hAnsi="Times New Roman" w:cs="Times New Roman"/>
          <w:color w:val="16192B"/>
          <w:sz w:val="24"/>
          <w:szCs w:val="24"/>
        </w:rPr>
        <w:t xml:space="preserve">inventory cost </w:t>
      </w:r>
      <w:r w:rsidRPr="00C35C30" w:rsidR="0031720E">
        <w:rPr>
          <w:rFonts w:ascii="Times New Roman" w:hAnsi="Times New Roman" w:cs="Times New Roman"/>
          <w:color w:val="16192B"/>
          <w:sz w:val="24"/>
          <w:szCs w:val="24"/>
        </w:rPr>
        <w:t xml:space="preserve">when prices </w:t>
      </w:r>
      <w:r w:rsidRPr="00C35C30">
        <w:rPr>
          <w:rFonts w:ascii="Times New Roman" w:hAnsi="Times New Roman" w:cs="Times New Roman"/>
          <w:color w:val="16192B"/>
          <w:sz w:val="24"/>
          <w:szCs w:val="24"/>
        </w:rPr>
        <w:t>steadily rise</w:t>
      </w:r>
      <w:r w:rsidRPr="00C35C30" w:rsidR="00956873">
        <w:rPr>
          <w:rFonts w:ascii="Times New Roman" w:hAnsi="Times New Roman" w:cs="Times New Roman"/>
          <w:color w:val="16192B"/>
          <w:sz w:val="24"/>
          <w:szCs w:val="24"/>
        </w:rPr>
        <w:t xml:space="preserve"> because the </w:t>
      </w:r>
      <w:r w:rsidRPr="00C35C30" w:rsidR="00B109E1">
        <w:rPr>
          <w:rFonts w:ascii="Times New Roman" w:hAnsi="Times New Roman" w:cs="Times New Roman"/>
          <w:color w:val="16192B"/>
          <w:sz w:val="24"/>
          <w:szCs w:val="24"/>
        </w:rPr>
        <w:t xml:space="preserve">method </w:t>
      </w:r>
      <w:r w:rsidRPr="00C35C30" w:rsidR="003462D1">
        <w:rPr>
          <w:rFonts w:ascii="Times New Roman" w:hAnsi="Times New Roman" w:cs="Times New Roman"/>
          <w:color w:val="16192B"/>
          <w:sz w:val="24"/>
          <w:szCs w:val="24"/>
        </w:rPr>
        <w:t>maintain</w:t>
      </w:r>
      <w:r w:rsidRPr="00C35C30" w:rsidR="00EB1A52">
        <w:rPr>
          <w:rFonts w:ascii="Times New Roman" w:hAnsi="Times New Roman" w:cs="Times New Roman"/>
          <w:color w:val="16192B"/>
          <w:sz w:val="24"/>
          <w:szCs w:val="24"/>
        </w:rPr>
        <w:t xml:space="preserve">s the </w:t>
      </w:r>
      <w:r w:rsidRPr="00C35C30" w:rsidR="00197BC3">
        <w:rPr>
          <w:rFonts w:ascii="Times New Roman" w:hAnsi="Times New Roman" w:cs="Times New Roman"/>
          <w:color w:val="16192B"/>
          <w:sz w:val="24"/>
          <w:szCs w:val="24"/>
        </w:rPr>
        <w:t xml:space="preserve">new </w:t>
      </w:r>
      <w:r w:rsidRPr="00C35C30" w:rsidR="00826600">
        <w:rPr>
          <w:rFonts w:ascii="Times New Roman" w:hAnsi="Times New Roman" w:cs="Times New Roman"/>
          <w:color w:val="16192B"/>
          <w:sz w:val="24"/>
          <w:szCs w:val="24"/>
        </w:rPr>
        <w:t xml:space="preserve">purchases </w:t>
      </w:r>
      <w:r w:rsidRPr="00C35C30" w:rsidR="00BA5C58">
        <w:rPr>
          <w:rFonts w:ascii="Times New Roman" w:hAnsi="Times New Roman" w:cs="Times New Roman"/>
          <w:color w:val="16192B"/>
          <w:sz w:val="24"/>
          <w:szCs w:val="24"/>
        </w:rPr>
        <w:t xml:space="preserve">in the inventory. </w:t>
      </w:r>
      <w:r w:rsidRPr="00C35C30" w:rsidR="00C07D11">
        <w:rPr>
          <w:rFonts w:ascii="Times New Roman" w:hAnsi="Times New Roman" w:cs="Times New Roman"/>
          <w:color w:val="16192B"/>
          <w:sz w:val="24"/>
          <w:szCs w:val="24"/>
        </w:rPr>
        <w:t xml:space="preserve">Therefore, </w:t>
      </w:r>
      <w:r w:rsidRPr="00C35C30">
        <w:rPr>
          <w:rFonts w:ascii="Times New Roman" w:hAnsi="Times New Roman" w:cs="Times New Roman"/>
          <w:color w:val="16192B"/>
          <w:sz w:val="24"/>
          <w:szCs w:val="24"/>
        </w:rPr>
        <w:t>if</w:t>
      </w:r>
      <w:r w:rsidRPr="00C35C30" w:rsidR="0047086A">
        <w:rPr>
          <w:rFonts w:ascii="Times New Roman" w:hAnsi="Times New Roman" w:cs="Times New Roman"/>
          <w:color w:val="16192B"/>
          <w:sz w:val="24"/>
          <w:szCs w:val="24"/>
        </w:rPr>
        <w:t xml:space="preserve"> </w:t>
      </w:r>
      <w:r w:rsidRPr="00C35C30" w:rsidR="00492FB1">
        <w:rPr>
          <w:rFonts w:ascii="Times New Roman" w:hAnsi="Times New Roman" w:cs="Times New Roman"/>
          <w:color w:val="16192B"/>
          <w:sz w:val="24"/>
          <w:szCs w:val="24"/>
        </w:rPr>
        <w:t xml:space="preserve">prices </w:t>
      </w:r>
      <w:r w:rsidRPr="00C35C30">
        <w:rPr>
          <w:rFonts w:ascii="Times New Roman" w:hAnsi="Times New Roman" w:cs="Times New Roman"/>
          <w:color w:val="16192B"/>
          <w:sz w:val="24"/>
          <w:szCs w:val="24"/>
        </w:rPr>
        <w:t xml:space="preserve">were </w:t>
      </w:r>
      <w:r w:rsidRPr="00C35C30" w:rsidR="00A36F56">
        <w:rPr>
          <w:rFonts w:ascii="Times New Roman" w:hAnsi="Times New Roman" w:cs="Times New Roman"/>
          <w:color w:val="16192B"/>
          <w:sz w:val="24"/>
          <w:szCs w:val="24"/>
        </w:rPr>
        <w:t>reduce</w:t>
      </w:r>
      <w:r w:rsidRPr="00C35C30">
        <w:rPr>
          <w:rFonts w:ascii="Times New Roman" w:hAnsi="Times New Roman" w:cs="Times New Roman"/>
          <w:color w:val="16192B"/>
          <w:sz w:val="24"/>
          <w:szCs w:val="24"/>
        </w:rPr>
        <w:t>d</w:t>
      </w:r>
      <w:r w:rsidRPr="00C35C30" w:rsidR="00A36F56">
        <w:rPr>
          <w:rFonts w:ascii="Times New Roman" w:hAnsi="Times New Roman" w:cs="Times New Roman"/>
          <w:color w:val="16192B"/>
          <w:sz w:val="24"/>
          <w:szCs w:val="24"/>
        </w:rPr>
        <w:t xml:space="preserve">, </w:t>
      </w:r>
      <w:r w:rsidRPr="00C35C30" w:rsidR="00EF0A25">
        <w:rPr>
          <w:rFonts w:ascii="Times New Roman" w:hAnsi="Times New Roman" w:cs="Times New Roman"/>
          <w:color w:val="16192B"/>
          <w:sz w:val="24"/>
          <w:szCs w:val="24"/>
        </w:rPr>
        <w:t xml:space="preserve">the </w:t>
      </w:r>
      <w:r w:rsidRPr="00C35C30" w:rsidR="00EB5536">
        <w:rPr>
          <w:rFonts w:ascii="Times New Roman" w:hAnsi="Times New Roman" w:cs="Times New Roman"/>
          <w:color w:val="16192B"/>
          <w:sz w:val="24"/>
          <w:szCs w:val="24"/>
        </w:rPr>
        <w:t xml:space="preserve">new </w:t>
      </w:r>
      <w:r w:rsidRPr="00C35C30" w:rsidR="00B42725">
        <w:rPr>
          <w:rFonts w:ascii="Times New Roman" w:hAnsi="Times New Roman" w:cs="Times New Roman"/>
          <w:color w:val="16192B"/>
          <w:sz w:val="24"/>
          <w:szCs w:val="24"/>
        </w:rPr>
        <w:t xml:space="preserve">purchases in the </w:t>
      </w:r>
      <w:r w:rsidRPr="00C35C30" w:rsidR="009379BF">
        <w:rPr>
          <w:rFonts w:ascii="Times New Roman" w:hAnsi="Times New Roman" w:cs="Times New Roman"/>
          <w:color w:val="16192B"/>
          <w:sz w:val="24"/>
          <w:szCs w:val="24"/>
        </w:rPr>
        <w:t xml:space="preserve">inventory </w:t>
      </w:r>
      <w:r w:rsidRPr="00C35C30" w:rsidR="00B83865">
        <w:rPr>
          <w:rFonts w:ascii="Times New Roman" w:hAnsi="Times New Roman" w:cs="Times New Roman"/>
          <w:color w:val="16192B"/>
          <w:sz w:val="24"/>
          <w:szCs w:val="24"/>
        </w:rPr>
        <w:t xml:space="preserve">would cost </w:t>
      </w:r>
      <w:r w:rsidRPr="00C35C30" w:rsidR="00B941E7">
        <w:rPr>
          <w:rFonts w:ascii="Times New Roman" w:hAnsi="Times New Roman" w:cs="Times New Roman"/>
          <w:color w:val="16192B"/>
          <w:sz w:val="24"/>
          <w:szCs w:val="24"/>
        </w:rPr>
        <w:t xml:space="preserve">less </w:t>
      </w:r>
      <w:r w:rsidRPr="00C35C30" w:rsidR="004B5BB6">
        <w:rPr>
          <w:rFonts w:ascii="Times New Roman" w:hAnsi="Times New Roman" w:cs="Times New Roman"/>
          <w:color w:val="16192B"/>
          <w:sz w:val="24"/>
          <w:szCs w:val="24"/>
        </w:rPr>
        <w:t xml:space="preserve">than </w:t>
      </w:r>
      <w:r w:rsidRPr="00C35C30" w:rsidR="00D40EC1">
        <w:rPr>
          <w:rFonts w:ascii="Times New Roman" w:hAnsi="Times New Roman" w:cs="Times New Roman"/>
          <w:color w:val="16192B"/>
          <w:sz w:val="24"/>
          <w:szCs w:val="24"/>
        </w:rPr>
        <w:t xml:space="preserve">the </w:t>
      </w:r>
      <w:r w:rsidRPr="00C35C30" w:rsidR="009A74D4">
        <w:rPr>
          <w:rFonts w:ascii="Times New Roman" w:hAnsi="Times New Roman" w:cs="Times New Roman"/>
          <w:color w:val="16192B"/>
          <w:sz w:val="24"/>
          <w:szCs w:val="24"/>
        </w:rPr>
        <w:t xml:space="preserve">initial </w:t>
      </w:r>
      <w:r w:rsidRPr="00C35C30" w:rsidR="00B77794">
        <w:rPr>
          <w:rFonts w:ascii="Times New Roman" w:hAnsi="Times New Roman" w:cs="Times New Roman"/>
          <w:color w:val="16192B"/>
          <w:sz w:val="24"/>
          <w:szCs w:val="24"/>
        </w:rPr>
        <w:t>purchases.</w:t>
      </w:r>
    </w:p>
    <w:p w:rsidR="00290D7D" w:rsidRPr="00C35C30" w:rsidP="00C35C30" w14:paraId="5E24B28E" w14:textId="37A3CAAF">
      <w:pPr>
        <w:spacing w:line="480" w:lineRule="auto"/>
        <w:ind w:firstLine="720"/>
        <w:rPr>
          <w:rFonts w:ascii="Times New Roman" w:hAnsi="Times New Roman" w:cs="Times New Roman"/>
          <w:color w:val="16192B"/>
          <w:sz w:val="24"/>
          <w:szCs w:val="24"/>
        </w:rPr>
      </w:pPr>
      <w:r w:rsidRPr="00C35C30">
        <w:rPr>
          <w:rFonts w:ascii="Times New Roman" w:hAnsi="Times New Roman" w:cs="Times New Roman"/>
          <w:color w:val="16192B"/>
          <w:sz w:val="24"/>
          <w:szCs w:val="24"/>
        </w:rPr>
        <w:t xml:space="preserve">FIFO would report the highest gross profit </w:t>
      </w:r>
      <w:r w:rsidRPr="00C35C30" w:rsidR="00DC43F0">
        <w:rPr>
          <w:rFonts w:ascii="Times New Roman" w:hAnsi="Times New Roman" w:cs="Times New Roman"/>
          <w:color w:val="16192B"/>
          <w:sz w:val="24"/>
          <w:szCs w:val="24"/>
        </w:rPr>
        <w:t xml:space="preserve">because the </w:t>
      </w:r>
      <w:r w:rsidRPr="00C35C30" w:rsidR="00DD348D">
        <w:rPr>
          <w:rFonts w:ascii="Times New Roman" w:hAnsi="Times New Roman" w:cs="Times New Roman"/>
          <w:color w:val="16192B"/>
          <w:sz w:val="24"/>
          <w:szCs w:val="24"/>
        </w:rPr>
        <w:t xml:space="preserve">oldest </w:t>
      </w:r>
      <w:r w:rsidRPr="00C35C30" w:rsidR="00640D44">
        <w:rPr>
          <w:rFonts w:ascii="Times New Roman" w:hAnsi="Times New Roman" w:cs="Times New Roman"/>
          <w:color w:val="16192B"/>
          <w:sz w:val="24"/>
          <w:szCs w:val="24"/>
        </w:rPr>
        <w:t xml:space="preserve">inventory </w:t>
      </w:r>
      <w:r w:rsidRPr="00C35C30" w:rsidR="00983A9E">
        <w:rPr>
          <w:rFonts w:ascii="Times New Roman" w:hAnsi="Times New Roman" w:cs="Times New Roman"/>
          <w:color w:val="16192B"/>
          <w:sz w:val="24"/>
          <w:szCs w:val="24"/>
        </w:rPr>
        <w:t>purchase</w:t>
      </w:r>
      <w:r w:rsidRPr="00C35C30" w:rsidR="00C21FBB">
        <w:rPr>
          <w:rFonts w:ascii="Times New Roman" w:hAnsi="Times New Roman" w:cs="Times New Roman"/>
          <w:color w:val="16192B"/>
          <w:sz w:val="24"/>
          <w:szCs w:val="24"/>
        </w:rPr>
        <w:t xml:space="preserve">d </w:t>
      </w:r>
      <w:r w:rsidRPr="00C35C30" w:rsidR="00E47BD2">
        <w:rPr>
          <w:rFonts w:ascii="Times New Roman" w:hAnsi="Times New Roman" w:cs="Times New Roman"/>
          <w:color w:val="16192B"/>
          <w:sz w:val="24"/>
          <w:szCs w:val="24"/>
        </w:rPr>
        <w:t xml:space="preserve">first </w:t>
      </w:r>
      <w:r w:rsidRPr="00C35C30" w:rsidR="00592B0F">
        <w:rPr>
          <w:rFonts w:ascii="Times New Roman" w:hAnsi="Times New Roman" w:cs="Times New Roman"/>
          <w:color w:val="16192B"/>
          <w:sz w:val="24"/>
          <w:szCs w:val="24"/>
        </w:rPr>
        <w:t xml:space="preserve">is </w:t>
      </w:r>
      <w:r w:rsidRPr="00C35C30" w:rsidR="008E5E4E">
        <w:rPr>
          <w:rFonts w:ascii="Times New Roman" w:hAnsi="Times New Roman" w:cs="Times New Roman"/>
          <w:color w:val="16192B"/>
          <w:sz w:val="24"/>
          <w:szCs w:val="24"/>
        </w:rPr>
        <w:t xml:space="preserve">sold first. </w:t>
      </w:r>
      <w:r w:rsidRPr="00C35C30" w:rsidR="0064699B">
        <w:rPr>
          <w:rFonts w:ascii="Times New Roman" w:hAnsi="Times New Roman" w:cs="Times New Roman"/>
          <w:color w:val="16192B"/>
          <w:sz w:val="24"/>
          <w:szCs w:val="24"/>
        </w:rPr>
        <w:t xml:space="preserve">Since </w:t>
      </w:r>
      <w:r w:rsidRPr="00C35C30" w:rsidR="00003728">
        <w:rPr>
          <w:rFonts w:ascii="Times New Roman" w:hAnsi="Times New Roman" w:cs="Times New Roman"/>
          <w:color w:val="16192B"/>
          <w:sz w:val="24"/>
          <w:szCs w:val="24"/>
        </w:rPr>
        <w:t xml:space="preserve">prices are rising steadily, </w:t>
      </w:r>
      <w:r w:rsidRPr="00C35C30" w:rsidR="00FE4E70">
        <w:rPr>
          <w:rFonts w:ascii="Times New Roman" w:hAnsi="Times New Roman" w:cs="Times New Roman"/>
          <w:color w:val="16192B"/>
          <w:sz w:val="24"/>
          <w:szCs w:val="24"/>
        </w:rPr>
        <w:t xml:space="preserve">the </w:t>
      </w:r>
      <w:r w:rsidRPr="00C35C30" w:rsidR="00DA4938">
        <w:rPr>
          <w:rFonts w:ascii="Times New Roman" w:hAnsi="Times New Roman" w:cs="Times New Roman"/>
          <w:color w:val="16192B"/>
          <w:sz w:val="24"/>
          <w:szCs w:val="24"/>
        </w:rPr>
        <w:t xml:space="preserve">recent </w:t>
      </w:r>
      <w:r w:rsidRPr="00C35C30" w:rsidR="00C35C30">
        <w:rPr>
          <w:rFonts w:ascii="Times New Roman" w:hAnsi="Times New Roman" w:cs="Times New Roman"/>
          <w:color w:val="16192B"/>
          <w:sz w:val="24"/>
          <w:szCs w:val="24"/>
        </w:rPr>
        <w:t>expensive inventory</w:t>
      </w:r>
      <w:r w:rsidRPr="00C35C30" w:rsidR="005E7AC4">
        <w:rPr>
          <w:rFonts w:ascii="Times New Roman" w:hAnsi="Times New Roman" w:cs="Times New Roman"/>
          <w:color w:val="16192B"/>
          <w:sz w:val="24"/>
          <w:szCs w:val="24"/>
        </w:rPr>
        <w:t xml:space="preserve"> is </w:t>
      </w:r>
      <w:r w:rsidRPr="00C35C30" w:rsidR="00B02E93">
        <w:rPr>
          <w:rFonts w:ascii="Times New Roman" w:hAnsi="Times New Roman" w:cs="Times New Roman"/>
          <w:color w:val="16192B"/>
          <w:sz w:val="24"/>
          <w:szCs w:val="24"/>
        </w:rPr>
        <w:t xml:space="preserve">left </w:t>
      </w:r>
      <w:r w:rsidRPr="00C35C30" w:rsidR="00C35C30">
        <w:rPr>
          <w:rFonts w:ascii="Times New Roman" w:hAnsi="Times New Roman" w:cs="Times New Roman"/>
          <w:color w:val="16192B"/>
          <w:sz w:val="24"/>
          <w:szCs w:val="24"/>
        </w:rPr>
        <w:t>i</w:t>
      </w:r>
      <w:r w:rsidRPr="00C35C30" w:rsidR="00B02E93">
        <w:rPr>
          <w:rFonts w:ascii="Times New Roman" w:hAnsi="Times New Roman" w:cs="Times New Roman"/>
          <w:color w:val="16192B"/>
          <w:sz w:val="24"/>
          <w:szCs w:val="24"/>
        </w:rPr>
        <w:t>n a</w:t>
      </w:r>
      <w:r w:rsidRPr="00C35C30" w:rsidR="003A315B">
        <w:rPr>
          <w:rFonts w:ascii="Times New Roman" w:hAnsi="Times New Roman" w:cs="Times New Roman"/>
          <w:color w:val="16192B"/>
          <w:sz w:val="24"/>
          <w:szCs w:val="24"/>
        </w:rPr>
        <w:t xml:space="preserve">n increasing environment </w:t>
      </w:r>
      <w:r w:rsidRPr="00C35C30" w:rsidR="007D0422">
        <w:rPr>
          <w:rFonts w:ascii="Times New Roman" w:hAnsi="Times New Roman" w:cs="Times New Roman"/>
          <w:color w:val="16192B"/>
          <w:sz w:val="24"/>
          <w:szCs w:val="24"/>
        </w:rPr>
        <w:t>on the balance sheet</w:t>
      </w:r>
      <w:r w:rsidRPr="00C35C30" w:rsidR="00CC50C3">
        <w:rPr>
          <w:rFonts w:ascii="Times New Roman" w:hAnsi="Times New Roman" w:cs="Times New Roman"/>
          <w:color w:val="16192B"/>
          <w:sz w:val="24"/>
          <w:szCs w:val="24"/>
        </w:rPr>
        <w:t xml:space="preserve"> (</w:t>
      </w:r>
      <w:r w:rsidRPr="00C35C30" w:rsidR="00CC5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Evans, 2019</w:t>
      </w:r>
      <w:r w:rsidRPr="00C35C30" w:rsidR="00CC50C3">
        <w:rPr>
          <w:rFonts w:ascii="Times New Roman" w:hAnsi="Times New Roman" w:cs="Times New Roman"/>
          <w:color w:val="16192B"/>
          <w:sz w:val="24"/>
          <w:szCs w:val="24"/>
        </w:rPr>
        <w:t>)</w:t>
      </w:r>
      <w:r w:rsidRPr="00C35C30" w:rsidR="007D0422">
        <w:rPr>
          <w:rFonts w:ascii="Times New Roman" w:hAnsi="Times New Roman" w:cs="Times New Roman"/>
          <w:color w:val="16192B"/>
          <w:sz w:val="24"/>
          <w:szCs w:val="24"/>
        </w:rPr>
        <w:t xml:space="preserve">. </w:t>
      </w:r>
      <w:r w:rsidRPr="00C35C30" w:rsidR="002B22F7">
        <w:rPr>
          <w:rFonts w:ascii="Times New Roman" w:hAnsi="Times New Roman" w:cs="Times New Roman"/>
          <w:color w:val="16192B"/>
          <w:sz w:val="24"/>
          <w:szCs w:val="24"/>
        </w:rPr>
        <w:t xml:space="preserve">Thus, </w:t>
      </w:r>
      <w:r w:rsidRPr="00C35C30" w:rsidR="000929C1">
        <w:rPr>
          <w:rFonts w:ascii="Times New Roman" w:hAnsi="Times New Roman" w:cs="Times New Roman"/>
          <w:color w:val="16192B"/>
          <w:sz w:val="24"/>
          <w:szCs w:val="24"/>
        </w:rPr>
        <w:t xml:space="preserve">FIFO </w:t>
      </w:r>
      <w:r w:rsidRPr="00C35C30" w:rsidR="00AF6C1E">
        <w:rPr>
          <w:rFonts w:ascii="Times New Roman" w:hAnsi="Times New Roman" w:cs="Times New Roman"/>
          <w:color w:val="16192B"/>
          <w:sz w:val="24"/>
          <w:szCs w:val="24"/>
        </w:rPr>
        <w:t xml:space="preserve">enhances </w:t>
      </w:r>
      <w:r w:rsidRPr="00C35C30" w:rsidR="00F516ED">
        <w:rPr>
          <w:rFonts w:ascii="Times New Roman" w:hAnsi="Times New Roman" w:cs="Times New Roman"/>
          <w:color w:val="16192B"/>
          <w:sz w:val="24"/>
          <w:szCs w:val="24"/>
        </w:rPr>
        <w:t xml:space="preserve">gross </w:t>
      </w:r>
      <w:r w:rsidRPr="00C35C30" w:rsidR="001D21ED">
        <w:rPr>
          <w:rFonts w:ascii="Times New Roman" w:hAnsi="Times New Roman" w:cs="Times New Roman"/>
          <w:color w:val="16192B"/>
          <w:sz w:val="24"/>
          <w:szCs w:val="24"/>
        </w:rPr>
        <w:t xml:space="preserve">profit </w:t>
      </w:r>
      <w:r w:rsidRPr="00C35C30" w:rsidR="00147798">
        <w:rPr>
          <w:rFonts w:ascii="Times New Roman" w:hAnsi="Times New Roman" w:cs="Times New Roman"/>
          <w:color w:val="16192B"/>
          <w:sz w:val="24"/>
          <w:szCs w:val="24"/>
        </w:rPr>
        <w:t xml:space="preserve">since the </w:t>
      </w:r>
      <w:r w:rsidRPr="00C35C30" w:rsidR="00D14F42">
        <w:rPr>
          <w:rFonts w:ascii="Times New Roman" w:hAnsi="Times New Roman" w:cs="Times New Roman"/>
          <w:color w:val="16192B"/>
          <w:sz w:val="24"/>
          <w:szCs w:val="24"/>
        </w:rPr>
        <w:t xml:space="preserve">old inventory </w:t>
      </w:r>
      <w:r w:rsidRPr="00C35C30" w:rsidR="00C35C30">
        <w:rPr>
          <w:rFonts w:ascii="Times New Roman" w:hAnsi="Times New Roman" w:cs="Times New Roman"/>
          <w:color w:val="16192B"/>
          <w:sz w:val="24"/>
          <w:szCs w:val="24"/>
        </w:rPr>
        <w:t>purchased at lower prices is utilized to value</w:t>
      </w:r>
      <w:r w:rsidRPr="00C35C30" w:rsidR="00E4137C">
        <w:rPr>
          <w:rFonts w:ascii="Times New Roman" w:hAnsi="Times New Roman" w:cs="Times New Roman"/>
          <w:color w:val="16192B"/>
          <w:sz w:val="24"/>
          <w:szCs w:val="24"/>
        </w:rPr>
        <w:t xml:space="preserve"> the cost of goods sold.</w:t>
      </w:r>
    </w:p>
    <w:p w:rsidR="00C51CDF" w:rsidRPr="00C35C30" w:rsidP="00C35C30" w14:paraId="270CDD4F" w14:textId="428973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5C30">
        <w:rPr>
          <w:rFonts w:ascii="Times New Roman" w:hAnsi="Times New Roman" w:cs="Times New Roman"/>
          <w:sz w:val="24"/>
          <w:szCs w:val="24"/>
        </w:rPr>
        <w:t>LIFO w</w:t>
      </w:r>
      <w:r w:rsidRPr="00C35C30" w:rsidR="00C35C30">
        <w:rPr>
          <w:rFonts w:ascii="Times New Roman" w:hAnsi="Times New Roman" w:cs="Times New Roman"/>
          <w:sz w:val="24"/>
          <w:szCs w:val="24"/>
        </w:rPr>
        <w:t>ill</w:t>
      </w:r>
      <w:r w:rsidRPr="00C35C30">
        <w:rPr>
          <w:rFonts w:ascii="Times New Roman" w:hAnsi="Times New Roman" w:cs="Times New Roman"/>
          <w:sz w:val="24"/>
          <w:szCs w:val="24"/>
        </w:rPr>
        <w:t xml:space="preserve"> </w:t>
      </w:r>
      <w:r w:rsidRPr="00C35C30" w:rsidR="00317D7F">
        <w:rPr>
          <w:rFonts w:ascii="Times New Roman" w:hAnsi="Times New Roman" w:cs="Times New Roman"/>
          <w:sz w:val="24"/>
          <w:szCs w:val="24"/>
        </w:rPr>
        <w:t xml:space="preserve">yield the </w:t>
      </w:r>
      <w:r w:rsidRPr="00C35C30" w:rsidR="00177361">
        <w:rPr>
          <w:rFonts w:ascii="Times New Roman" w:hAnsi="Times New Roman" w:cs="Times New Roman"/>
          <w:sz w:val="24"/>
          <w:szCs w:val="24"/>
        </w:rPr>
        <w:t xml:space="preserve">lowest </w:t>
      </w:r>
      <w:r w:rsidRPr="00C35C30" w:rsidR="00C36B64">
        <w:rPr>
          <w:rFonts w:ascii="Times New Roman" w:hAnsi="Times New Roman" w:cs="Times New Roman"/>
          <w:sz w:val="24"/>
          <w:szCs w:val="24"/>
        </w:rPr>
        <w:t xml:space="preserve">gross profit </w:t>
      </w:r>
      <w:r w:rsidRPr="00C35C30" w:rsidR="00C35C30">
        <w:rPr>
          <w:rFonts w:ascii="Times New Roman" w:hAnsi="Times New Roman" w:cs="Times New Roman"/>
          <w:sz w:val="24"/>
          <w:szCs w:val="24"/>
        </w:rPr>
        <w:t>if</w:t>
      </w:r>
      <w:r w:rsidRPr="00C35C30" w:rsidR="00EC203E">
        <w:rPr>
          <w:rFonts w:ascii="Times New Roman" w:hAnsi="Times New Roman" w:cs="Times New Roman"/>
          <w:sz w:val="24"/>
          <w:szCs w:val="24"/>
        </w:rPr>
        <w:t xml:space="preserve"> </w:t>
      </w:r>
      <w:r w:rsidRPr="00C35C30" w:rsidR="00DC6D2A">
        <w:rPr>
          <w:rFonts w:ascii="Times New Roman" w:hAnsi="Times New Roman" w:cs="Times New Roman"/>
          <w:sz w:val="24"/>
          <w:szCs w:val="24"/>
        </w:rPr>
        <w:t xml:space="preserve">the price levels </w:t>
      </w:r>
      <w:r w:rsidRPr="00C35C30" w:rsidR="00C35C30">
        <w:rPr>
          <w:rFonts w:ascii="Times New Roman" w:hAnsi="Times New Roman" w:cs="Times New Roman"/>
          <w:sz w:val="24"/>
          <w:szCs w:val="24"/>
        </w:rPr>
        <w:t>rise</w:t>
      </w:r>
      <w:r w:rsidRPr="00C35C30" w:rsidR="00C83274">
        <w:rPr>
          <w:rFonts w:ascii="Times New Roman" w:hAnsi="Times New Roman" w:cs="Times New Roman"/>
          <w:sz w:val="24"/>
          <w:szCs w:val="24"/>
        </w:rPr>
        <w:t xml:space="preserve"> steadily. </w:t>
      </w:r>
      <w:r w:rsidRPr="00C35C30" w:rsidR="00C35C30">
        <w:rPr>
          <w:rFonts w:ascii="Times New Roman" w:hAnsi="Times New Roman" w:cs="Times New Roman"/>
          <w:sz w:val="24"/>
          <w:szCs w:val="24"/>
        </w:rPr>
        <w:t>The LIFO method records the new products on the inventory and uses it to value the cost of goods</w:t>
      </w:r>
      <w:r w:rsidRPr="00C35C30" w:rsidR="000935AF">
        <w:rPr>
          <w:rFonts w:ascii="Times New Roman" w:hAnsi="Times New Roman" w:cs="Times New Roman"/>
          <w:sz w:val="24"/>
          <w:szCs w:val="24"/>
        </w:rPr>
        <w:t xml:space="preserve"> </w:t>
      </w:r>
      <w:r w:rsidRPr="00C35C30" w:rsidR="00FE7E1E">
        <w:rPr>
          <w:rFonts w:ascii="Times New Roman" w:hAnsi="Times New Roman" w:cs="Times New Roman"/>
          <w:sz w:val="24"/>
          <w:szCs w:val="24"/>
        </w:rPr>
        <w:t>sold first</w:t>
      </w:r>
      <w:r w:rsidRPr="00C35C30" w:rsidR="00CC50C3">
        <w:rPr>
          <w:rFonts w:ascii="Times New Roman" w:hAnsi="Times New Roman" w:cs="Times New Roman"/>
          <w:sz w:val="24"/>
          <w:szCs w:val="24"/>
        </w:rPr>
        <w:t xml:space="preserve"> (</w:t>
      </w:r>
      <w:r w:rsidRPr="00C35C30" w:rsidR="00CC5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Evans, 2019</w:t>
      </w:r>
      <w:r w:rsidRPr="00C35C30" w:rsidR="00CC50C3">
        <w:rPr>
          <w:rFonts w:ascii="Times New Roman" w:hAnsi="Times New Roman" w:cs="Times New Roman"/>
          <w:sz w:val="24"/>
          <w:szCs w:val="24"/>
        </w:rPr>
        <w:t>)</w:t>
      </w:r>
      <w:r w:rsidRPr="00C35C30" w:rsidR="00FE7E1E">
        <w:rPr>
          <w:rFonts w:ascii="Times New Roman" w:hAnsi="Times New Roman" w:cs="Times New Roman"/>
          <w:sz w:val="24"/>
          <w:szCs w:val="24"/>
        </w:rPr>
        <w:t xml:space="preserve">. </w:t>
      </w:r>
      <w:r w:rsidRPr="00C35C30" w:rsidR="00260466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C35C30" w:rsidR="00C35C30">
        <w:rPr>
          <w:rFonts w:ascii="Times New Roman" w:hAnsi="Times New Roman" w:cs="Times New Roman"/>
          <w:sz w:val="24"/>
          <w:szCs w:val="24"/>
        </w:rPr>
        <w:t>the present cost of goods sold will be higher in an increasing price environment</w:t>
      </w:r>
      <w:r w:rsidRPr="00C35C30" w:rsidR="00004988">
        <w:rPr>
          <w:rFonts w:ascii="Times New Roman" w:hAnsi="Times New Roman" w:cs="Times New Roman"/>
          <w:sz w:val="24"/>
          <w:szCs w:val="24"/>
        </w:rPr>
        <w:t xml:space="preserve"> </w:t>
      </w:r>
      <w:r w:rsidRPr="00C35C30" w:rsidR="00CF08D2">
        <w:rPr>
          <w:rFonts w:ascii="Times New Roman" w:hAnsi="Times New Roman" w:cs="Times New Roman"/>
          <w:sz w:val="24"/>
          <w:szCs w:val="24"/>
        </w:rPr>
        <w:t xml:space="preserve">since the new </w:t>
      </w:r>
      <w:r w:rsidRPr="00C35C30" w:rsidR="003A7A60">
        <w:rPr>
          <w:rFonts w:ascii="Times New Roman" w:hAnsi="Times New Roman" w:cs="Times New Roman"/>
          <w:sz w:val="24"/>
          <w:szCs w:val="24"/>
        </w:rPr>
        <w:t xml:space="preserve">inventory </w:t>
      </w:r>
      <w:r w:rsidRPr="00C35C30" w:rsidR="008C0091">
        <w:rPr>
          <w:rFonts w:ascii="Times New Roman" w:hAnsi="Times New Roman" w:cs="Times New Roman"/>
          <w:sz w:val="24"/>
          <w:szCs w:val="24"/>
        </w:rPr>
        <w:t>will be more expensive.</w:t>
      </w:r>
    </w:p>
    <w:p w:rsidR="007801BA" w:rsidRPr="00E40224" w:rsidP="00C35C30" w14:paraId="610C7A9F" w14:textId="251D40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22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801BA" w:rsidRPr="00C35C30" w:rsidP="00C35C30" w14:paraId="719E1F8F" w14:textId="4A1828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Evans, E. S. (2019). FMC Corporation: Inflation-Adju</w:t>
      </w:r>
      <w:bookmarkStart w:id="0" w:name="_GoBack"/>
      <w:bookmarkEnd w:id="0"/>
      <w:r w:rsidRP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sted Performance Evaluation. In </w:t>
      </w:r>
      <w:r w:rsidRPr="00C35C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Managerial Accounting and Analysis in Multinational Enterprises</w:t>
      </w:r>
      <w:r w:rsidRP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73-86). De Gruyter.</w:t>
      </w:r>
    </w:p>
    <w:p w:rsidR="00CC50C3" w:rsidRPr="00C35C30" w:rsidP="00C35C30" w14:paraId="1BE99016" w14:textId="65F98C5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Simeon, E. D., &amp; John, O. (2018). </w:t>
      </w:r>
      <w:r w:rsidRPr="00C35C30" w:rsid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i</w:t>
      </w:r>
      <w:r w:rsidRP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mplication of inventory valuation methods choice on profit, tax</w:t>
      </w:r>
      <w:r w:rsidRPr="00C35C30" w:rsid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closing inventory. </w:t>
      </w:r>
      <w:r w:rsidRPr="00C35C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 and Financial Management Journal</w:t>
      </w:r>
      <w:r w:rsidRP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35C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C35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1639-1645.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269687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5C30" w14:paraId="7FE22F07" w14:textId="0AF1343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02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35C30" w14:paraId="24BCBD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7D"/>
    <w:rsid w:val="00002706"/>
    <w:rsid w:val="00003728"/>
    <w:rsid w:val="00004988"/>
    <w:rsid w:val="00040FE4"/>
    <w:rsid w:val="0007145D"/>
    <w:rsid w:val="00082771"/>
    <w:rsid w:val="000929C1"/>
    <w:rsid w:val="000935AF"/>
    <w:rsid w:val="000A3549"/>
    <w:rsid w:val="000A61C7"/>
    <w:rsid w:val="000E1395"/>
    <w:rsid w:val="00147798"/>
    <w:rsid w:val="00163740"/>
    <w:rsid w:val="00177361"/>
    <w:rsid w:val="0019773B"/>
    <w:rsid w:val="00197BC3"/>
    <w:rsid w:val="001C2C6A"/>
    <w:rsid w:val="001C5A0F"/>
    <w:rsid w:val="001D21ED"/>
    <w:rsid w:val="00260466"/>
    <w:rsid w:val="00273997"/>
    <w:rsid w:val="00286B63"/>
    <w:rsid w:val="00290D7D"/>
    <w:rsid w:val="002B051E"/>
    <w:rsid w:val="002B22F7"/>
    <w:rsid w:val="002E6E0F"/>
    <w:rsid w:val="0031720E"/>
    <w:rsid w:val="00317D7F"/>
    <w:rsid w:val="003462D1"/>
    <w:rsid w:val="00360B64"/>
    <w:rsid w:val="00382C29"/>
    <w:rsid w:val="003A315B"/>
    <w:rsid w:val="003A7A60"/>
    <w:rsid w:val="003E4CF1"/>
    <w:rsid w:val="0040454A"/>
    <w:rsid w:val="00404AF6"/>
    <w:rsid w:val="0047086A"/>
    <w:rsid w:val="00492FB1"/>
    <w:rsid w:val="004B3310"/>
    <w:rsid w:val="004B5BB6"/>
    <w:rsid w:val="005057AB"/>
    <w:rsid w:val="005122E4"/>
    <w:rsid w:val="0055190F"/>
    <w:rsid w:val="005615CC"/>
    <w:rsid w:val="00572619"/>
    <w:rsid w:val="00592B0F"/>
    <w:rsid w:val="0059422A"/>
    <w:rsid w:val="005B3B3A"/>
    <w:rsid w:val="005B5298"/>
    <w:rsid w:val="005B6BCC"/>
    <w:rsid w:val="005E5464"/>
    <w:rsid w:val="005E7AC4"/>
    <w:rsid w:val="005F7352"/>
    <w:rsid w:val="00607E95"/>
    <w:rsid w:val="00640D44"/>
    <w:rsid w:val="0064699B"/>
    <w:rsid w:val="0067355C"/>
    <w:rsid w:val="006C7B65"/>
    <w:rsid w:val="006D7154"/>
    <w:rsid w:val="006E0970"/>
    <w:rsid w:val="006E74C5"/>
    <w:rsid w:val="007108DF"/>
    <w:rsid w:val="00755A57"/>
    <w:rsid w:val="007801BA"/>
    <w:rsid w:val="007D0422"/>
    <w:rsid w:val="00826600"/>
    <w:rsid w:val="00841F16"/>
    <w:rsid w:val="0087356D"/>
    <w:rsid w:val="008B672D"/>
    <w:rsid w:val="008C0091"/>
    <w:rsid w:val="008E5E4E"/>
    <w:rsid w:val="009379BF"/>
    <w:rsid w:val="00956873"/>
    <w:rsid w:val="009674A9"/>
    <w:rsid w:val="00971D33"/>
    <w:rsid w:val="00983A9E"/>
    <w:rsid w:val="009A74D4"/>
    <w:rsid w:val="009B3775"/>
    <w:rsid w:val="009B702E"/>
    <w:rsid w:val="009E3FF2"/>
    <w:rsid w:val="009F2D60"/>
    <w:rsid w:val="00A004F3"/>
    <w:rsid w:val="00A12053"/>
    <w:rsid w:val="00A36F56"/>
    <w:rsid w:val="00A634ED"/>
    <w:rsid w:val="00A70678"/>
    <w:rsid w:val="00A8226C"/>
    <w:rsid w:val="00AB0AA9"/>
    <w:rsid w:val="00AE0385"/>
    <w:rsid w:val="00AF6C1E"/>
    <w:rsid w:val="00B02E93"/>
    <w:rsid w:val="00B04DA3"/>
    <w:rsid w:val="00B07C76"/>
    <w:rsid w:val="00B109E1"/>
    <w:rsid w:val="00B377EE"/>
    <w:rsid w:val="00B42725"/>
    <w:rsid w:val="00B46623"/>
    <w:rsid w:val="00B76086"/>
    <w:rsid w:val="00B77794"/>
    <w:rsid w:val="00B83865"/>
    <w:rsid w:val="00B93148"/>
    <w:rsid w:val="00B941E7"/>
    <w:rsid w:val="00BA5C58"/>
    <w:rsid w:val="00BC7671"/>
    <w:rsid w:val="00BC779F"/>
    <w:rsid w:val="00C07D11"/>
    <w:rsid w:val="00C13E7A"/>
    <w:rsid w:val="00C21FBB"/>
    <w:rsid w:val="00C301DC"/>
    <w:rsid w:val="00C35C30"/>
    <w:rsid w:val="00C36B64"/>
    <w:rsid w:val="00C514CF"/>
    <w:rsid w:val="00C51CDF"/>
    <w:rsid w:val="00C63E75"/>
    <w:rsid w:val="00C83274"/>
    <w:rsid w:val="00C96EA6"/>
    <w:rsid w:val="00CC50C3"/>
    <w:rsid w:val="00CE294F"/>
    <w:rsid w:val="00CF08D2"/>
    <w:rsid w:val="00D14F42"/>
    <w:rsid w:val="00D40EC1"/>
    <w:rsid w:val="00DA4938"/>
    <w:rsid w:val="00DC43F0"/>
    <w:rsid w:val="00DC6D2A"/>
    <w:rsid w:val="00DC6E96"/>
    <w:rsid w:val="00DD348D"/>
    <w:rsid w:val="00DE78D5"/>
    <w:rsid w:val="00E40224"/>
    <w:rsid w:val="00E4137C"/>
    <w:rsid w:val="00E47BD2"/>
    <w:rsid w:val="00EB1A52"/>
    <w:rsid w:val="00EB5536"/>
    <w:rsid w:val="00EC203E"/>
    <w:rsid w:val="00EF0A25"/>
    <w:rsid w:val="00F2053A"/>
    <w:rsid w:val="00F26FA3"/>
    <w:rsid w:val="00F272BD"/>
    <w:rsid w:val="00F341CB"/>
    <w:rsid w:val="00F34AC3"/>
    <w:rsid w:val="00F36720"/>
    <w:rsid w:val="00F516ED"/>
    <w:rsid w:val="00F56179"/>
    <w:rsid w:val="00F67628"/>
    <w:rsid w:val="00F9038C"/>
    <w:rsid w:val="00FA5F3B"/>
    <w:rsid w:val="00FE4E70"/>
    <w:rsid w:val="00FE7E1E"/>
  </w:rsids>
  <w:docVars>
    <w:docVar w:name="__Grammarly_42___1" w:val="H4sIAAAAAAAEAKtWcslP9kxRslIyNDayMDMwNDK2sDQ0MzM1MDdX0lEKTi0uzszPAykwrAUALcpuk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B3CE79"/>
  <w15:chartTrackingRefBased/>
  <w15:docId w15:val="{70A8A137-FF53-430F-827E-D248E227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5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C30"/>
  </w:style>
  <w:style w:type="paragraph" w:styleId="Footer">
    <w:name w:val="footer"/>
    <w:basedOn w:val="Normal"/>
    <w:link w:val="FooterChar"/>
    <w:uiPriority w:val="99"/>
    <w:unhideWhenUsed/>
    <w:rsid w:val="00C35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148</cp:revision>
  <dcterms:created xsi:type="dcterms:W3CDTF">2022-01-07T06:59:00Z</dcterms:created>
  <dcterms:modified xsi:type="dcterms:W3CDTF">2022-01-07T12:13:00Z</dcterms:modified>
</cp:coreProperties>
</file>