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24996C1" w14:textId="77777777" w:rsidR="008553EE" w:rsidRDefault="008553EE" w:rsidP="008553EE">
      <w:pPr>
        <w:spacing w:line="480" w:lineRule="auto"/>
        <w:jc w:val="center"/>
        <w:rPr>
          <w:rFonts w:ascii="Times New Roman" w:hAnsi="Times New Roman" w:cs="Times New Roman"/>
          <w:b/>
          <w:sz w:val="24"/>
          <w:szCs w:val="24"/>
        </w:rPr>
      </w:pPr>
    </w:p>
    <w:p w14:paraId="3C295A5B" w14:textId="77777777" w:rsidR="008553EE" w:rsidRDefault="008553EE" w:rsidP="008553EE">
      <w:pPr>
        <w:spacing w:line="480" w:lineRule="auto"/>
        <w:jc w:val="center"/>
        <w:rPr>
          <w:rFonts w:ascii="Times New Roman" w:hAnsi="Times New Roman" w:cs="Times New Roman"/>
          <w:b/>
          <w:sz w:val="24"/>
          <w:szCs w:val="24"/>
        </w:rPr>
      </w:pPr>
    </w:p>
    <w:p w14:paraId="197C32A6" w14:textId="77777777" w:rsidR="008553EE" w:rsidRDefault="008553EE" w:rsidP="008553EE">
      <w:pPr>
        <w:spacing w:line="480" w:lineRule="auto"/>
        <w:jc w:val="center"/>
        <w:rPr>
          <w:rFonts w:ascii="Times New Roman" w:hAnsi="Times New Roman" w:cs="Times New Roman"/>
          <w:b/>
          <w:sz w:val="24"/>
          <w:szCs w:val="24"/>
        </w:rPr>
      </w:pPr>
    </w:p>
    <w:p w14:paraId="4CAFB8C3" w14:textId="77777777" w:rsidR="008553EE" w:rsidRDefault="008553EE" w:rsidP="008553EE">
      <w:pPr>
        <w:spacing w:line="480" w:lineRule="auto"/>
        <w:jc w:val="center"/>
        <w:rPr>
          <w:rFonts w:ascii="Times New Roman" w:hAnsi="Times New Roman" w:cs="Times New Roman"/>
          <w:b/>
          <w:sz w:val="24"/>
          <w:szCs w:val="24"/>
        </w:rPr>
      </w:pPr>
    </w:p>
    <w:p w14:paraId="0C4FDBFF" w14:textId="0F91D4BE" w:rsidR="008553EE" w:rsidRPr="008553EE" w:rsidRDefault="008553EE" w:rsidP="008553EE">
      <w:pPr>
        <w:spacing w:line="480" w:lineRule="auto"/>
        <w:jc w:val="center"/>
        <w:rPr>
          <w:rFonts w:ascii="Times New Roman" w:hAnsi="Times New Roman" w:cs="Times New Roman"/>
          <w:b/>
          <w:sz w:val="24"/>
          <w:szCs w:val="24"/>
        </w:rPr>
      </w:pPr>
      <w:r w:rsidRPr="008553EE">
        <w:rPr>
          <w:rFonts w:ascii="Times New Roman" w:hAnsi="Times New Roman" w:cs="Times New Roman"/>
          <w:b/>
          <w:sz w:val="24"/>
          <w:szCs w:val="24"/>
        </w:rPr>
        <w:t xml:space="preserve">Racism, Classism </w:t>
      </w:r>
      <w:r w:rsidR="00E15D07" w:rsidRPr="008553EE">
        <w:rPr>
          <w:rFonts w:ascii="Times New Roman" w:hAnsi="Times New Roman" w:cs="Times New Roman"/>
          <w:b/>
          <w:sz w:val="24"/>
          <w:szCs w:val="24"/>
        </w:rPr>
        <w:t>and</w:t>
      </w:r>
      <w:r w:rsidRPr="008553EE">
        <w:rPr>
          <w:rFonts w:ascii="Times New Roman" w:hAnsi="Times New Roman" w:cs="Times New Roman"/>
          <w:b/>
          <w:sz w:val="24"/>
          <w:szCs w:val="24"/>
        </w:rPr>
        <w:t xml:space="preserve"> Sexism </w:t>
      </w:r>
    </w:p>
    <w:p w14:paraId="6EB7803A" w14:textId="77777777" w:rsidR="008553EE" w:rsidRPr="008553EE" w:rsidRDefault="008553EE" w:rsidP="008553EE">
      <w:pPr>
        <w:spacing w:line="480" w:lineRule="auto"/>
        <w:jc w:val="center"/>
        <w:rPr>
          <w:rFonts w:ascii="Times New Roman" w:hAnsi="Times New Roman" w:cs="Times New Roman"/>
          <w:b/>
          <w:sz w:val="24"/>
          <w:szCs w:val="24"/>
        </w:rPr>
      </w:pPr>
    </w:p>
    <w:p w14:paraId="10BF32ED" w14:textId="77777777" w:rsidR="008553EE" w:rsidRPr="008553EE" w:rsidRDefault="008553EE" w:rsidP="008553EE">
      <w:pPr>
        <w:spacing w:line="480" w:lineRule="auto"/>
        <w:jc w:val="center"/>
        <w:rPr>
          <w:rFonts w:ascii="Times New Roman" w:hAnsi="Times New Roman" w:cs="Times New Roman"/>
          <w:bCs/>
          <w:sz w:val="24"/>
          <w:szCs w:val="24"/>
        </w:rPr>
      </w:pPr>
      <w:r w:rsidRPr="008553EE">
        <w:rPr>
          <w:rFonts w:ascii="Times New Roman" w:hAnsi="Times New Roman" w:cs="Times New Roman"/>
          <w:bCs/>
          <w:sz w:val="24"/>
          <w:szCs w:val="24"/>
        </w:rPr>
        <w:t>Name</w:t>
      </w:r>
    </w:p>
    <w:p w14:paraId="12115956" w14:textId="77777777" w:rsidR="008553EE" w:rsidRPr="008553EE" w:rsidRDefault="008553EE" w:rsidP="008553EE">
      <w:pPr>
        <w:spacing w:line="480" w:lineRule="auto"/>
        <w:jc w:val="center"/>
        <w:rPr>
          <w:rFonts w:ascii="Times New Roman" w:hAnsi="Times New Roman" w:cs="Times New Roman"/>
          <w:bCs/>
          <w:sz w:val="24"/>
          <w:szCs w:val="24"/>
        </w:rPr>
      </w:pPr>
      <w:r w:rsidRPr="008553EE">
        <w:rPr>
          <w:rFonts w:ascii="Times New Roman" w:hAnsi="Times New Roman" w:cs="Times New Roman"/>
          <w:bCs/>
          <w:sz w:val="24"/>
          <w:szCs w:val="24"/>
        </w:rPr>
        <w:t>Institution Affiliation</w:t>
      </w:r>
    </w:p>
    <w:p w14:paraId="3E9CE44D" w14:textId="77777777" w:rsidR="008553EE" w:rsidRPr="008553EE" w:rsidRDefault="008553EE" w:rsidP="008553EE">
      <w:pPr>
        <w:spacing w:line="480" w:lineRule="auto"/>
        <w:jc w:val="center"/>
        <w:rPr>
          <w:rFonts w:ascii="Times New Roman" w:hAnsi="Times New Roman" w:cs="Times New Roman"/>
          <w:bCs/>
          <w:sz w:val="24"/>
          <w:szCs w:val="24"/>
        </w:rPr>
      </w:pPr>
      <w:r w:rsidRPr="008553EE">
        <w:rPr>
          <w:rFonts w:ascii="Times New Roman" w:hAnsi="Times New Roman" w:cs="Times New Roman"/>
          <w:bCs/>
          <w:sz w:val="24"/>
          <w:szCs w:val="24"/>
        </w:rPr>
        <w:t>Course Name</w:t>
      </w:r>
    </w:p>
    <w:p w14:paraId="23EF3052" w14:textId="77777777" w:rsidR="008553EE" w:rsidRPr="008553EE" w:rsidRDefault="008553EE" w:rsidP="008553EE">
      <w:pPr>
        <w:spacing w:line="480" w:lineRule="auto"/>
        <w:jc w:val="center"/>
        <w:rPr>
          <w:rFonts w:ascii="Times New Roman" w:hAnsi="Times New Roman" w:cs="Times New Roman"/>
          <w:bCs/>
          <w:sz w:val="24"/>
          <w:szCs w:val="24"/>
        </w:rPr>
      </w:pPr>
      <w:r w:rsidRPr="008553EE">
        <w:rPr>
          <w:rFonts w:ascii="Times New Roman" w:hAnsi="Times New Roman" w:cs="Times New Roman"/>
          <w:bCs/>
          <w:sz w:val="24"/>
          <w:szCs w:val="24"/>
        </w:rPr>
        <w:t>Instructor</w:t>
      </w:r>
    </w:p>
    <w:p w14:paraId="2A1D852B" w14:textId="77777777" w:rsidR="008553EE" w:rsidRPr="008553EE" w:rsidRDefault="008553EE" w:rsidP="008553EE">
      <w:pPr>
        <w:spacing w:line="480" w:lineRule="auto"/>
        <w:jc w:val="center"/>
        <w:rPr>
          <w:rFonts w:ascii="Times New Roman" w:hAnsi="Times New Roman" w:cs="Times New Roman"/>
          <w:bCs/>
          <w:sz w:val="24"/>
          <w:szCs w:val="24"/>
        </w:rPr>
      </w:pPr>
      <w:r w:rsidRPr="008553EE">
        <w:rPr>
          <w:rFonts w:ascii="Times New Roman" w:hAnsi="Times New Roman" w:cs="Times New Roman"/>
          <w:bCs/>
          <w:sz w:val="24"/>
          <w:szCs w:val="24"/>
        </w:rPr>
        <w:t>Date</w:t>
      </w:r>
    </w:p>
    <w:p w14:paraId="498A921F" w14:textId="77777777" w:rsidR="008553EE" w:rsidRPr="008553EE" w:rsidRDefault="008553EE" w:rsidP="008553EE">
      <w:pPr>
        <w:spacing w:line="480" w:lineRule="auto"/>
        <w:jc w:val="center"/>
        <w:rPr>
          <w:rFonts w:ascii="Times New Roman" w:hAnsi="Times New Roman" w:cs="Times New Roman"/>
          <w:b/>
          <w:bCs/>
          <w:sz w:val="24"/>
          <w:szCs w:val="24"/>
        </w:rPr>
      </w:pPr>
    </w:p>
    <w:p w14:paraId="64147E62" w14:textId="77777777" w:rsidR="008553EE" w:rsidRPr="008553EE" w:rsidRDefault="008553EE" w:rsidP="008553EE">
      <w:pPr>
        <w:spacing w:line="480" w:lineRule="auto"/>
        <w:jc w:val="center"/>
        <w:rPr>
          <w:rFonts w:ascii="Times New Roman" w:hAnsi="Times New Roman" w:cs="Times New Roman"/>
          <w:b/>
          <w:bCs/>
          <w:sz w:val="24"/>
          <w:szCs w:val="24"/>
        </w:rPr>
      </w:pPr>
    </w:p>
    <w:p w14:paraId="01416E9D" w14:textId="77777777" w:rsidR="008553EE" w:rsidRPr="008553EE" w:rsidRDefault="008553EE" w:rsidP="008553EE">
      <w:pPr>
        <w:spacing w:line="480" w:lineRule="auto"/>
        <w:jc w:val="center"/>
        <w:rPr>
          <w:rFonts w:ascii="Times New Roman" w:hAnsi="Times New Roman" w:cs="Times New Roman"/>
          <w:b/>
          <w:bCs/>
          <w:sz w:val="24"/>
          <w:szCs w:val="24"/>
        </w:rPr>
      </w:pPr>
    </w:p>
    <w:p w14:paraId="463D3DEC" w14:textId="77777777" w:rsidR="008553EE" w:rsidRDefault="008553EE" w:rsidP="008553EE">
      <w:pPr>
        <w:spacing w:line="480" w:lineRule="auto"/>
        <w:jc w:val="center"/>
        <w:rPr>
          <w:rFonts w:ascii="Times New Roman" w:hAnsi="Times New Roman" w:cs="Times New Roman"/>
          <w:b/>
          <w:bCs/>
          <w:sz w:val="24"/>
          <w:szCs w:val="24"/>
        </w:rPr>
      </w:pPr>
    </w:p>
    <w:p w14:paraId="367D6C1D" w14:textId="77777777" w:rsidR="008553EE" w:rsidRPr="008553EE" w:rsidRDefault="008553EE" w:rsidP="008553EE">
      <w:pPr>
        <w:spacing w:line="480" w:lineRule="auto"/>
        <w:jc w:val="center"/>
        <w:rPr>
          <w:rFonts w:ascii="Times New Roman" w:hAnsi="Times New Roman" w:cs="Times New Roman"/>
          <w:b/>
          <w:bCs/>
          <w:sz w:val="24"/>
          <w:szCs w:val="24"/>
        </w:rPr>
      </w:pPr>
    </w:p>
    <w:p w14:paraId="04A970A0" w14:textId="77777777" w:rsidR="008553EE" w:rsidRDefault="008553EE" w:rsidP="00D13445">
      <w:pPr>
        <w:spacing w:line="480" w:lineRule="auto"/>
        <w:jc w:val="center"/>
        <w:rPr>
          <w:rFonts w:ascii="Times New Roman" w:hAnsi="Times New Roman" w:cs="Times New Roman"/>
          <w:b/>
          <w:sz w:val="24"/>
          <w:szCs w:val="24"/>
        </w:rPr>
      </w:pPr>
    </w:p>
    <w:p w14:paraId="735266AA" w14:textId="3EF2E3E1" w:rsidR="00D469DE" w:rsidRDefault="008553EE" w:rsidP="00D13445">
      <w:pPr>
        <w:spacing w:line="480" w:lineRule="auto"/>
        <w:jc w:val="center"/>
        <w:rPr>
          <w:rFonts w:ascii="Times New Roman" w:hAnsi="Times New Roman" w:cs="Times New Roman"/>
          <w:b/>
          <w:sz w:val="24"/>
          <w:szCs w:val="24"/>
        </w:rPr>
      </w:pPr>
      <w:r>
        <w:rPr>
          <w:rFonts w:ascii="Times New Roman" w:hAnsi="Times New Roman" w:cs="Times New Roman"/>
          <w:b/>
          <w:sz w:val="24"/>
          <w:szCs w:val="24"/>
        </w:rPr>
        <w:lastRenderedPageBreak/>
        <w:t xml:space="preserve">Racism, Classism </w:t>
      </w:r>
      <w:r w:rsidR="008367A8">
        <w:rPr>
          <w:rFonts w:ascii="Times New Roman" w:hAnsi="Times New Roman" w:cs="Times New Roman"/>
          <w:b/>
          <w:sz w:val="24"/>
          <w:szCs w:val="24"/>
        </w:rPr>
        <w:t>and</w:t>
      </w:r>
      <w:r>
        <w:rPr>
          <w:rFonts w:ascii="Times New Roman" w:hAnsi="Times New Roman" w:cs="Times New Roman"/>
          <w:b/>
          <w:sz w:val="24"/>
          <w:szCs w:val="24"/>
        </w:rPr>
        <w:t xml:space="preserve"> Sexism </w:t>
      </w:r>
    </w:p>
    <w:p w14:paraId="3B397EF8" w14:textId="77777777" w:rsidR="00797972" w:rsidRDefault="0001352B" w:rsidP="00D13445">
      <w:pPr>
        <w:spacing w:line="480" w:lineRule="auto"/>
        <w:rPr>
          <w:rFonts w:ascii="Times New Roman" w:hAnsi="Times New Roman" w:cs="Times New Roman"/>
          <w:sz w:val="24"/>
          <w:szCs w:val="24"/>
        </w:rPr>
      </w:pPr>
      <w:r>
        <w:rPr>
          <w:rFonts w:ascii="Times New Roman" w:hAnsi="Times New Roman" w:cs="Times New Roman"/>
          <w:b/>
          <w:sz w:val="24"/>
          <w:szCs w:val="24"/>
        </w:rPr>
        <w:tab/>
      </w:r>
      <w:r>
        <w:rPr>
          <w:rFonts w:ascii="Times New Roman" w:hAnsi="Times New Roman" w:cs="Times New Roman"/>
          <w:sz w:val="24"/>
          <w:szCs w:val="24"/>
        </w:rPr>
        <w:t>The 'isms' are considered to be forms of oppression. They are interlocking systems that operate at personal, interpersonal, organizational, and cultural levels. There are multiple examples of 'isms' that have plagued our societies and affected many people's livelihood. Pizana (2017) asserts that the ism suffix ha</w:t>
      </w:r>
      <w:r w:rsidR="00C9175C">
        <w:rPr>
          <w:rFonts w:ascii="Times New Roman" w:hAnsi="Times New Roman" w:cs="Times New Roman"/>
          <w:sz w:val="24"/>
          <w:szCs w:val="24"/>
        </w:rPr>
        <w:t>s been used in Western culture since</w:t>
      </w:r>
      <w:r>
        <w:rPr>
          <w:rFonts w:ascii="Times New Roman" w:hAnsi="Times New Roman" w:cs="Times New Roman"/>
          <w:sz w:val="24"/>
          <w:szCs w:val="24"/>
        </w:rPr>
        <w:t xml:space="preserve"> </w:t>
      </w:r>
      <w:r w:rsidR="00C9175C">
        <w:rPr>
          <w:rFonts w:ascii="Times New Roman" w:hAnsi="Times New Roman" w:cs="Times New Roman"/>
          <w:sz w:val="24"/>
          <w:szCs w:val="24"/>
        </w:rPr>
        <w:t>ancient times</w:t>
      </w:r>
      <w:r>
        <w:rPr>
          <w:rFonts w:ascii="Times New Roman" w:hAnsi="Times New Roman" w:cs="Times New Roman"/>
          <w:sz w:val="24"/>
          <w:szCs w:val="24"/>
        </w:rPr>
        <w:t xml:space="preserve">. Among the isms to discuss </w:t>
      </w:r>
      <w:r w:rsidR="0055351D">
        <w:rPr>
          <w:rFonts w:ascii="Times New Roman" w:hAnsi="Times New Roman" w:cs="Times New Roman"/>
          <w:sz w:val="24"/>
          <w:szCs w:val="24"/>
        </w:rPr>
        <w:t>are racism, classism</w:t>
      </w:r>
      <w:r>
        <w:rPr>
          <w:rFonts w:ascii="Times New Roman" w:hAnsi="Times New Roman" w:cs="Times New Roman"/>
          <w:sz w:val="24"/>
          <w:szCs w:val="24"/>
        </w:rPr>
        <w:t>, and sexism</w:t>
      </w:r>
      <w:r w:rsidR="00F860BC">
        <w:rPr>
          <w:rFonts w:ascii="Times New Roman" w:hAnsi="Times New Roman" w:cs="Times New Roman"/>
          <w:sz w:val="24"/>
          <w:szCs w:val="24"/>
        </w:rPr>
        <w:t xml:space="preserve">, how they affect society, and ways to eradicate them. </w:t>
      </w:r>
    </w:p>
    <w:p w14:paraId="27C8C9A3" w14:textId="77777777" w:rsidR="00F860BC" w:rsidRDefault="0001352B" w:rsidP="00D13445">
      <w:pPr>
        <w:spacing w:line="480" w:lineRule="auto"/>
        <w:rPr>
          <w:rFonts w:ascii="Times New Roman" w:hAnsi="Times New Roman" w:cs="Times New Roman"/>
          <w:sz w:val="24"/>
          <w:szCs w:val="24"/>
        </w:rPr>
      </w:pPr>
      <w:r>
        <w:rPr>
          <w:rFonts w:ascii="Times New Roman" w:hAnsi="Times New Roman" w:cs="Times New Roman"/>
          <w:sz w:val="24"/>
          <w:szCs w:val="24"/>
        </w:rPr>
        <w:tab/>
        <w:t>Racism is a concept meant to divide human</w:t>
      </w:r>
      <w:r w:rsidR="000A58FD">
        <w:rPr>
          <w:rFonts w:ascii="Times New Roman" w:hAnsi="Times New Roman" w:cs="Times New Roman"/>
          <w:sz w:val="24"/>
          <w:szCs w:val="24"/>
        </w:rPr>
        <w:t xml:space="preserve">s in terms of race, mostly skin color. In this case, certain races are considered innately superior to others. This can be traced back to the Atlantic slave trade. For years, African Americans have been experiencing discrimination and segregation </w:t>
      </w:r>
      <w:r w:rsidR="0055351D">
        <w:rPr>
          <w:rFonts w:ascii="Times New Roman" w:hAnsi="Times New Roman" w:cs="Times New Roman"/>
          <w:sz w:val="24"/>
          <w:szCs w:val="24"/>
        </w:rPr>
        <w:t>in various aspects of life, including access to education, healthcare, job, and more. This resulted in the formation of</w:t>
      </w:r>
      <w:r w:rsidR="000A58FD">
        <w:rPr>
          <w:rFonts w:ascii="Times New Roman" w:hAnsi="Times New Roman" w:cs="Times New Roman"/>
          <w:sz w:val="24"/>
          <w:szCs w:val="24"/>
        </w:rPr>
        <w:t xml:space="preserve"> movements against racism like the Black Lives Matter movement. According </w:t>
      </w:r>
      <w:r w:rsidR="0055351D">
        <w:rPr>
          <w:rFonts w:ascii="Times New Roman" w:hAnsi="Times New Roman" w:cs="Times New Roman"/>
          <w:sz w:val="24"/>
          <w:szCs w:val="24"/>
        </w:rPr>
        <w:t xml:space="preserve">to </w:t>
      </w:r>
      <w:r w:rsidR="000A58FD">
        <w:rPr>
          <w:rFonts w:ascii="Times New Roman" w:hAnsi="Times New Roman" w:cs="Times New Roman"/>
          <w:sz w:val="24"/>
          <w:szCs w:val="24"/>
        </w:rPr>
        <w:t xml:space="preserve">UN. (n.d.) </w:t>
      </w:r>
      <w:r w:rsidR="0055351D">
        <w:rPr>
          <w:rFonts w:ascii="Times New Roman" w:hAnsi="Times New Roman" w:cs="Times New Roman"/>
          <w:sz w:val="24"/>
          <w:szCs w:val="24"/>
        </w:rPr>
        <w:t xml:space="preserve">racism can be curbed by creating an acceptance and celebration environment. Cultural diversity should be introduced in the curriculum to help future generations understand behaviors that can reinforce racism. </w:t>
      </w:r>
    </w:p>
    <w:p w14:paraId="5CEC2803" w14:textId="77777777" w:rsidR="0055351D" w:rsidRDefault="0001352B" w:rsidP="00D13445">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Classism </w:t>
      </w:r>
      <w:r w:rsidR="00D04493">
        <w:rPr>
          <w:rFonts w:ascii="Times New Roman" w:hAnsi="Times New Roman" w:cs="Times New Roman"/>
          <w:sz w:val="24"/>
          <w:szCs w:val="24"/>
        </w:rPr>
        <w:t>is a system that oppresses the</w:t>
      </w:r>
      <w:r>
        <w:rPr>
          <w:rFonts w:ascii="Times New Roman" w:hAnsi="Times New Roman" w:cs="Times New Roman"/>
          <w:sz w:val="24"/>
          <w:szCs w:val="24"/>
        </w:rPr>
        <w:t xml:space="preserve"> </w:t>
      </w:r>
      <w:r w:rsidR="00D04493">
        <w:rPr>
          <w:rFonts w:ascii="Times New Roman" w:hAnsi="Times New Roman" w:cs="Times New Roman"/>
          <w:sz w:val="24"/>
          <w:szCs w:val="24"/>
        </w:rPr>
        <w:t>subordinated class groups hence strengthening the dominant class groups. The system relies on beliefs and cultural attitudes that rank people depending on family lineage, level of education, economic status, job status, etc. Classism results in inequality, causing discrimination and prejudice suppressing the so-called low-class groups by denying them opportunities and segregating them</w:t>
      </w:r>
      <w:r w:rsidR="00D13445" w:rsidRPr="00D13445">
        <w:rPr>
          <w:rFonts w:ascii="Times New Roman" w:hAnsi="Times New Roman" w:cs="Times New Roman"/>
          <w:sz w:val="24"/>
          <w:szCs w:val="24"/>
        </w:rPr>
        <w:t xml:space="preserve"> </w:t>
      </w:r>
      <w:r w:rsidR="00D13445">
        <w:rPr>
          <w:rFonts w:ascii="Times New Roman" w:hAnsi="Times New Roman" w:cs="Times New Roman"/>
          <w:sz w:val="24"/>
          <w:szCs w:val="24"/>
        </w:rPr>
        <w:t>(</w:t>
      </w:r>
      <w:r w:rsidR="00D13445" w:rsidRPr="00D13445">
        <w:rPr>
          <w:rFonts w:ascii="Times New Roman" w:hAnsi="Times New Roman" w:cs="Times New Roman"/>
          <w:sz w:val="24"/>
          <w:szCs w:val="24"/>
        </w:rPr>
        <w:t>Piz</w:t>
      </w:r>
      <w:r w:rsidR="00D13445">
        <w:rPr>
          <w:rFonts w:ascii="Times New Roman" w:hAnsi="Times New Roman" w:cs="Times New Roman"/>
          <w:sz w:val="24"/>
          <w:szCs w:val="24"/>
        </w:rPr>
        <w:t>aña, 2017)</w:t>
      </w:r>
      <w:r w:rsidR="00D04493">
        <w:rPr>
          <w:rFonts w:ascii="Times New Roman" w:hAnsi="Times New Roman" w:cs="Times New Roman"/>
          <w:sz w:val="24"/>
          <w:szCs w:val="24"/>
        </w:rPr>
        <w:t xml:space="preserve">. </w:t>
      </w:r>
      <w:r w:rsidR="00D57009">
        <w:rPr>
          <w:rFonts w:ascii="Times New Roman" w:hAnsi="Times New Roman" w:cs="Times New Roman"/>
          <w:sz w:val="24"/>
          <w:szCs w:val="24"/>
        </w:rPr>
        <w:t xml:space="preserve">To eradicate classism might be a challenge, but among the most efficient ways would raise awareness. Classism has been with </w:t>
      </w:r>
      <w:r w:rsidR="00D57009">
        <w:rPr>
          <w:rFonts w:ascii="Times New Roman" w:hAnsi="Times New Roman" w:cs="Times New Roman"/>
          <w:sz w:val="24"/>
          <w:szCs w:val="24"/>
        </w:rPr>
        <w:lastRenderedPageBreak/>
        <w:t xml:space="preserve">us for decades, which means that eliminating it can change people's perception of the social and economic class by making everyone understand we are all equal. </w:t>
      </w:r>
    </w:p>
    <w:p w14:paraId="6AC7E4F6" w14:textId="2F223B9D" w:rsidR="00D57009" w:rsidRDefault="0001352B" w:rsidP="00D13445">
      <w:pPr>
        <w:spacing w:line="480" w:lineRule="auto"/>
        <w:rPr>
          <w:rFonts w:ascii="Times New Roman" w:hAnsi="Times New Roman" w:cs="Times New Roman"/>
          <w:sz w:val="24"/>
          <w:szCs w:val="24"/>
        </w:rPr>
      </w:pPr>
      <w:r>
        <w:rPr>
          <w:rFonts w:ascii="Times New Roman" w:hAnsi="Times New Roman" w:cs="Times New Roman"/>
          <w:sz w:val="24"/>
          <w:szCs w:val="24"/>
        </w:rPr>
        <w:tab/>
        <w:t>Sexism involves discrimination of specific sexes. For example, women have faced discrimination, marginalization, and oppression due to their sex</w:t>
      </w:r>
      <w:r w:rsidR="00D13445">
        <w:rPr>
          <w:rFonts w:ascii="Times New Roman" w:hAnsi="Times New Roman" w:cs="Times New Roman"/>
          <w:sz w:val="24"/>
          <w:szCs w:val="24"/>
        </w:rPr>
        <w:t xml:space="preserve"> (Kurunmäki &amp; Marjanen, 2018)</w:t>
      </w:r>
      <w:r>
        <w:rPr>
          <w:rFonts w:ascii="Times New Roman" w:hAnsi="Times New Roman" w:cs="Times New Roman"/>
          <w:sz w:val="24"/>
          <w:szCs w:val="24"/>
        </w:rPr>
        <w:t xml:space="preserve">. There are notions that women are expected to stay home, raise children and take care of the home. Some specific jobs are believed to be for men locked out women. In the 1960s, the women's liberation movement was formed to fight for women's rights. </w:t>
      </w:r>
      <w:r w:rsidR="005939E0">
        <w:rPr>
          <w:rFonts w:ascii="Times New Roman" w:hAnsi="Times New Roman" w:cs="Times New Roman"/>
          <w:sz w:val="24"/>
          <w:szCs w:val="24"/>
        </w:rPr>
        <w:t>Sumner</w:t>
      </w:r>
      <w:r w:rsidR="008367A8">
        <w:rPr>
          <w:rFonts w:ascii="Times New Roman" w:hAnsi="Times New Roman" w:cs="Times New Roman"/>
          <w:sz w:val="24"/>
          <w:szCs w:val="24"/>
        </w:rPr>
        <w:t xml:space="preserve"> </w:t>
      </w:r>
      <w:r w:rsidR="005939E0" w:rsidRPr="005939E0">
        <w:rPr>
          <w:rFonts w:ascii="Times New Roman" w:hAnsi="Times New Roman" w:cs="Times New Roman"/>
          <w:sz w:val="24"/>
          <w:szCs w:val="24"/>
        </w:rPr>
        <w:t>(2015)</w:t>
      </w:r>
      <w:r w:rsidR="005939E0">
        <w:rPr>
          <w:rFonts w:ascii="Times New Roman" w:hAnsi="Times New Roman" w:cs="Times New Roman"/>
          <w:sz w:val="24"/>
          <w:szCs w:val="24"/>
        </w:rPr>
        <w:t xml:space="preserve"> states that we eliminate sexism by challenging stereotypes, supporting the girls, and waking up to unconscious bias. This way, it will be easy for women to have equal positions like men without facing discrimination. </w:t>
      </w:r>
    </w:p>
    <w:p w14:paraId="11A7A476" w14:textId="77777777" w:rsidR="00D57009" w:rsidRPr="00797972" w:rsidRDefault="0001352B" w:rsidP="00D13445">
      <w:pPr>
        <w:spacing w:line="480" w:lineRule="auto"/>
        <w:rPr>
          <w:rFonts w:ascii="Times New Roman" w:hAnsi="Times New Roman" w:cs="Times New Roman"/>
          <w:sz w:val="24"/>
          <w:szCs w:val="24"/>
        </w:rPr>
      </w:pPr>
      <w:r>
        <w:rPr>
          <w:rFonts w:ascii="Times New Roman" w:hAnsi="Times New Roman" w:cs="Times New Roman"/>
          <w:sz w:val="24"/>
          <w:szCs w:val="24"/>
        </w:rPr>
        <w:tab/>
      </w:r>
      <w:r w:rsidR="005939E0">
        <w:rPr>
          <w:rFonts w:ascii="Times New Roman" w:hAnsi="Times New Roman" w:cs="Times New Roman"/>
          <w:sz w:val="24"/>
          <w:szCs w:val="24"/>
        </w:rPr>
        <w:t xml:space="preserve">The 'isms' have been a challenge to our society for the longest time ever. Minority groups like African Americans are among those who faced racism through slavery, segregation, and oppression from the majority group. Classism is another concept that has been suppressing subordinated class groups as they are disadvantaged for lack of financial stability, education, and job opportunities. For long enough, sexism has been seen through </w:t>
      </w:r>
      <w:r w:rsidR="00D13445">
        <w:rPr>
          <w:rFonts w:ascii="Times New Roman" w:hAnsi="Times New Roman" w:cs="Times New Roman"/>
          <w:sz w:val="24"/>
          <w:szCs w:val="24"/>
        </w:rPr>
        <w:t xml:space="preserve">women's discrimination to getting jobs considered for men, education, and so on. However, these issues can be dealt with through creating awareness, educating about their effects, and promoting equality. </w:t>
      </w:r>
    </w:p>
    <w:p w14:paraId="675CF657" w14:textId="77777777" w:rsidR="00D13445" w:rsidRDefault="00D13445" w:rsidP="00D13445">
      <w:pPr>
        <w:spacing w:line="480" w:lineRule="auto"/>
        <w:ind w:left="720" w:hanging="720"/>
        <w:jc w:val="center"/>
        <w:rPr>
          <w:rFonts w:ascii="Times New Roman" w:hAnsi="Times New Roman" w:cs="Times New Roman"/>
          <w:sz w:val="24"/>
          <w:szCs w:val="24"/>
        </w:rPr>
      </w:pPr>
    </w:p>
    <w:p w14:paraId="74635FA3" w14:textId="77777777" w:rsidR="00D13445" w:rsidRDefault="00D13445" w:rsidP="00D13445">
      <w:pPr>
        <w:spacing w:line="480" w:lineRule="auto"/>
        <w:ind w:left="720" w:hanging="720"/>
        <w:jc w:val="center"/>
        <w:rPr>
          <w:rFonts w:ascii="Times New Roman" w:hAnsi="Times New Roman" w:cs="Times New Roman"/>
          <w:sz w:val="24"/>
          <w:szCs w:val="24"/>
        </w:rPr>
      </w:pPr>
    </w:p>
    <w:p w14:paraId="2358EFF8" w14:textId="77777777" w:rsidR="00D13445" w:rsidRDefault="00D13445" w:rsidP="00D13445">
      <w:pPr>
        <w:spacing w:line="480" w:lineRule="auto"/>
        <w:ind w:left="720" w:hanging="720"/>
        <w:jc w:val="center"/>
        <w:rPr>
          <w:rFonts w:ascii="Times New Roman" w:hAnsi="Times New Roman" w:cs="Times New Roman"/>
          <w:sz w:val="24"/>
          <w:szCs w:val="24"/>
        </w:rPr>
      </w:pPr>
    </w:p>
    <w:p w14:paraId="25FACB65" w14:textId="77777777" w:rsidR="008553EE" w:rsidRDefault="008553EE" w:rsidP="00D13445">
      <w:pPr>
        <w:spacing w:line="480" w:lineRule="auto"/>
        <w:ind w:left="720" w:hanging="720"/>
        <w:jc w:val="center"/>
        <w:rPr>
          <w:rFonts w:ascii="Times New Roman" w:hAnsi="Times New Roman" w:cs="Times New Roman"/>
          <w:sz w:val="24"/>
          <w:szCs w:val="24"/>
        </w:rPr>
      </w:pPr>
    </w:p>
    <w:p w14:paraId="2159B46A" w14:textId="77777777" w:rsidR="00D469DE" w:rsidRPr="0090679F" w:rsidRDefault="0001352B" w:rsidP="00D13445">
      <w:pPr>
        <w:spacing w:line="480" w:lineRule="auto"/>
        <w:ind w:left="720" w:hanging="720"/>
        <w:jc w:val="center"/>
        <w:rPr>
          <w:rFonts w:ascii="Times New Roman" w:hAnsi="Times New Roman" w:cs="Times New Roman"/>
          <w:b/>
          <w:bCs/>
          <w:sz w:val="24"/>
          <w:szCs w:val="24"/>
        </w:rPr>
      </w:pPr>
      <w:r w:rsidRPr="0090679F">
        <w:rPr>
          <w:rFonts w:ascii="Times New Roman" w:hAnsi="Times New Roman" w:cs="Times New Roman"/>
          <w:b/>
          <w:bCs/>
          <w:sz w:val="24"/>
          <w:szCs w:val="24"/>
        </w:rPr>
        <w:lastRenderedPageBreak/>
        <w:t>References</w:t>
      </w:r>
    </w:p>
    <w:p w14:paraId="096B0E5E" w14:textId="77777777" w:rsidR="00D13445" w:rsidRPr="00D469DE" w:rsidRDefault="0001352B" w:rsidP="00D13445">
      <w:pPr>
        <w:spacing w:line="480" w:lineRule="auto"/>
        <w:ind w:left="720" w:hanging="720"/>
        <w:rPr>
          <w:rFonts w:ascii="Times New Roman" w:hAnsi="Times New Roman" w:cs="Times New Roman"/>
          <w:sz w:val="24"/>
          <w:szCs w:val="24"/>
        </w:rPr>
      </w:pPr>
      <w:r w:rsidRPr="00D469DE">
        <w:rPr>
          <w:rFonts w:ascii="Times New Roman" w:hAnsi="Times New Roman" w:cs="Times New Roman"/>
          <w:sz w:val="24"/>
          <w:szCs w:val="24"/>
        </w:rPr>
        <w:t>Kurunmäki, J., &amp; Marjanen, J. (2018). Isms, ideologies, and setting the agenda for public debate. </w:t>
      </w:r>
      <w:r w:rsidRPr="00D469DE">
        <w:rPr>
          <w:rFonts w:ascii="Times New Roman" w:hAnsi="Times New Roman" w:cs="Times New Roman"/>
          <w:i/>
          <w:iCs/>
          <w:sz w:val="24"/>
          <w:szCs w:val="24"/>
        </w:rPr>
        <w:t>Journal of Political Ideologies</w:t>
      </w:r>
      <w:r w:rsidRPr="00D469DE">
        <w:rPr>
          <w:rFonts w:ascii="Times New Roman" w:hAnsi="Times New Roman" w:cs="Times New Roman"/>
          <w:sz w:val="24"/>
          <w:szCs w:val="24"/>
        </w:rPr>
        <w:t>, </w:t>
      </w:r>
      <w:r w:rsidRPr="00D469DE">
        <w:rPr>
          <w:rFonts w:ascii="Times New Roman" w:hAnsi="Times New Roman" w:cs="Times New Roman"/>
          <w:i/>
          <w:iCs/>
          <w:sz w:val="24"/>
          <w:szCs w:val="24"/>
        </w:rPr>
        <w:t>23</w:t>
      </w:r>
      <w:r w:rsidRPr="00D469DE">
        <w:rPr>
          <w:rFonts w:ascii="Times New Roman" w:hAnsi="Times New Roman" w:cs="Times New Roman"/>
          <w:sz w:val="24"/>
          <w:szCs w:val="24"/>
        </w:rPr>
        <w:t>(3), 256-282.</w:t>
      </w:r>
    </w:p>
    <w:p w14:paraId="6B12E70A" w14:textId="77777777" w:rsidR="00D13445" w:rsidRDefault="0001352B" w:rsidP="00D13445">
      <w:pPr>
        <w:spacing w:line="480" w:lineRule="auto"/>
        <w:ind w:left="720" w:hanging="720"/>
        <w:rPr>
          <w:rFonts w:ascii="Times New Roman" w:hAnsi="Times New Roman" w:cs="Times New Roman"/>
          <w:sz w:val="24"/>
          <w:szCs w:val="24"/>
        </w:rPr>
      </w:pPr>
      <w:r w:rsidRPr="00D469DE">
        <w:rPr>
          <w:rFonts w:ascii="Times New Roman" w:hAnsi="Times New Roman" w:cs="Times New Roman"/>
          <w:sz w:val="24"/>
          <w:szCs w:val="24"/>
        </w:rPr>
        <w:t>Pizaña, D. (2017). Understanding oppression and “isms” as a system.</w:t>
      </w:r>
    </w:p>
    <w:p w14:paraId="4F3661FE" w14:textId="77777777" w:rsidR="00D13445" w:rsidRDefault="0001352B" w:rsidP="00D13445">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Sumner, S. (2015). Four Steps To Killing Off Sexism In Science. </w:t>
      </w:r>
      <w:hyperlink r:id="rId6" w:history="1">
        <w:r w:rsidRPr="00AD2885">
          <w:rPr>
            <w:rStyle w:val="Hyperlink"/>
            <w:rFonts w:ascii="Times New Roman" w:hAnsi="Times New Roman" w:cs="Times New Roman"/>
            <w:sz w:val="24"/>
            <w:szCs w:val="24"/>
          </w:rPr>
          <w:t>https://www.theguardian.com/higher-education-network/2015/sep/08/four-steps-to-killing-off-sexism-in-science</w:t>
        </w:r>
      </w:hyperlink>
      <w:r>
        <w:rPr>
          <w:rFonts w:ascii="Times New Roman" w:hAnsi="Times New Roman" w:cs="Times New Roman"/>
          <w:sz w:val="24"/>
          <w:szCs w:val="24"/>
        </w:rPr>
        <w:t xml:space="preserve"> </w:t>
      </w:r>
    </w:p>
    <w:p w14:paraId="43A67DAB" w14:textId="77777777" w:rsidR="0055351D" w:rsidRPr="00D469DE" w:rsidRDefault="0055351D" w:rsidP="00D13445">
      <w:pPr>
        <w:spacing w:line="480" w:lineRule="auto"/>
        <w:ind w:left="720" w:hanging="720"/>
        <w:rPr>
          <w:rFonts w:ascii="Times New Roman" w:hAnsi="Times New Roman" w:cs="Times New Roman"/>
          <w:sz w:val="24"/>
          <w:szCs w:val="24"/>
        </w:rPr>
      </w:pPr>
    </w:p>
    <w:sectPr w:rsidR="0055351D" w:rsidRPr="00D469DE">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9FA659C" w14:textId="77777777" w:rsidR="008C7FC1" w:rsidRDefault="008C7FC1" w:rsidP="008553EE">
      <w:pPr>
        <w:spacing w:after="0" w:line="240" w:lineRule="auto"/>
      </w:pPr>
      <w:r>
        <w:separator/>
      </w:r>
    </w:p>
  </w:endnote>
  <w:endnote w:type="continuationSeparator" w:id="0">
    <w:p w14:paraId="5BFA82AC" w14:textId="77777777" w:rsidR="008C7FC1" w:rsidRDefault="008C7FC1" w:rsidP="008553E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1DACC1E" w14:textId="77777777" w:rsidR="008C7FC1" w:rsidRDefault="008C7FC1" w:rsidP="008553EE">
      <w:pPr>
        <w:spacing w:after="0" w:line="240" w:lineRule="auto"/>
      </w:pPr>
      <w:r>
        <w:separator/>
      </w:r>
    </w:p>
  </w:footnote>
  <w:footnote w:type="continuationSeparator" w:id="0">
    <w:p w14:paraId="149BCBF5" w14:textId="77777777" w:rsidR="008C7FC1" w:rsidRDefault="008C7FC1" w:rsidP="008553E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86494154"/>
      <w:docPartObj>
        <w:docPartGallery w:val="Page Numbers (Top of Page)"/>
        <w:docPartUnique/>
      </w:docPartObj>
    </w:sdtPr>
    <w:sdtEndPr>
      <w:rPr>
        <w:noProof/>
      </w:rPr>
    </w:sdtEndPr>
    <w:sdtContent>
      <w:p w14:paraId="43DD66C1" w14:textId="77777777" w:rsidR="008553EE" w:rsidRDefault="008553EE">
        <w:pPr>
          <w:pStyle w:val="Header"/>
          <w:jc w:val="right"/>
        </w:pPr>
        <w:r>
          <w:fldChar w:fldCharType="begin"/>
        </w:r>
        <w:r>
          <w:instrText xml:space="preserve"> PAGE   \* MERGEFORMAT </w:instrText>
        </w:r>
        <w:r>
          <w:fldChar w:fldCharType="separate"/>
        </w:r>
        <w:r w:rsidR="00C9175C">
          <w:rPr>
            <w:noProof/>
          </w:rPr>
          <w:t>2</w:t>
        </w:r>
        <w:r>
          <w:rPr>
            <w:noProof/>
          </w:rPr>
          <w:fldChar w:fldCharType="end"/>
        </w:r>
      </w:p>
    </w:sdtContent>
  </w:sdt>
  <w:p w14:paraId="1FBBE172" w14:textId="77777777" w:rsidR="008553EE" w:rsidRDefault="008553E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469DE"/>
    <w:rsid w:val="0001352B"/>
    <w:rsid w:val="000A58FD"/>
    <w:rsid w:val="00187052"/>
    <w:rsid w:val="0055351D"/>
    <w:rsid w:val="005939E0"/>
    <w:rsid w:val="0077436C"/>
    <w:rsid w:val="00797972"/>
    <w:rsid w:val="008367A8"/>
    <w:rsid w:val="008553EE"/>
    <w:rsid w:val="008C7FC1"/>
    <w:rsid w:val="008F463D"/>
    <w:rsid w:val="0090679F"/>
    <w:rsid w:val="00927D23"/>
    <w:rsid w:val="0099440E"/>
    <w:rsid w:val="00AD2885"/>
    <w:rsid w:val="00C9175C"/>
    <w:rsid w:val="00CB5ECA"/>
    <w:rsid w:val="00D04493"/>
    <w:rsid w:val="00D13445"/>
    <w:rsid w:val="00D35F7F"/>
    <w:rsid w:val="00D469DE"/>
    <w:rsid w:val="00D57009"/>
    <w:rsid w:val="00E15D07"/>
    <w:rsid w:val="00F860B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0F2193"/>
  <w15:docId w15:val="{9EA51003-2800-437C-A93D-2A8F8B95AF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5351D"/>
    <w:rPr>
      <w:color w:val="0000FF" w:themeColor="hyperlink"/>
      <w:u w:val="single"/>
    </w:rPr>
  </w:style>
  <w:style w:type="paragraph" w:styleId="Header">
    <w:name w:val="header"/>
    <w:basedOn w:val="Normal"/>
    <w:link w:val="HeaderChar"/>
    <w:uiPriority w:val="99"/>
    <w:unhideWhenUsed/>
    <w:rsid w:val="008553EE"/>
    <w:pPr>
      <w:tabs>
        <w:tab w:val="center" w:pos="4680"/>
        <w:tab w:val="right" w:pos="9360"/>
      </w:tabs>
      <w:spacing w:after="0" w:line="240" w:lineRule="auto"/>
    </w:pPr>
  </w:style>
  <w:style w:type="character" w:customStyle="1" w:styleId="HeaderChar">
    <w:name w:val="Header Char"/>
    <w:basedOn w:val="DefaultParagraphFont"/>
    <w:link w:val="Header"/>
    <w:uiPriority w:val="99"/>
    <w:rsid w:val="008553EE"/>
  </w:style>
  <w:style w:type="paragraph" w:styleId="Footer">
    <w:name w:val="footer"/>
    <w:basedOn w:val="Normal"/>
    <w:link w:val="FooterChar"/>
    <w:uiPriority w:val="99"/>
    <w:unhideWhenUsed/>
    <w:rsid w:val="008553EE"/>
    <w:pPr>
      <w:tabs>
        <w:tab w:val="center" w:pos="4680"/>
        <w:tab w:val="right" w:pos="9360"/>
      </w:tabs>
      <w:spacing w:after="0" w:line="240" w:lineRule="auto"/>
    </w:pPr>
  </w:style>
  <w:style w:type="character" w:customStyle="1" w:styleId="FooterChar">
    <w:name w:val="Footer Char"/>
    <w:basedOn w:val="DefaultParagraphFont"/>
    <w:link w:val="Footer"/>
    <w:uiPriority w:val="99"/>
    <w:rsid w:val="008553E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theguardian.com/higher-education-network/2015/sep/08/four-steps-to-killing-off-sexism-in-science"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577</Words>
  <Characters>3294</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2021-10-04T00:55:00Z</dcterms:created>
  <dcterms:modified xsi:type="dcterms:W3CDTF">2021-10-04T00:55:00Z</dcterms:modified>
</cp:coreProperties>
</file>