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DBC" w:rsidRDefault="00AE1DBC" w:rsidP="00AE1DBC">
      <w:pPr>
        <w:spacing w:line="480" w:lineRule="auto"/>
        <w:rPr>
          <w:rFonts w:ascii="Times New Roman" w:hAnsi="Times New Roman" w:cs="Times New Roman"/>
          <w:sz w:val="24"/>
          <w:szCs w:val="24"/>
        </w:rPr>
      </w:pPr>
    </w:p>
    <w:p w:rsidR="00AE1DBC" w:rsidRDefault="00AE1DBC" w:rsidP="00AE1DBC">
      <w:pPr>
        <w:spacing w:line="480" w:lineRule="auto"/>
        <w:rPr>
          <w:rFonts w:ascii="Times New Roman" w:hAnsi="Times New Roman" w:cs="Times New Roman"/>
          <w:sz w:val="24"/>
          <w:szCs w:val="24"/>
        </w:rPr>
      </w:pPr>
    </w:p>
    <w:p w:rsidR="00AE1DBC" w:rsidRDefault="00AE1DBC" w:rsidP="00AE1DBC">
      <w:pPr>
        <w:spacing w:line="480" w:lineRule="auto"/>
        <w:rPr>
          <w:rFonts w:ascii="Times New Roman" w:hAnsi="Times New Roman" w:cs="Times New Roman"/>
          <w:sz w:val="24"/>
          <w:szCs w:val="24"/>
        </w:rPr>
      </w:pPr>
    </w:p>
    <w:p w:rsidR="00AE1DBC" w:rsidRDefault="00AE1DBC" w:rsidP="00AE1DBC">
      <w:pPr>
        <w:spacing w:line="480" w:lineRule="auto"/>
        <w:rPr>
          <w:rFonts w:ascii="Times New Roman" w:hAnsi="Times New Roman" w:cs="Times New Roman"/>
          <w:sz w:val="24"/>
          <w:szCs w:val="24"/>
        </w:rPr>
      </w:pPr>
    </w:p>
    <w:p w:rsidR="00AE1DBC" w:rsidRDefault="00AE1DBC" w:rsidP="00AE1DBC">
      <w:pPr>
        <w:spacing w:line="480" w:lineRule="auto"/>
        <w:rPr>
          <w:rFonts w:ascii="Times New Roman" w:hAnsi="Times New Roman" w:cs="Times New Roman"/>
          <w:sz w:val="24"/>
          <w:szCs w:val="24"/>
        </w:rPr>
      </w:pPr>
    </w:p>
    <w:p w:rsidR="00AE1DBC" w:rsidRDefault="00AE1DBC" w:rsidP="00AE1DBC">
      <w:pPr>
        <w:spacing w:line="480" w:lineRule="auto"/>
        <w:rPr>
          <w:rFonts w:ascii="Times New Roman" w:hAnsi="Times New Roman" w:cs="Times New Roman"/>
          <w:sz w:val="24"/>
          <w:szCs w:val="24"/>
        </w:rPr>
      </w:pPr>
    </w:p>
    <w:p w:rsidR="00AE1DBC" w:rsidRDefault="00AE1DBC" w:rsidP="00AE1DBC">
      <w:pPr>
        <w:spacing w:line="480" w:lineRule="auto"/>
        <w:rPr>
          <w:rFonts w:ascii="Times New Roman" w:hAnsi="Times New Roman" w:cs="Times New Roman"/>
          <w:sz w:val="24"/>
          <w:szCs w:val="24"/>
        </w:rPr>
      </w:pPr>
    </w:p>
    <w:p w:rsidR="00AE1DBC" w:rsidRDefault="00AE1DBC" w:rsidP="00AE1DBC">
      <w:pPr>
        <w:spacing w:line="480" w:lineRule="auto"/>
        <w:rPr>
          <w:rFonts w:ascii="Times New Roman" w:hAnsi="Times New Roman" w:cs="Times New Roman"/>
          <w:sz w:val="24"/>
          <w:szCs w:val="24"/>
        </w:rPr>
      </w:pPr>
    </w:p>
    <w:p w:rsidR="00AE1DBC" w:rsidRDefault="00AE1DBC" w:rsidP="00AE1DBC">
      <w:pPr>
        <w:spacing w:line="480" w:lineRule="auto"/>
        <w:jc w:val="center"/>
        <w:rPr>
          <w:rFonts w:ascii="Times New Roman" w:hAnsi="Times New Roman" w:cs="Times New Roman"/>
          <w:sz w:val="24"/>
          <w:szCs w:val="24"/>
        </w:rPr>
      </w:pPr>
      <w:r>
        <w:rPr>
          <w:rFonts w:ascii="Times New Roman" w:hAnsi="Times New Roman" w:cs="Times New Roman"/>
          <w:sz w:val="24"/>
          <w:szCs w:val="24"/>
        </w:rPr>
        <w:t>Isolation</w:t>
      </w:r>
    </w:p>
    <w:p w:rsidR="00AE1DBC" w:rsidRDefault="00AE1DBC" w:rsidP="00AE1DB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E1DBC" w:rsidRDefault="00AE1DBC" w:rsidP="00AE1D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AE1DBC" w:rsidRDefault="00AE1DBC" w:rsidP="00AE1DB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E1DBC" w:rsidRDefault="00AE1DBC" w:rsidP="00AE1DBC">
      <w:pPr>
        <w:spacing w:line="480" w:lineRule="auto"/>
        <w:rPr>
          <w:rFonts w:ascii="Times New Roman" w:hAnsi="Times New Roman" w:cs="Times New Roman"/>
          <w:sz w:val="24"/>
          <w:szCs w:val="24"/>
        </w:rPr>
      </w:pPr>
    </w:p>
    <w:p w:rsidR="00AE1DBC" w:rsidRDefault="00AE1DBC" w:rsidP="00AE1DBC">
      <w:pPr>
        <w:spacing w:line="480" w:lineRule="auto"/>
        <w:rPr>
          <w:rFonts w:ascii="Times New Roman" w:hAnsi="Times New Roman" w:cs="Times New Roman"/>
          <w:sz w:val="24"/>
          <w:szCs w:val="24"/>
        </w:rPr>
      </w:pPr>
    </w:p>
    <w:p w:rsidR="00AE1DBC" w:rsidRDefault="00AE1DBC" w:rsidP="00AE1DBC">
      <w:pPr>
        <w:spacing w:line="480" w:lineRule="auto"/>
        <w:rPr>
          <w:rFonts w:ascii="Times New Roman" w:hAnsi="Times New Roman" w:cs="Times New Roman"/>
          <w:sz w:val="24"/>
          <w:szCs w:val="24"/>
        </w:rPr>
      </w:pPr>
    </w:p>
    <w:p w:rsidR="00AE1DBC" w:rsidRDefault="00AE1DBC" w:rsidP="00AE1DBC">
      <w:pPr>
        <w:spacing w:line="480" w:lineRule="auto"/>
        <w:rPr>
          <w:rFonts w:ascii="Times New Roman" w:hAnsi="Times New Roman" w:cs="Times New Roman"/>
          <w:sz w:val="24"/>
          <w:szCs w:val="24"/>
        </w:rPr>
      </w:pPr>
    </w:p>
    <w:p w:rsidR="00AE1DBC" w:rsidRDefault="00AE1DBC" w:rsidP="00AE1DBC">
      <w:pPr>
        <w:spacing w:line="480" w:lineRule="auto"/>
        <w:rPr>
          <w:rFonts w:ascii="Times New Roman" w:hAnsi="Times New Roman" w:cs="Times New Roman"/>
          <w:sz w:val="24"/>
          <w:szCs w:val="24"/>
        </w:rPr>
      </w:pPr>
    </w:p>
    <w:p w:rsidR="00BE5F78" w:rsidRDefault="00B80D25" w:rsidP="00AE1DBC">
      <w:pPr>
        <w:spacing w:line="480" w:lineRule="auto"/>
        <w:ind w:firstLine="720"/>
        <w:rPr>
          <w:rFonts w:ascii="Times New Roman" w:hAnsi="Times New Roman" w:cs="Times New Roman"/>
          <w:sz w:val="24"/>
          <w:szCs w:val="24"/>
        </w:rPr>
      </w:pPr>
      <w:r w:rsidRPr="00AE1DBC">
        <w:rPr>
          <w:rFonts w:ascii="Times New Roman" w:hAnsi="Times New Roman" w:cs="Times New Roman"/>
          <w:sz w:val="24"/>
          <w:szCs w:val="24"/>
        </w:rPr>
        <w:lastRenderedPageBreak/>
        <w:t>Once in a while in an individual’s life, there’s that moment that one feels lonely and alone thus resulting to a feeling of unhappiness or even desperate</w:t>
      </w:r>
      <w:r w:rsidR="00C65A62">
        <w:rPr>
          <w:rFonts w:ascii="Times New Roman" w:hAnsi="Times New Roman" w:cs="Times New Roman"/>
          <w:sz w:val="24"/>
          <w:szCs w:val="24"/>
        </w:rPr>
        <w:t xml:space="preserve"> (Evans, 2014)</w:t>
      </w:r>
      <w:r w:rsidRPr="00AE1DBC">
        <w:rPr>
          <w:rFonts w:ascii="Times New Roman" w:hAnsi="Times New Roman" w:cs="Times New Roman"/>
          <w:sz w:val="24"/>
          <w:szCs w:val="24"/>
        </w:rPr>
        <w:t>. We find that, isolation can lead to low self-esteem thus making an individual to find it hard to achieve his expected goals.</w:t>
      </w:r>
      <w:r w:rsidR="005D3206" w:rsidRPr="00AE1DBC">
        <w:rPr>
          <w:rFonts w:ascii="Times New Roman" w:hAnsi="Times New Roman" w:cs="Times New Roman"/>
          <w:sz w:val="24"/>
          <w:szCs w:val="24"/>
        </w:rPr>
        <w:t xml:space="preserve"> This isolation problem is experience throughout the world and it has been found that, each one of us passes through this experience in his lifetime. </w:t>
      </w:r>
    </w:p>
    <w:p w:rsidR="00963E31" w:rsidRPr="00AE1DBC" w:rsidRDefault="005D3206" w:rsidP="00AE1DBC">
      <w:pPr>
        <w:spacing w:line="480" w:lineRule="auto"/>
        <w:ind w:firstLine="720"/>
        <w:rPr>
          <w:rFonts w:ascii="Times New Roman" w:hAnsi="Times New Roman" w:cs="Times New Roman"/>
          <w:sz w:val="24"/>
          <w:szCs w:val="24"/>
        </w:rPr>
      </w:pPr>
      <w:r w:rsidRPr="00AE1DBC">
        <w:rPr>
          <w:rFonts w:ascii="Times New Roman" w:hAnsi="Times New Roman" w:cs="Times New Roman"/>
          <w:sz w:val="24"/>
          <w:szCs w:val="24"/>
        </w:rPr>
        <w:t xml:space="preserve">Molly </w:t>
      </w:r>
      <w:proofErr w:type="spellStart"/>
      <w:r w:rsidRPr="00AE1DBC">
        <w:rPr>
          <w:rFonts w:ascii="Times New Roman" w:hAnsi="Times New Roman" w:cs="Times New Roman"/>
          <w:sz w:val="24"/>
          <w:szCs w:val="24"/>
        </w:rPr>
        <w:t>McCully</w:t>
      </w:r>
      <w:proofErr w:type="spellEnd"/>
      <w:r w:rsidRPr="00AE1DBC">
        <w:rPr>
          <w:rFonts w:ascii="Times New Roman" w:hAnsi="Times New Roman" w:cs="Times New Roman"/>
          <w:sz w:val="24"/>
          <w:szCs w:val="24"/>
        </w:rPr>
        <w:t xml:space="preserve"> Brown wrote a poetry book where she explored and explained in details different characters were known to have lived and also walked on the halls of the Virginia state colony of epileptics and feebleminded</w:t>
      </w:r>
      <w:r w:rsidR="004D0C5F">
        <w:rPr>
          <w:rFonts w:ascii="Times New Roman" w:hAnsi="Times New Roman" w:cs="Times New Roman"/>
          <w:sz w:val="24"/>
          <w:szCs w:val="24"/>
        </w:rPr>
        <w:t xml:space="preserve"> (Evans, 2014)</w:t>
      </w:r>
      <w:r w:rsidRPr="00AE1DBC">
        <w:rPr>
          <w:rFonts w:ascii="Times New Roman" w:hAnsi="Times New Roman" w:cs="Times New Roman"/>
          <w:sz w:val="24"/>
          <w:szCs w:val="24"/>
        </w:rPr>
        <w:t xml:space="preserve">. At this point, what I believe that Brown was trying to explain and argue about was on the cruel treatment that the disabled faced and the poor and lonely lives they lived inside the colony, inside the dormitories where they slept, inside the chapel where they worshipped from and also inside the </w:t>
      </w:r>
      <w:proofErr w:type="spellStart"/>
      <w:r w:rsidRPr="00AE1DBC">
        <w:rPr>
          <w:rFonts w:ascii="Times New Roman" w:hAnsi="Times New Roman" w:cs="Times New Roman"/>
          <w:sz w:val="24"/>
          <w:szCs w:val="24"/>
        </w:rPr>
        <w:t>infamantory</w:t>
      </w:r>
      <w:proofErr w:type="spellEnd"/>
      <w:r w:rsidRPr="00AE1DBC">
        <w:rPr>
          <w:rFonts w:ascii="Times New Roman" w:hAnsi="Times New Roman" w:cs="Times New Roman"/>
          <w:sz w:val="24"/>
          <w:szCs w:val="24"/>
        </w:rPr>
        <w:t>. This has been discussed and shown throughout this poetry book.</w:t>
      </w:r>
    </w:p>
    <w:p w:rsidR="00BE5F78" w:rsidRDefault="00963E31" w:rsidP="00BE5F78">
      <w:pPr>
        <w:spacing w:line="480" w:lineRule="auto"/>
        <w:ind w:firstLine="720"/>
        <w:rPr>
          <w:rFonts w:ascii="Times New Roman" w:hAnsi="Times New Roman" w:cs="Times New Roman"/>
          <w:sz w:val="24"/>
          <w:szCs w:val="24"/>
        </w:rPr>
      </w:pPr>
      <w:r w:rsidRPr="00AE1DBC">
        <w:rPr>
          <w:rFonts w:ascii="Times New Roman" w:hAnsi="Times New Roman" w:cs="Times New Roman"/>
          <w:sz w:val="24"/>
          <w:szCs w:val="24"/>
        </w:rPr>
        <w:t>In the dormitory, Brown is seen explaining how difficult life was living in those spaces</w:t>
      </w:r>
      <w:r w:rsidR="00915CF4" w:rsidRPr="00AE1DBC">
        <w:rPr>
          <w:rFonts w:ascii="Times New Roman" w:hAnsi="Times New Roman" w:cs="Times New Roman"/>
          <w:sz w:val="24"/>
          <w:szCs w:val="24"/>
        </w:rPr>
        <w:t>. We find that, Brown was born with a cerebral palsy complication and she tries to immerse herself in this past</w:t>
      </w:r>
      <w:r w:rsidR="00B74E7A" w:rsidRPr="00AE1DBC">
        <w:rPr>
          <w:rFonts w:ascii="Times New Roman" w:hAnsi="Times New Roman" w:cs="Times New Roman"/>
          <w:sz w:val="24"/>
          <w:szCs w:val="24"/>
        </w:rPr>
        <w:t xml:space="preserve"> where</w:t>
      </w:r>
      <w:r w:rsidR="00AE1DBC" w:rsidRPr="00AE1DBC">
        <w:rPr>
          <w:rFonts w:ascii="Times New Roman" w:hAnsi="Times New Roman" w:cs="Times New Roman"/>
          <w:sz w:val="24"/>
          <w:szCs w:val="24"/>
        </w:rPr>
        <w:t xml:space="preserve"> she thinks she could have been sent without her knowledge and</w:t>
      </w:r>
      <w:r w:rsidR="00915CF4" w:rsidRPr="00AE1DBC">
        <w:rPr>
          <w:rFonts w:ascii="Times New Roman" w:hAnsi="Times New Roman" w:cs="Times New Roman"/>
          <w:sz w:val="24"/>
          <w:szCs w:val="24"/>
        </w:rPr>
        <w:t xml:space="preserve"> that she found</w:t>
      </w:r>
      <w:r w:rsidR="00AE1DBC" w:rsidRPr="00AE1DBC">
        <w:rPr>
          <w:rFonts w:ascii="Times New Roman" w:hAnsi="Times New Roman" w:cs="Times New Roman"/>
          <w:sz w:val="24"/>
          <w:szCs w:val="24"/>
        </w:rPr>
        <w:t xml:space="preserve"> this condition</w:t>
      </w:r>
      <w:r w:rsidR="00915CF4" w:rsidRPr="00AE1DBC">
        <w:rPr>
          <w:rFonts w:ascii="Times New Roman" w:hAnsi="Times New Roman" w:cs="Times New Roman"/>
          <w:sz w:val="24"/>
          <w:szCs w:val="24"/>
        </w:rPr>
        <w:t xml:space="preserve"> very devastating whereby this government hospital left them in poor conditions in the dormitories and</w:t>
      </w:r>
      <w:r w:rsidR="007F2633" w:rsidRPr="00AE1DBC">
        <w:rPr>
          <w:rFonts w:ascii="Times New Roman" w:hAnsi="Times New Roman" w:cs="Times New Roman"/>
          <w:sz w:val="24"/>
          <w:szCs w:val="24"/>
        </w:rPr>
        <w:t xml:space="preserve"> the service givers were not even concerned. At this point we find that, patients who went to seek medical attention in Virginia State Colony were isolated from other people in the society and were seen living a life that was not normal with the others. Brown explains how they were forced to undergo some dehumanizing process like sterilization thus preventing them from reproducing. </w:t>
      </w:r>
      <w:r w:rsidR="00FD4CA0" w:rsidRPr="00AE1DBC">
        <w:rPr>
          <w:rFonts w:ascii="Times New Roman" w:hAnsi="Times New Roman" w:cs="Times New Roman"/>
          <w:sz w:val="24"/>
          <w:szCs w:val="24"/>
        </w:rPr>
        <w:t xml:space="preserve"> We also find that, colony was established to make sure it separate or even isolate all those individuals that were disabled from the criminal populations. </w:t>
      </w:r>
    </w:p>
    <w:p w:rsidR="001700A0" w:rsidRPr="00AE1DBC" w:rsidRDefault="00FD4CA0" w:rsidP="00BE5F78">
      <w:pPr>
        <w:spacing w:line="480" w:lineRule="auto"/>
        <w:ind w:firstLine="720"/>
        <w:rPr>
          <w:rFonts w:ascii="Times New Roman" w:hAnsi="Times New Roman" w:cs="Times New Roman"/>
          <w:sz w:val="24"/>
          <w:szCs w:val="24"/>
        </w:rPr>
      </w:pPr>
      <w:r w:rsidRPr="00AE1DBC">
        <w:rPr>
          <w:rFonts w:ascii="Times New Roman" w:hAnsi="Times New Roman" w:cs="Times New Roman"/>
          <w:sz w:val="24"/>
          <w:szCs w:val="24"/>
        </w:rPr>
        <w:lastRenderedPageBreak/>
        <w:t>At this point, Brown states that the first inhabitants of this Colony State were previously housed in prisons and as well as in the state hospitals. This is another form of isolation because they could have been housed in a more better and comfortable place.</w:t>
      </w:r>
    </w:p>
    <w:p w:rsidR="00E300A2" w:rsidRPr="00AE1DBC" w:rsidRDefault="001700A0" w:rsidP="00BE5F78">
      <w:pPr>
        <w:spacing w:line="480" w:lineRule="auto"/>
        <w:ind w:firstLine="720"/>
        <w:rPr>
          <w:rFonts w:ascii="Times New Roman" w:hAnsi="Times New Roman" w:cs="Times New Roman"/>
          <w:color w:val="000000"/>
          <w:sz w:val="24"/>
          <w:szCs w:val="24"/>
          <w:shd w:val="clear" w:color="auto" w:fill="FFFFFF"/>
        </w:rPr>
      </w:pPr>
      <w:r w:rsidRPr="00AE1DBC">
        <w:rPr>
          <w:rFonts w:ascii="Times New Roman" w:hAnsi="Times New Roman" w:cs="Times New Roman"/>
          <w:sz w:val="24"/>
          <w:szCs w:val="24"/>
        </w:rPr>
        <w:t xml:space="preserve"> Those individuals working in Virginia State Colony ensured that they puts away all those individuals that they felt and saw they would contaminate what they termed as ‘race’ purity and safety. They therefore used ‘’like produces like’’ in their assumption thus making them to isolate all those that they felt as they could terminate with their mission</w:t>
      </w:r>
      <w:r w:rsidR="004D0C5F">
        <w:rPr>
          <w:rFonts w:ascii="Times New Roman" w:hAnsi="Times New Roman" w:cs="Times New Roman"/>
          <w:sz w:val="24"/>
          <w:szCs w:val="24"/>
        </w:rPr>
        <w:t xml:space="preserve"> (Ira, 2013)</w:t>
      </w:r>
      <w:r w:rsidRPr="00AE1DBC">
        <w:rPr>
          <w:rFonts w:ascii="Times New Roman" w:hAnsi="Times New Roman" w:cs="Times New Roman"/>
          <w:color w:val="000000"/>
          <w:sz w:val="24"/>
          <w:szCs w:val="24"/>
          <w:shd w:val="clear" w:color="auto" w:fill="FFFFFF"/>
        </w:rPr>
        <w:t>.</w:t>
      </w:r>
      <w:r w:rsidRPr="00AE1DBC">
        <w:rPr>
          <w:rFonts w:ascii="Times New Roman" w:hAnsi="Times New Roman" w:cs="Times New Roman"/>
          <w:color w:val="000000"/>
          <w:sz w:val="24"/>
          <w:szCs w:val="24"/>
          <w:shd w:val="clear" w:color="auto" w:fill="FFFFFF"/>
        </w:rPr>
        <w:t xml:space="preserve"> For this reason, they tried sterilizing those they termed as ‘unfit people’ to help the institution to only host those that were fit to them. They argued that, sterilization would diminish their lives.</w:t>
      </w:r>
    </w:p>
    <w:p w:rsidR="00AE1DBC" w:rsidRDefault="00AE1DBC" w:rsidP="00BE5F78">
      <w:pPr>
        <w:spacing w:line="480" w:lineRule="auto"/>
        <w:ind w:firstLine="720"/>
        <w:rPr>
          <w:rFonts w:ascii="Times New Roman" w:hAnsi="Times New Roman" w:cs="Times New Roman"/>
          <w:color w:val="000000"/>
          <w:sz w:val="24"/>
          <w:szCs w:val="24"/>
          <w:shd w:val="clear" w:color="auto" w:fill="FFFFFF"/>
        </w:rPr>
      </w:pPr>
      <w:r w:rsidRPr="00AE1DBC">
        <w:rPr>
          <w:rFonts w:ascii="Times New Roman" w:hAnsi="Times New Roman" w:cs="Times New Roman"/>
          <w:color w:val="000000"/>
          <w:sz w:val="24"/>
          <w:szCs w:val="24"/>
          <w:shd w:val="clear" w:color="auto" w:fill="FFFFFF"/>
        </w:rPr>
        <w:t>We therefore find that, the theme of disability in this poem is the main thing that Brown focuses on and she is very conscious that her family together with other individuals in the society will not face the same thing.</w:t>
      </w:r>
    </w:p>
    <w:p w:rsidR="00BE5F78" w:rsidRDefault="00BE5F78" w:rsidP="00BE5F78">
      <w:pPr>
        <w:spacing w:line="480" w:lineRule="auto"/>
        <w:ind w:firstLine="720"/>
        <w:rPr>
          <w:rFonts w:ascii="Times New Roman" w:hAnsi="Times New Roman" w:cs="Times New Roman"/>
          <w:color w:val="000000"/>
          <w:sz w:val="24"/>
          <w:szCs w:val="24"/>
          <w:shd w:val="clear" w:color="auto" w:fill="FFFFFF"/>
        </w:rPr>
      </w:pPr>
    </w:p>
    <w:p w:rsidR="00BE5F78" w:rsidRDefault="00BE5F78" w:rsidP="00BE5F78">
      <w:pPr>
        <w:spacing w:line="480" w:lineRule="auto"/>
        <w:ind w:firstLine="720"/>
        <w:rPr>
          <w:rFonts w:ascii="Times New Roman" w:hAnsi="Times New Roman" w:cs="Times New Roman"/>
          <w:color w:val="000000"/>
          <w:sz w:val="24"/>
          <w:szCs w:val="24"/>
          <w:shd w:val="clear" w:color="auto" w:fill="FFFFFF"/>
        </w:rPr>
      </w:pPr>
    </w:p>
    <w:p w:rsidR="00BE5F78" w:rsidRDefault="00BE5F78" w:rsidP="00BE5F78">
      <w:pPr>
        <w:spacing w:line="480" w:lineRule="auto"/>
        <w:ind w:firstLine="720"/>
        <w:rPr>
          <w:rFonts w:ascii="Times New Roman" w:hAnsi="Times New Roman" w:cs="Times New Roman"/>
          <w:color w:val="000000"/>
          <w:sz w:val="24"/>
          <w:szCs w:val="24"/>
          <w:shd w:val="clear" w:color="auto" w:fill="FFFFFF"/>
        </w:rPr>
      </w:pPr>
    </w:p>
    <w:p w:rsidR="00BE5F78" w:rsidRDefault="00BE5F78" w:rsidP="00BE5F78">
      <w:pPr>
        <w:spacing w:line="480" w:lineRule="auto"/>
        <w:ind w:firstLine="720"/>
        <w:rPr>
          <w:rFonts w:ascii="Times New Roman" w:hAnsi="Times New Roman" w:cs="Times New Roman"/>
          <w:color w:val="000000"/>
          <w:sz w:val="24"/>
          <w:szCs w:val="24"/>
          <w:shd w:val="clear" w:color="auto" w:fill="FFFFFF"/>
        </w:rPr>
      </w:pPr>
    </w:p>
    <w:p w:rsidR="00BE5F78" w:rsidRDefault="00BE5F78" w:rsidP="00BE5F78">
      <w:pPr>
        <w:spacing w:line="480" w:lineRule="auto"/>
        <w:ind w:firstLine="720"/>
        <w:rPr>
          <w:rFonts w:ascii="Times New Roman" w:hAnsi="Times New Roman" w:cs="Times New Roman"/>
          <w:color w:val="000000"/>
          <w:sz w:val="24"/>
          <w:szCs w:val="24"/>
          <w:shd w:val="clear" w:color="auto" w:fill="FFFFFF"/>
        </w:rPr>
      </w:pPr>
    </w:p>
    <w:p w:rsidR="00BE5F78" w:rsidRDefault="00BE5F78" w:rsidP="00BE5F78">
      <w:pPr>
        <w:spacing w:line="480" w:lineRule="auto"/>
        <w:ind w:firstLine="720"/>
        <w:rPr>
          <w:rFonts w:ascii="Times New Roman" w:hAnsi="Times New Roman" w:cs="Times New Roman"/>
          <w:color w:val="000000"/>
          <w:sz w:val="24"/>
          <w:szCs w:val="24"/>
          <w:shd w:val="clear" w:color="auto" w:fill="FFFFFF"/>
        </w:rPr>
      </w:pPr>
    </w:p>
    <w:p w:rsidR="004D0C5F" w:rsidRDefault="004D0C5F" w:rsidP="004D0C5F">
      <w:pPr>
        <w:spacing w:line="480" w:lineRule="auto"/>
        <w:rPr>
          <w:rFonts w:ascii="Times New Roman" w:hAnsi="Times New Roman" w:cs="Times New Roman"/>
          <w:color w:val="000000"/>
          <w:sz w:val="24"/>
          <w:szCs w:val="24"/>
          <w:shd w:val="clear" w:color="auto" w:fill="FFFFFF"/>
        </w:rPr>
      </w:pPr>
    </w:p>
    <w:p w:rsidR="00BE5F78" w:rsidRDefault="00BE5F78" w:rsidP="004D0C5F">
      <w:pPr>
        <w:spacing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Reference</w:t>
      </w:r>
    </w:p>
    <w:p w:rsidR="00EC7A04" w:rsidRPr="00EC7A04" w:rsidRDefault="00EC7A04" w:rsidP="00EC7A04">
      <w:pPr>
        <w:spacing w:line="480" w:lineRule="auto"/>
        <w:ind w:left="720" w:hanging="720"/>
        <w:rPr>
          <w:rFonts w:ascii="Times New Roman" w:hAnsi="Times New Roman" w:cs="Times New Roman"/>
          <w:sz w:val="24"/>
          <w:szCs w:val="24"/>
        </w:rPr>
      </w:pPr>
      <w:bookmarkStart w:id="0" w:name="_GoBack"/>
      <w:bookmarkEnd w:id="0"/>
      <w:proofErr w:type="spellStart"/>
      <w:r w:rsidRPr="00EC7A04">
        <w:rPr>
          <w:rFonts w:ascii="Times New Roman" w:hAnsi="Times New Roman" w:cs="Times New Roman"/>
          <w:color w:val="222222"/>
          <w:sz w:val="24"/>
          <w:szCs w:val="24"/>
          <w:shd w:val="clear" w:color="auto" w:fill="E2E3CC"/>
        </w:rPr>
        <w:t>E</w:t>
      </w:r>
      <w:r w:rsidRPr="00EC7A04">
        <w:rPr>
          <w:rFonts w:ascii="Times New Roman" w:hAnsi="Times New Roman" w:cs="Times New Roman"/>
          <w:color w:val="222222"/>
          <w:sz w:val="24"/>
          <w:szCs w:val="24"/>
          <w:shd w:val="clear" w:color="auto" w:fill="E2E3CC"/>
        </w:rPr>
        <w:t>rlin</w:t>
      </w:r>
      <w:proofErr w:type="spellEnd"/>
      <w:r w:rsidRPr="00EC7A04">
        <w:rPr>
          <w:rFonts w:ascii="Times New Roman" w:hAnsi="Times New Roman" w:cs="Times New Roman"/>
          <w:color w:val="222222"/>
          <w:sz w:val="24"/>
          <w:szCs w:val="24"/>
          <w:shd w:val="clear" w:color="auto" w:fill="E2E3CC"/>
        </w:rPr>
        <w:t>, Ira</w:t>
      </w:r>
      <w:r w:rsidRPr="00EC7A04">
        <w:rPr>
          <w:rFonts w:ascii="Times New Roman" w:hAnsi="Times New Roman" w:cs="Times New Roman"/>
          <w:color w:val="222222"/>
          <w:sz w:val="24"/>
          <w:szCs w:val="24"/>
          <w:shd w:val="clear" w:color="auto" w:fill="E2E3CC"/>
        </w:rPr>
        <w:t xml:space="preserve"> (2013)</w:t>
      </w:r>
      <w:r w:rsidRPr="00EC7A04">
        <w:rPr>
          <w:rFonts w:ascii="Times New Roman" w:hAnsi="Times New Roman" w:cs="Times New Roman"/>
          <w:color w:val="222222"/>
          <w:sz w:val="24"/>
          <w:szCs w:val="24"/>
          <w:shd w:val="clear" w:color="auto" w:fill="E2E3CC"/>
        </w:rPr>
        <w:t>. </w:t>
      </w:r>
      <w:r w:rsidRPr="00EC7A04">
        <w:rPr>
          <w:rStyle w:val="Emphasis"/>
          <w:rFonts w:ascii="Times New Roman" w:hAnsi="Times New Roman" w:cs="Times New Roman"/>
          <w:color w:val="222222"/>
          <w:sz w:val="24"/>
          <w:szCs w:val="24"/>
          <w:shd w:val="clear" w:color="auto" w:fill="E2E3CC"/>
        </w:rPr>
        <w:t>Many Thousands Gone: The First Two Centuries of Slavery in North America</w:t>
      </w:r>
      <w:r w:rsidRPr="00EC7A04">
        <w:rPr>
          <w:rFonts w:ascii="Times New Roman" w:hAnsi="Times New Roman" w:cs="Times New Roman"/>
          <w:color w:val="222222"/>
          <w:sz w:val="24"/>
          <w:szCs w:val="24"/>
          <w:shd w:val="clear" w:color="auto" w:fill="E2E3CC"/>
        </w:rPr>
        <w:t xml:space="preserve">. Cambridge, Massachusetts: Belknap Press </w:t>
      </w:r>
      <w:r w:rsidRPr="00EC7A04">
        <w:rPr>
          <w:rFonts w:ascii="Times New Roman" w:hAnsi="Times New Roman" w:cs="Times New Roman"/>
          <w:color w:val="222222"/>
          <w:sz w:val="24"/>
          <w:szCs w:val="24"/>
          <w:shd w:val="clear" w:color="auto" w:fill="E2E3CC"/>
        </w:rPr>
        <w:t xml:space="preserve">of Harvard University Press, </w:t>
      </w:r>
    </w:p>
    <w:p w:rsidR="00EC7A04" w:rsidRPr="00EC7A04" w:rsidRDefault="00EC7A04" w:rsidP="00EC7A04">
      <w:pPr>
        <w:spacing w:line="480" w:lineRule="auto"/>
        <w:ind w:left="720" w:hanging="720"/>
        <w:jc w:val="center"/>
        <w:rPr>
          <w:rFonts w:ascii="Times New Roman" w:hAnsi="Times New Roman" w:cs="Times New Roman"/>
          <w:color w:val="000000"/>
          <w:sz w:val="24"/>
          <w:szCs w:val="24"/>
          <w:shd w:val="clear" w:color="auto" w:fill="FFFFFF"/>
        </w:rPr>
      </w:pPr>
      <w:r w:rsidRPr="00EC7A04">
        <w:rPr>
          <w:rFonts w:ascii="Times New Roman" w:hAnsi="Times New Roman" w:cs="Times New Roman"/>
          <w:color w:val="222222"/>
          <w:sz w:val="24"/>
          <w:szCs w:val="24"/>
          <w:shd w:val="clear" w:color="auto" w:fill="E2E3CC"/>
        </w:rPr>
        <w:t>E</w:t>
      </w:r>
      <w:r w:rsidRPr="00EC7A04">
        <w:rPr>
          <w:rFonts w:ascii="Times New Roman" w:hAnsi="Times New Roman" w:cs="Times New Roman"/>
          <w:color w:val="222222"/>
          <w:sz w:val="24"/>
          <w:szCs w:val="24"/>
          <w:shd w:val="clear" w:color="auto" w:fill="E2E3CC"/>
        </w:rPr>
        <w:t>vans, Emory G.</w:t>
      </w:r>
      <w:r w:rsidRPr="00EC7A04">
        <w:rPr>
          <w:rFonts w:ascii="Times New Roman" w:hAnsi="Times New Roman" w:cs="Times New Roman"/>
          <w:color w:val="222222"/>
          <w:sz w:val="24"/>
          <w:szCs w:val="24"/>
          <w:shd w:val="clear" w:color="auto" w:fill="E2E3CC"/>
        </w:rPr>
        <w:t xml:space="preserve"> (2014)</w:t>
      </w:r>
      <w:r w:rsidRPr="00EC7A04">
        <w:rPr>
          <w:rFonts w:ascii="Times New Roman" w:hAnsi="Times New Roman" w:cs="Times New Roman"/>
          <w:color w:val="222222"/>
          <w:sz w:val="24"/>
          <w:szCs w:val="24"/>
          <w:shd w:val="clear" w:color="auto" w:fill="E2E3CC"/>
        </w:rPr>
        <w:t> </w:t>
      </w:r>
      <w:proofErr w:type="gramStart"/>
      <w:r w:rsidRPr="00EC7A04">
        <w:rPr>
          <w:rStyle w:val="Emphasis"/>
          <w:rFonts w:ascii="Times New Roman" w:hAnsi="Times New Roman" w:cs="Times New Roman"/>
          <w:color w:val="222222"/>
          <w:sz w:val="24"/>
          <w:szCs w:val="24"/>
          <w:shd w:val="clear" w:color="auto" w:fill="E2E3CC"/>
        </w:rPr>
        <w:t>A</w:t>
      </w:r>
      <w:proofErr w:type="gramEnd"/>
      <w:r w:rsidRPr="00EC7A04">
        <w:rPr>
          <w:rStyle w:val="Emphasis"/>
          <w:rFonts w:ascii="Times New Roman" w:hAnsi="Times New Roman" w:cs="Times New Roman"/>
          <w:color w:val="222222"/>
          <w:sz w:val="24"/>
          <w:szCs w:val="24"/>
          <w:shd w:val="clear" w:color="auto" w:fill="E2E3CC"/>
        </w:rPr>
        <w:t xml:space="preserve"> "Topping People": The Rise and Decline of Virginia's Old Political Elite, 1680–1790</w:t>
      </w:r>
      <w:r w:rsidRPr="00EC7A04">
        <w:rPr>
          <w:rFonts w:ascii="Times New Roman" w:hAnsi="Times New Roman" w:cs="Times New Roman"/>
          <w:color w:val="222222"/>
          <w:sz w:val="24"/>
          <w:szCs w:val="24"/>
          <w:shd w:val="clear" w:color="auto" w:fill="E2E3CC"/>
        </w:rPr>
        <w:t>. Charlottesville: Un</w:t>
      </w:r>
      <w:r w:rsidRPr="00EC7A04">
        <w:rPr>
          <w:rFonts w:ascii="Times New Roman" w:hAnsi="Times New Roman" w:cs="Times New Roman"/>
          <w:color w:val="222222"/>
          <w:sz w:val="24"/>
          <w:szCs w:val="24"/>
          <w:shd w:val="clear" w:color="auto" w:fill="E2E3CC"/>
        </w:rPr>
        <w:t>iversity of Virginia Press</w:t>
      </w:r>
      <w:r w:rsidRPr="00EC7A04">
        <w:rPr>
          <w:rFonts w:ascii="Times New Roman" w:hAnsi="Times New Roman" w:cs="Times New Roman"/>
          <w:color w:val="222222"/>
          <w:sz w:val="24"/>
          <w:szCs w:val="24"/>
          <w:shd w:val="clear" w:color="auto" w:fill="E2E3CC"/>
        </w:rPr>
        <w:t>.</w:t>
      </w:r>
    </w:p>
    <w:sectPr w:rsidR="00EC7A04" w:rsidRPr="00EC7A04" w:rsidSect="00BE5F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852" w:rsidRDefault="00931852" w:rsidP="00BE5F78">
      <w:pPr>
        <w:spacing w:after="0" w:line="240" w:lineRule="auto"/>
      </w:pPr>
      <w:r>
        <w:separator/>
      </w:r>
    </w:p>
  </w:endnote>
  <w:endnote w:type="continuationSeparator" w:id="0">
    <w:p w:rsidR="00931852" w:rsidRDefault="00931852" w:rsidP="00BE5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852" w:rsidRDefault="00931852" w:rsidP="00BE5F78">
      <w:pPr>
        <w:spacing w:after="0" w:line="240" w:lineRule="auto"/>
      </w:pPr>
      <w:r>
        <w:separator/>
      </w:r>
    </w:p>
  </w:footnote>
  <w:footnote w:type="continuationSeparator" w:id="0">
    <w:p w:rsidR="00931852" w:rsidRDefault="00931852" w:rsidP="00BE5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8368422"/>
      <w:docPartObj>
        <w:docPartGallery w:val="Page Numbers (Top of Page)"/>
        <w:docPartUnique/>
      </w:docPartObj>
    </w:sdtPr>
    <w:sdtEndPr>
      <w:rPr>
        <w:noProof/>
      </w:rPr>
    </w:sdtEndPr>
    <w:sdtContent>
      <w:p w:rsidR="00BE5F78" w:rsidRPr="00BE5F78" w:rsidRDefault="00BE5F78" w:rsidP="00BE5F78">
        <w:pPr>
          <w:pStyle w:val="Header"/>
          <w:spacing w:line="480" w:lineRule="auto"/>
          <w:jc w:val="right"/>
          <w:rPr>
            <w:rFonts w:ascii="Times New Roman" w:hAnsi="Times New Roman" w:cs="Times New Roman"/>
            <w:sz w:val="24"/>
            <w:szCs w:val="24"/>
          </w:rPr>
        </w:pPr>
        <w:r w:rsidRPr="00BE5F78">
          <w:rPr>
            <w:rFonts w:ascii="Times New Roman" w:hAnsi="Times New Roman" w:cs="Times New Roman"/>
            <w:sz w:val="24"/>
            <w:szCs w:val="24"/>
          </w:rPr>
          <w:t>ISOLATION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E5F78">
          <w:rPr>
            <w:rFonts w:ascii="Times New Roman" w:hAnsi="Times New Roman" w:cs="Times New Roman"/>
            <w:sz w:val="24"/>
            <w:szCs w:val="24"/>
          </w:rPr>
          <w:fldChar w:fldCharType="begin"/>
        </w:r>
        <w:r w:rsidRPr="00BE5F78">
          <w:rPr>
            <w:rFonts w:ascii="Times New Roman" w:hAnsi="Times New Roman" w:cs="Times New Roman"/>
            <w:sz w:val="24"/>
            <w:szCs w:val="24"/>
          </w:rPr>
          <w:instrText xml:space="preserve"> PAGE   \* MERGEFORMAT </w:instrText>
        </w:r>
        <w:r w:rsidRPr="00BE5F78">
          <w:rPr>
            <w:rFonts w:ascii="Times New Roman" w:hAnsi="Times New Roman" w:cs="Times New Roman"/>
            <w:sz w:val="24"/>
            <w:szCs w:val="24"/>
          </w:rPr>
          <w:fldChar w:fldCharType="separate"/>
        </w:r>
        <w:r w:rsidR="00EC7A04">
          <w:rPr>
            <w:rFonts w:ascii="Times New Roman" w:hAnsi="Times New Roman" w:cs="Times New Roman"/>
            <w:noProof/>
            <w:sz w:val="24"/>
            <w:szCs w:val="24"/>
          </w:rPr>
          <w:t>4</w:t>
        </w:r>
        <w:r w:rsidRPr="00BE5F78">
          <w:rPr>
            <w:rFonts w:ascii="Times New Roman" w:hAnsi="Times New Roman" w:cs="Times New Roman"/>
            <w:noProof/>
            <w:sz w:val="24"/>
            <w:szCs w:val="24"/>
          </w:rPr>
          <w:fldChar w:fldCharType="end"/>
        </w:r>
      </w:p>
    </w:sdtContent>
  </w:sdt>
  <w:p w:rsidR="00BE5F78" w:rsidRPr="00BE5F78" w:rsidRDefault="00BE5F78" w:rsidP="00BE5F78">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F78" w:rsidRPr="00BE5F78" w:rsidRDefault="00BE5F78" w:rsidP="00BE5F78">
    <w:pPr>
      <w:pStyle w:val="Header"/>
      <w:spacing w:line="480" w:lineRule="auto"/>
      <w:rPr>
        <w:rFonts w:ascii="Times New Roman" w:hAnsi="Times New Roman" w:cs="Times New Roman"/>
        <w:sz w:val="24"/>
        <w:szCs w:val="24"/>
      </w:rPr>
    </w:pPr>
    <w:r w:rsidRPr="00BE5F78">
      <w:rPr>
        <w:rFonts w:ascii="Times New Roman" w:hAnsi="Times New Roman" w:cs="Times New Roman"/>
        <w:sz w:val="24"/>
        <w:szCs w:val="24"/>
      </w:rPr>
      <w:t>Running head: ISOLATION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D25"/>
    <w:rsid w:val="001700A0"/>
    <w:rsid w:val="00260E73"/>
    <w:rsid w:val="004D0C5F"/>
    <w:rsid w:val="005D3206"/>
    <w:rsid w:val="00674932"/>
    <w:rsid w:val="007B68BD"/>
    <w:rsid w:val="007F2633"/>
    <w:rsid w:val="00915CF4"/>
    <w:rsid w:val="00931852"/>
    <w:rsid w:val="00963E31"/>
    <w:rsid w:val="00AE1DBC"/>
    <w:rsid w:val="00B74E7A"/>
    <w:rsid w:val="00B80D25"/>
    <w:rsid w:val="00BE5F78"/>
    <w:rsid w:val="00C65A62"/>
    <w:rsid w:val="00DC3440"/>
    <w:rsid w:val="00EC7A04"/>
    <w:rsid w:val="00FD4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F78"/>
  </w:style>
  <w:style w:type="paragraph" w:styleId="Footer">
    <w:name w:val="footer"/>
    <w:basedOn w:val="Normal"/>
    <w:link w:val="FooterChar"/>
    <w:uiPriority w:val="99"/>
    <w:unhideWhenUsed/>
    <w:rsid w:val="00BE5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F78"/>
  </w:style>
  <w:style w:type="character" w:styleId="Emphasis">
    <w:name w:val="Emphasis"/>
    <w:basedOn w:val="DefaultParagraphFont"/>
    <w:uiPriority w:val="20"/>
    <w:qFormat/>
    <w:rsid w:val="007B68B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F78"/>
  </w:style>
  <w:style w:type="paragraph" w:styleId="Footer">
    <w:name w:val="footer"/>
    <w:basedOn w:val="Normal"/>
    <w:link w:val="FooterChar"/>
    <w:uiPriority w:val="99"/>
    <w:unhideWhenUsed/>
    <w:rsid w:val="00BE5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F78"/>
  </w:style>
  <w:style w:type="character" w:styleId="Emphasis">
    <w:name w:val="Emphasis"/>
    <w:basedOn w:val="DefaultParagraphFont"/>
    <w:uiPriority w:val="20"/>
    <w:qFormat/>
    <w:rsid w:val="007B68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4</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2018-12-10T14:37:00Z</dcterms:created>
  <dcterms:modified xsi:type="dcterms:W3CDTF">2018-12-10T16:28:00Z</dcterms:modified>
</cp:coreProperties>
</file>