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A90F91" w:rsidP="00A90F91">
      <w:pPr>
        <w:spacing w:line="480" w:lineRule="auto"/>
        <w:rPr>
          <w:rFonts w:ascii="Times New Roman" w:hAnsi="Times New Roman" w:cs="Times New Roman"/>
          <w:sz w:val="24"/>
          <w:szCs w:val="24"/>
        </w:rPr>
      </w:pPr>
    </w:p>
    <w:p w:rsidR="00A90F91" w:rsidP="00A90F91">
      <w:pPr>
        <w:spacing w:line="480" w:lineRule="auto"/>
        <w:rPr>
          <w:rFonts w:ascii="Times New Roman" w:hAnsi="Times New Roman" w:cs="Times New Roman"/>
          <w:sz w:val="24"/>
          <w:szCs w:val="24"/>
        </w:rPr>
      </w:pPr>
    </w:p>
    <w:p w:rsidR="00A90F91" w:rsidP="00A90F91">
      <w:pPr>
        <w:spacing w:line="480" w:lineRule="auto"/>
        <w:jc w:val="center"/>
        <w:rPr>
          <w:rFonts w:ascii="Times New Roman" w:hAnsi="Times New Roman" w:cs="Times New Roman"/>
          <w:sz w:val="24"/>
          <w:szCs w:val="24"/>
        </w:rPr>
      </w:pPr>
      <w:r>
        <w:rPr>
          <w:rFonts w:ascii="Times New Roman" w:hAnsi="Times New Roman" w:cs="Times New Roman"/>
          <w:sz w:val="24"/>
          <w:szCs w:val="24"/>
        </w:rPr>
        <w:t>POLIO</w:t>
      </w:r>
    </w:p>
    <w:p w:rsidR="00A90F91" w:rsidP="00A90F91">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A90F91" w:rsidP="00A90F91">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A90F91" w:rsidP="00A90F91">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A90F91" w:rsidP="00A90F91">
      <w:pPr>
        <w:spacing w:line="480" w:lineRule="auto"/>
        <w:rPr>
          <w:rFonts w:ascii="Times New Roman" w:hAnsi="Times New Roman" w:cs="Times New Roman"/>
          <w:sz w:val="24"/>
          <w:szCs w:val="24"/>
        </w:rPr>
      </w:pPr>
    </w:p>
    <w:p w:rsidR="00A90F91" w:rsidP="00A90F91">
      <w:pPr>
        <w:spacing w:line="480" w:lineRule="auto"/>
        <w:rPr>
          <w:rFonts w:ascii="Times New Roman" w:hAnsi="Times New Roman" w:cs="Times New Roman"/>
          <w:sz w:val="24"/>
          <w:szCs w:val="24"/>
        </w:rPr>
      </w:pPr>
    </w:p>
    <w:p w:rsidR="00A90F91" w:rsidP="00A90F91">
      <w:pPr>
        <w:spacing w:line="480" w:lineRule="auto"/>
        <w:rPr>
          <w:rFonts w:ascii="Times New Roman" w:hAnsi="Times New Roman" w:cs="Times New Roman"/>
          <w:sz w:val="24"/>
          <w:szCs w:val="24"/>
        </w:rPr>
      </w:pPr>
    </w:p>
    <w:p w:rsidR="00A90F91" w:rsidP="00A90F91">
      <w:pPr>
        <w:spacing w:line="480" w:lineRule="auto"/>
        <w:rPr>
          <w:rFonts w:ascii="Times New Roman" w:hAnsi="Times New Roman" w:cs="Times New Roman"/>
          <w:sz w:val="24"/>
          <w:szCs w:val="24"/>
        </w:rPr>
      </w:pPr>
    </w:p>
    <w:p w:rsidR="00A90F91" w:rsidP="00A90F91">
      <w:pPr>
        <w:spacing w:line="480" w:lineRule="auto"/>
        <w:rPr>
          <w:rFonts w:ascii="Times New Roman" w:hAnsi="Times New Roman" w:cs="Times New Roman"/>
          <w:sz w:val="24"/>
          <w:szCs w:val="24"/>
        </w:rPr>
      </w:pPr>
    </w:p>
    <w:p w:rsidR="00A90F91" w:rsidP="00A90F91">
      <w:pPr>
        <w:spacing w:line="480" w:lineRule="auto"/>
        <w:rPr>
          <w:rFonts w:ascii="Times New Roman" w:hAnsi="Times New Roman" w:cs="Times New Roman"/>
          <w:sz w:val="24"/>
          <w:szCs w:val="24"/>
        </w:rPr>
      </w:pPr>
    </w:p>
    <w:p w:rsidR="00A90F91" w:rsidP="00A90F91">
      <w:pPr>
        <w:spacing w:line="480" w:lineRule="auto"/>
        <w:rPr>
          <w:rFonts w:ascii="Times New Roman" w:hAnsi="Times New Roman" w:cs="Times New Roman"/>
          <w:sz w:val="24"/>
          <w:szCs w:val="24"/>
        </w:rPr>
      </w:pPr>
    </w:p>
    <w:p w:rsidR="00A90F91" w:rsidP="00A90F91">
      <w:pPr>
        <w:spacing w:line="480" w:lineRule="auto"/>
        <w:rPr>
          <w:rFonts w:ascii="Times New Roman" w:hAnsi="Times New Roman" w:cs="Times New Roman"/>
          <w:sz w:val="24"/>
          <w:szCs w:val="24"/>
        </w:rPr>
      </w:pPr>
    </w:p>
    <w:p w:rsidR="00A90F91" w:rsidP="00A90F91">
      <w:pPr>
        <w:spacing w:line="480" w:lineRule="auto"/>
        <w:rPr>
          <w:rFonts w:ascii="Times New Roman" w:hAnsi="Times New Roman" w:cs="Times New Roman"/>
          <w:sz w:val="24"/>
          <w:szCs w:val="24"/>
        </w:rPr>
      </w:pPr>
    </w:p>
    <w:p w:rsidR="00A90F91" w:rsidP="00A90F91">
      <w:pPr>
        <w:spacing w:line="480" w:lineRule="auto"/>
        <w:rPr>
          <w:rFonts w:ascii="Times New Roman" w:hAnsi="Times New Roman" w:cs="Times New Roman"/>
          <w:sz w:val="24"/>
          <w:szCs w:val="24"/>
        </w:rPr>
      </w:pPr>
    </w:p>
    <w:p w:rsidR="00A90F91" w:rsidP="00A90F91">
      <w:pPr>
        <w:spacing w:line="480" w:lineRule="auto"/>
        <w:rPr>
          <w:rFonts w:ascii="Times New Roman" w:hAnsi="Times New Roman" w:cs="Times New Roman"/>
          <w:sz w:val="24"/>
          <w:szCs w:val="24"/>
        </w:rPr>
      </w:pPr>
    </w:p>
    <w:p w:rsidR="00A90F91" w:rsidP="00A90F91">
      <w:pPr>
        <w:spacing w:line="480" w:lineRule="auto"/>
        <w:rPr>
          <w:rFonts w:ascii="Times New Roman" w:hAnsi="Times New Roman" w:cs="Times New Roman"/>
          <w:sz w:val="24"/>
          <w:szCs w:val="24"/>
        </w:rPr>
      </w:pPr>
    </w:p>
    <w:p w:rsidR="00EA08B7" w:rsidRPr="00A90F91" w:rsidP="00A90F91">
      <w:pPr>
        <w:spacing w:line="480" w:lineRule="auto"/>
        <w:rPr>
          <w:rFonts w:ascii="Times New Roman" w:hAnsi="Times New Roman" w:cs="Times New Roman"/>
          <w:sz w:val="24"/>
          <w:szCs w:val="24"/>
        </w:rPr>
      </w:pPr>
      <w:r w:rsidRPr="00A90F91">
        <w:rPr>
          <w:rFonts w:ascii="Times New Roman" w:hAnsi="Times New Roman" w:cs="Times New Roman"/>
          <w:sz w:val="24"/>
          <w:szCs w:val="24"/>
        </w:rPr>
        <w:t>Journal</w:t>
      </w:r>
    </w:p>
    <w:p w:rsidR="00F77513" w:rsidRPr="00A90F91" w:rsidP="00A90F91">
      <w:pPr>
        <w:spacing w:line="480" w:lineRule="auto"/>
        <w:rPr>
          <w:rFonts w:ascii="Times New Roman" w:hAnsi="Times New Roman" w:cs="Times New Roman"/>
          <w:sz w:val="24"/>
          <w:szCs w:val="24"/>
        </w:rPr>
      </w:pPr>
      <w:r w:rsidRPr="00A90F91">
        <w:rPr>
          <w:rFonts w:ascii="Times New Roman" w:hAnsi="Times New Roman" w:cs="Times New Roman"/>
          <w:sz w:val="24"/>
          <w:szCs w:val="24"/>
        </w:rPr>
        <w:t>Conquering</w:t>
      </w:r>
      <w:r w:rsidRPr="00A90F91" w:rsidR="00EA08B7">
        <w:rPr>
          <w:rFonts w:ascii="Times New Roman" w:hAnsi="Times New Roman" w:cs="Times New Roman"/>
          <w:sz w:val="24"/>
          <w:szCs w:val="24"/>
        </w:rPr>
        <w:t xml:space="preserve"> polio article </w:t>
      </w:r>
    </w:p>
    <w:p w:rsidR="00EA08B7" w:rsidRPr="00A90F91" w:rsidP="00A90F91">
      <w:pPr>
        <w:spacing w:line="480" w:lineRule="auto"/>
        <w:ind w:firstLine="720"/>
        <w:rPr>
          <w:rFonts w:ascii="Times New Roman" w:hAnsi="Times New Roman" w:cs="Times New Roman"/>
          <w:sz w:val="24"/>
          <w:szCs w:val="24"/>
        </w:rPr>
      </w:pPr>
      <w:r w:rsidRPr="00A90F91">
        <w:rPr>
          <w:rFonts w:ascii="Times New Roman" w:hAnsi="Times New Roman" w:cs="Times New Roman"/>
          <w:sz w:val="24"/>
          <w:szCs w:val="24"/>
        </w:rPr>
        <w:t xml:space="preserve">The spread of polio caused by mosquito ice creams and sunburns could probably be caused by unhealthy conditions experienced in the environment; this gave a chance for the survival of the residential areas. The article states that sewers were prevalent in the heart of Brooklyn that always made the place dirty, which gave the rats a habitable place for their survival. The population had to alarm the department of health services, explaining to them the causes of the plague that had become more harmful to the people. Due to these unhealthy living conditions, dirt probably provided better places for the causing agents to survive. The families living in these places feared more death tolls; thus, they decided to flee from the city to find a more hospital place where they would not be prone to the disease. The families that were not well up could only be forced to live despite the harsh conditions. People living in the boroughs were the most affected population. </w:t>
      </w:r>
    </w:p>
    <w:p w:rsidR="00F00D8B" w:rsidP="00A90F91">
      <w:pPr>
        <w:spacing w:line="480" w:lineRule="auto"/>
        <w:ind w:firstLine="720"/>
        <w:rPr>
          <w:rFonts w:ascii="Times New Roman" w:hAnsi="Times New Roman" w:cs="Times New Roman"/>
          <w:sz w:val="24"/>
          <w:szCs w:val="24"/>
        </w:rPr>
      </w:pPr>
      <w:r w:rsidRPr="00A90F91">
        <w:rPr>
          <w:rFonts w:ascii="Times New Roman" w:hAnsi="Times New Roman" w:cs="Times New Roman"/>
          <w:sz w:val="24"/>
          <w:szCs w:val="24"/>
        </w:rPr>
        <w:t xml:space="preserve">Anecdotal evidence in the experiments and observations is important because specific aspects of science are hard to undertake. In anecdotal evidence, there is comprehensive information that is given that checks all aspects of the variables. In these aspects, some of the scientific fields are only practically researched only by the use of this method. The evidence is important in this part because they provide additional information that moves beyond the data presented. Some of the challenges in research that can lead to inaccurate information are variables that cannot be measured and counter-intuitive patterns that will pose a challenge in the required information. The anecdotal evidence has been considered as the most inclusive and reliable proof of the required data. </w:t>
      </w:r>
    </w:p>
    <w:p w:rsidR="005C0D92" w:rsidP="00A90F91">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w:t>
      </w:r>
      <w:r>
        <w:rPr>
          <w:rFonts w:ascii="Times New Roman" w:hAnsi="Times New Roman" w:cs="Times New Roman"/>
          <w:sz w:val="24"/>
          <w:szCs w:val="24"/>
        </w:rPr>
        <w:t xml:space="preserve"> article includes all aspects that regard the spread of polio because it outlines the agents that are critical in the spread of the disease, outlining them this includes rats, sewer system, and malaria. </w:t>
      </w:r>
      <w:r>
        <w:rPr>
          <w:rFonts w:ascii="Times New Roman" w:hAnsi="Times New Roman" w:cs="Times New Roman"/>
          <w:sz w:val="24"/>
          <w:szCs w:val="24"/>
        </w:rPr>
        <w:t>Polio</w:t>
      </w:r>
      <w:r>
        <w:rPr>
          <w:rFonts w:ascii="Times New Roman" w:hAnsi="Times New Roman" w:cs="Times New Roman"/>
          <w:sz w:val="24"/>
          <w:szCs w:val="24"/>
        </w:rPr>
        <w:t xml:space="preserve"> has also been a killer disease relevant to the studies in class that show high mortality rates due to the disease. </w:t>
      </w:r>
      <w:r>
        <w:rPr>
          <w:rFonts w:ascii="Times New Roman" w:hAnsi="Times New Roman" w:cs="Times New Roman"/>
          <w:sz w:val="24"/>
          <w:szCs w:val="24"/>
        </w:rPr>
        <w:t>Unhealthy</w:t>
      </w:r>
      <w:r>
        <w:rPr>
          <w:rFonts w:ascii="Times New Roman" w:hAnsi="Times New Roman" w:cs="Times New Roman"/>
          <w:sz w:val="24"/>
          <w:szCs w:val="24"/>
        </w:rPr>
        <w:t xml:space="preserve"> living condition is seen as the focal point in the spread of the disease. </w:t>
      </w:r>
      <w:r>
        <w:rPr>
          <w:rFonts w:ascii="Times New Roman" w:hAnsi="Times New Roman" w:cs="Times New Roman"/>
          <w:sz w:val="24"/>
          <w:szCs w:val="24"/>
        </w:rPr>
        <w:t>In</w:t>
      </w:r>
      <w:r>
        <w:rPr>
          <w:rFonts w:ascii="Times New Roman" w:hAnsi="Times New Roman" w:cs="Times New Roman"/>
          <w:sz w:val="24"/>
          <w:szCs w:val="24"/>
        </w:rPr>
        <w:t xml:space="preserve"> the aspect of </w:t>
      </w:r>
      <w:r>
        <w:rPr>
          <w:rFonts w:ascii="Times New Roman" w:hAnsi="Times New Roman" w:cs="Times New Roman"/>
          <w:sz w:val="24"/>
          <w:szCs w:val="24"/>
        </w:rPr>
        <w:t>reliable</w:t>
      </w:r>
      <w:r>
        <w:rPr>
          <w:rFonts w:ascii="Times New Roman" w:hAnsi="Times New Roman" w:cs="Times New Roman"/>
          <w:sz w:val="24"/>
          <w:szCs w:val="24"/>
        </w:rPr>
        <w:t xml:space="preserve"> information, anecdotal evidence presented the results is the most preferable due to accurate results. </w:t>
      </w:r>
    </w:p>
    <w:p w:rsidR="005C0D92" w:rsidRPr="00A90F91" w:rsidP="00A90F9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is important information about the ailment that has turned to be beneficial to me as a learner because the causative agents that have been outlined are in our environs; this is critical because through </w:t>
      </w:r>
      <w:r w:rsidR="00906387">
        <w:rPr>
          <w:rFonts w:ascii="Times New Roman" w:hAnsi="Times New Roman" w:cs="Times New Roman"/>
          <w:sz w:val="24"/>
          <w:szCs w:val="24"/>
        </w:rPr>
        <w:t>maintenance</w:t>
      </w:r>
      <w:r>
        <w:rPr>
          <w:rFonts w:ascii="Times New Roman" w:hAnsi="Times New Roman" w:cs="Times New Roman"/>
          <w:sz w:val="24"/>
          <w:szCs w:val="24"/>
        </w:rPr>
        <w:t xml:space="preserve"> of hygiene standards could be a reason for avoiding infection of the disease that has led to massive death tolls. </w:t>
      </w:r>
      <w:r w:rsidR="00906387">
        <w:rPr>
          <w:rFonts w:ascii="Times New Roman" w:hAnsi="Times New Roman" w:cs="Times New Roman"/>
          <w:sz w:val="24"/>
          <w:szCs w:val="24"/>
        </w:rPr>
        <w:t>The</w:t>
      </w:r>
      <w:r>
        <w:rPr>
          <w:rFonts w:ascii="Times New Roman" w:hAnsi="Times New Roman" w:cs="Times New Roman"/>
          <w:sz w:val="24"/>
          <w:szCs w:val="24"/>
        </w:rPr>
        <w:t xml:space="preserve"> connection with this material is prevalent because of an encounter with people in the society who have the ailments, and I have also witnessed cases of death when the disease is not well catered for in the health care services. </w:t>
      </w:r>
      <w:r w:rsidR="00906387">
        <w:rPr>
          <w:rFonts w:ascii="Times New Roman" w:hAnsi="Times New Roman" w:cs="Times New Roman"/>
          <w:sz w:val="24"/>
          <w:szCs w:val="24"/>
        </w:rPr>
        <w:t xml:space="preserve">The article is important because it has challenged me to rethink the lifestyle habits that could make me prone to poliomyelitis. There is an importance of having a clean environment in our residential areas. </w:t>
      </w:r>
      <w:bookmarkStart w:id="0" w:name="_GoBack"/>
      <w:bookmarkEnd w:id="0"/>
    </w:p>
    <w:sectPr w:rsidSect="00A90F91">
      <w:headerReference w:type="default" r:id="rId4"/>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0F91">
    <w:pPr>
      <w:pStyle w:val="Header"/>
      <w:jc w:val="right"/>
    </w:pPr>
    <w:r w:rsidRPr="00A90F91">
      <w:rPr>
        <w:rFonts w:ascii="Times New Roman" w:hAnsi="Times New Roman" w:cs="Times New Roman"/>
        <w:sz w:val="24"/>
        <w:szCs w:val="24"/>
      </w:rPr>
      <w:t>POLIO.</w:t>
    </w:r>
    <w:r>
      <w:tab/>
    </w:r>
    <w:r>
      <w:tab/>
    </w:r>
    <w:sdt>
      <w:sdtPr>
        <w:id w:val="-150389342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06387">
          <w:rPr>
            <w:noProof/>
          </w:rPr>
          <w:t>2</w:t>
        </w:r>
        <w:r>
          <w:rPr>
            <w:noProof/>
          </w:rPr>
          <w:fldChar w:fldCharType="end"/>
        </w:r>
      </w:sdtContent>
    </w:sdt>
  </w:p>
  <w:p w:rsidR="00A90F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86074601"/>
      <w:docPartObj>
        <w:docPartGallery w:val="Page Numbers (Top of Page)"/>
        <w:docPartUnique/>
      </w:docPartObj>
    </w:sdtPr>
    <w:sdtEndPr>
      <w:rPr>
        <w:noProof/>
      </w:rPr>
    </w:sdtEndPr>
    <w:sdtContent>
      <w:p w:rsidR="00A90F91">
        <w:pPr>
          <w:pStyle w:val="Header"/>
          <w:jc w:val="right"/>
        </w:pPr>
        <w:r>
          <w:fldChar w:fldCharType="begin"/>
        </w:r>
        <w:r>
          <w:instrText xml:space="preserve"> PAGE   \* MERGEFORMAT </w:instrText>
        </w:r>
        <w:r>
          <w:fldChar w:fldCharType="separate"/>
        </w:r>
        <w:r w:rsidR="009054B6">
          <w:rPr>
            <w:noProof/>
          </w:rPr>
          <w:t>1</w:t>
        </w:r>
        <w:r>
          <w:rPr>
            <w:noProof/>
          </w:rPr>
          <w:fldChar w:fldCharType="end"/>
        </w:r>
      </w:p>
    </w:sdtContent>
  </w:sdt>
  <w:p w:rsidR="00A90F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8B7"/>
    <w:rsid w:val="005C0D92"/>
    <w:rsid w:val="00654E54"/>
    <w:rsid w:val="009054B6"/>
    <w:rsid w:val="00906387"/>
    <w:rsid w:val="00A90F91"/>
    <w:rsid w:val="00B84732"/>
    <w:rsid w:val="00EA08B7"/>
    <w:rsid w:val="00F00D8B"/>
    <w:rsid w:val="00F775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749AA211-629F-4881-B393-56666A9DD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0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F91"/>
  </w:style>
  <w:style w:type="paragraph" w:styleId="Footer">
    <w:name w:val="footer"/>
    <w:basedOn w:val="Normal"/>
    <w:link w:val="FooterChar"/>
    <w:uiPriority w:val="99"/>
    <w:unhideWhenUsed/>
    <w:rsid w:val="00A90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2021-09-07T17:31:00Z</dcterms:created>
  <dcterms:modified xsi:type="dcterms:W3CDTF">2021-09-07T19:09:00Z</dcterms:modified>
</cp:coreProperties>
</file>