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D86" w:rsidRDefault="00FA7D86">
      <w:pPr>
        <w:rPr>
          <w:rFonts w:ascii="Times New Roman" w:hAnsi="Times New Roman" w:cs="Times New Roman"/>
          <w:sz w:val="24"/>
          <w:szCs w:val="24"/>
        </w:rPr>
      </w:pPr>
      <w:r>
        <w:rPr>
          <w:rFonts w:ascii="Times New Roman" w:hAnsi="Times New Roman" w:cs="Times New Roman"/>
          <w:sz w:val="24"/>
          <w:szCs w:val="24"/>
        </w:rPr>
        <w:t xml:space="preserve">Name </w:t>
      </w:r>
    </w:p>
    <w:p w:rsidR="00FA7D86" w:rsidRDefault="00FA7D86">
      <w:pPr>
        <w:rPr>
          <w:rFonts w:ascii="Times New Roman" w:hAnsi="Times New Roman" w:cs="Times New Roman"/>
          <w:sz w:val="24"/>
          <w:szCs w:val="24"/>
        </w:rPr>
      </w:pPr>
      <w:r>
        <w:rPr>
          <w:rFonts w:ascii="Times New Roman" w:hAnsi="Times New Roman" w:cs="Times New Roman"/>
          <w:sz w:val="24"/>
          <w:szCs w:val="24"/>
        </w:rPr>
        <w:t>Course</w:t>
      </w:r>
    </w:p>
    <w:p w:rsidR="00FA7D86" w:rsidRDefault="00FA7D86">
      <w:pPr>
        <w:rPr>
          <w:rFonts w:ascii="Times New Roman" w:hAnsi="Times New Roman" w:cs="Times New Roman"/>
          <w:sz w:val="24"/>
          <w:szCs w:val="24"/>
        </w:rPr>
      </w:pPr>
      <w:r>
        <w:rPr>
          <w:rFonts w:ascii="Times New Roman" w:hAnsi="Times New Roman" w:cs="Times New Roman"/>
          <w:sz w:val="24"/>
          <w:szCs w:val="24"/>
        </w:rPr>
        <w:t>Instructor</w:t>
      </w:r>
      <w:bookmarkStart w:id="0" w:name="_GoBack"/>
      <w:bookmarkEnd w:id="0"/>
    </w:p>
    <w:p w:rsidR="00FA7D86" w:rsidRPr="00FA7D86" w:rsidRDefault="00FA7D86">
      <w:pPr>
        <w:rPr>
          <w:rFonts w:ascii="Times New Roman" w:hAnsi="Times New Roman" w:cs="Times New Roman"/>
          <w:sz w:val="24"/>
          <w:szCs w:val="24"/>
        </w:rPr>
      </w:pPr>
      <w:r>
        <w:rPr>
          <w:rFonts w:ascii="Times New Roman" w:hAnsi="Times New Roman" w:cs="Times New Roman"/>
          <w:sz w:val="24"/>
          <w:szCs w:val="24"/>
        </w:rPr>
        <w:t xml:space="preserve">Date </w:t>
      </w:r>
    </w:p>
    <w:p w:rsidR="00E6545A" w:rsidRPr="00FA7D86" w:rsidRDefault="00E6545A" w:rsidP="009F2F0E">
      <w:pPr>
        <w:spacing w:line="480" w:lineRule="auto"/>
        <w:rPr>
          <w:rFonts w:ascii="Times New Roman" w:hAnsi="Times New Roman" w:cs="Times New Roman"/>
          <w:b/>
          <w:sz w:val="24"/>
          <w:szCs w:val="24"/>
        </w:rPr>
      </w:pPr>
      <w:r w:rsidRPr="00FA7D86">
        <w:rPr>
          <w:rFonts w:ascii="Times New Roman" w:hAnsi="Times New Roman" w:cs="Times New Roman"/>
          <w:b/>
          <w:sz w:val="24"/>
          <w:szCs w:val="24"/>
        </w:rPr>
        <w:t xml:space="preserve">Assignment Five </w:t>
      </w:r>
    </w:p>
    <w:p w:rsidR="009F2F0E" w:rsidRPr="009F2F0E" w:rsidRDefault="00440AD6" w:rsidP="009F2F0E">
      <w:pPr>
        <w:spacing w:line="480" w:lineRule="auto"/>
        <w:rPr>
          <w:rFonts w:ascii="Times New Roman" w:hAnsi="Times New Roman" w:cs="Times New Roman"/>
          <w:sz w:val="24"/>
          <w:szCs w:val="24"/>
        </w:rPr>
      </w:pPr>
      <w:r w:rsidRPr="00FA7D86">
        <w:rPr>
          <w:rFonts w:ascii="Times New Roman" w:hAnsi="Times New Roman" w:cs="Times New Roman"/>
          <w:sz w:val="24"/>
          <w:szCs w:val="24"/>
        </w:rPr>
        <w:t xml:space="preserve">1.   </w:t>
      </w:r>
      <w:r w:rsidR="009F2F0E" w:rsidRPr="009F2F0E">
        <w:rPr>
          <w:rFonts w:ascii="Times New Roman" w:hAnsi="Times New Roman" w:cs="Times New Roman"/>
          <w:sz w:val="24"/>
          <w:szCs w:val="24"/>
        </w:rPr>
        <w:t xml:space="preserve">Different teens have different ways to react to the environmental stimuli; this is according to the arousal theory which explains the ability of the delinquents to behave and react to the stimuli (Pg. 78). This will make the delinquents act and do things like criminal activities to make them feel comfortable. However, this can also be explained by the genetic influence which would be influenced by the way to make friends. As a result, it will lead the delinquents to make friends with the antisocial peers, which would lead them to commit a crime. Therefore, these would lead to these teens to commit such crimes. </w:t>
      </w:r>
    </w:p>
    <w:p w:rsidR="009F2F0E" w:rsidRPr="009F2F0E" w:rsidRDefault="009F2F0E" w:rsidP="009F2F0E">
      <w:pPr>
        <w:spacing w:line="480" w:lineRule="auto"/>
        <w:rPr>
          <w:rFonts w:ascii="Times New Roman" w:hAnsi="Times New Roman" w:cs="Times New Roman"/>
          <w:sz w:val="24"/>
          <w:szCs w:val="24"/>
        </w:rPr>
      </w:pPr>
      <w:r w:rsidRPr="009F2F0E">
        <w:rPr>
          <w:rFonts w:ascii="Times New Roman" w:hAnsi="Times New Roman" w:cs="Times New Roman"/>
          <w:sz w:val="24"/>
          <w:szCs w:val="24"/>
        </w:rPr>
        <w:t xml:space="preserve">2.    like the classical perspective suggest that behavior can be influenced by the way of weighing of the benefits and loss out of an act, the same is to the hedonism which focuses on the pleasure or pain of an action. This is a theory that states the pain is intrinsically of value and pain intrinsically non-valuable. And suggested by the motivational Hedonism the desire to have the pleasure and assume pain all influence a person’s behavior.  Therefore, all the incidents and the crimes committed by these teens are hedonism. </w:t>
      </w:r>
    </w:p>
    <w:p w:rsidR="009F2F0E" w:rsidRPr="009F2F0E" w:rsidRDefault="009F2F0E" w:rsidP="009F2F0E">
      <w:pPr>
        <w:spacing w:line="480" w:lineRule="auto"/>
        <w:rPr>
          <w:rFonts w:ascii="Times New Roman" w:hAnsi="Times New Roman" w:cs="Times New Roman"/>
          <w:sz w:val="24"/>
          <w:szCs w:val="24"/>
        </w:rPr>
      </w:pPr>
      <w:r w:rsidRPr="009F2F0E">
        <w:rPr>
          <w:rFonts w:ascii="Times New Roman" w:hAnsi="Times New Roman" w:cs="Times New Roman"/>
          <w:sz w:val="24"/>
          <w:szCs w:val="24"/>
        </w:rPr>
        <w:t xml:space="preserve">3.   The classical perspective shows that a delinquent will be able to commit an act of crime when the level of the benefits is high than the losses. As a result, they will be able to commit crime because they know that they would go free from the acts, that is, the benefits. This alters the hedonistic balance in that the classical perspective objects the perception of the false pleasure that is generated by the hedonism perception. </w:t>
      </w:r>
    </w:p>
    <w:p w:rsidR="009F2F0E" w:rsidRPr="009F2F0E" w:rsidRDefault="009F2F0E" w:rsidP="009F2F0E">
      <w:pPr>
        <w:spacing w:line="480" w:lineRule="auto"/>
        <w:rPr>
          <w:rFonts w:ascii="Times New Roman" w:hAnsi="Times New Roman" w:cs="Times New Roman"/>
          <w:sz w:val="24"/>
          <w:szCs w:val="24"/>
        </w:rPr>
      </w:pPr>
      <w:r w:rsidRPr="009F2F0E">
        <w:rPr>
          <w:rFonts w:ascii="Times New Roman" w:hAnsi="Times New Roman" w:cs="Times New Roman"/>
          <w:sz w:val="24"/>
          <w:szCs w:val="24"/>
        </w:rPr>
        <w:lastRenderedPageBreak/>
        <w:t xml:space="preserve">4.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w:t>
      </w:r>
      <w:r w:rsidRPr="009F2F0E">
        <w:rPr>
          <w:rFonts w:ascii="Times New Roman" w:hAnsi="Times New Roman" w:cs="Times New Roman"/>
          <w:sz w:val="24"/>
          <w:szCs w:val="24"/>
        </w:rPr>
        <w:t xml:space="preserve"> The genetic influences which state that some of delinquent inherit some genetic characters which exposes them to the acts of aggression. However, some of these characters can be monitored and controlled by the help of parents</w:t>
      </w:r>
      <w:r>
        <w:rPr>
          <w:rFonts w:ascii="Times New Roman" w:hAnsi="Times New Roman" w:cs="Times New Roman"/>
          <w:sz w:val="24"/>
          <w:szCs w:val="24"/>
        </w:rPr>
        <w:t xml:space="preserve"> (Pg. 78)</w:t>
      </w:r>
      <w:r w:rsidRPr="009F2F0E">
        <w:rPr>
          <w:rFonts w:ascii="Times New Roman" w:hAnsi="Times New Roman" w:cs="Times New Roman"/>
          <w:sz w:val="24"/>
          <w:szCs w:val="24"/>
        </w:rPr>
        <w:t xml:space="preserve">. The genetic abnormality and disposition can, therefore, lead to various acts of delinquency and antisocial behavior. </w:t>
      </w:r>
    </w:p>
    <w:p w:rsidR="002D7C85" w:rsidRDefault="009F2F0E" w:rsidP="009F2F0E">
      <w:pPr>
        <w:spacing w:line="480" w:lineRule="auto"/>
        <w:rPr>
          <w:rFonts w:ascii="Times New Roman" w:hAnsi="Times New Roman" w:cs="Times New Roman"/>
          <w:sz w:val="24"/>
          <w:szCs w:val="24"/>
        </w:rPr>
      </w:pPr>
      <w:r>
        <w:rPr>
          <w:rFonts w:ascii="Times New Roman" w:hAnsi="Times New Roman" w:cs="Times New Roman"/>
          <w:sz w:val="24"/>
          <w:szCs w:val="24"/>
        </w:rPr>
        <w:t xml:space="preserve">ii) </w:t>
      </w:r>
      <w:r w:rsidRPr="009F2F0E">
        <w:rPr>
          <w:rFonts w:ascii="Times New Roman" w:hAnsi="Times New Roman" w:cs="Times New Roman"/>
          <w:sz w:val="24"/>
          <w:szCs w:val="24"/>
        </w:rPr>
        <w:t>The psychodynamic theory; this theory tend to argue that without the proper attainment of the three aspects of growth the id, egos, and superegos., there are possibilities of an abnormal reaction to the law and thus a violation of the law.</w:t>
      </w:r>
    </w:p>
    <w:p w:rsidR="000F3DA5" w:rsidRDefault="000F3DA5" w:rsidP="009F2F0E">
      <w:pPr>
        <w:spacing w:line="480" w:lineRule="auto"/>
        <w:rPr>
          <w:rFonts w:ascii="Times New Roman" w:hAnsi="Times New Roman" w:cs="Times New Roman"/>
          <w:sz w:val="24"/>
          <w:szCs w:val="24"/>
        </w:rPr>
      </w:pPr>
    </w:p>
    <w:p w:rsidR="009F2F0E" w:rsidRDefault="009F2F0E" w:rsidP="009F2F0E">
      <w:pPr>
        <w:spacing w:line="480" w:lineRule="auto"/>
        <w:rPr>
          <w:rFonts w:ascii="Times New Roman" w:hAnsi="Times New Roman" w:cs="Times New Roman"/>
          <w:color w:val="222222"/>
          <w:sz w:val="24"/>
          <w:szCs w:val="24"/>
          <w:shd w:val="clear" w:color="auto" w:fill="FFFFFF"/>
        </w:rPr>
      </w:pPr>
    </w:p>
    <w:p w:rsidR="009F2F0E" w:rsidRDefault="009F2F0E" w:rsidP="009F2F0E">
      <w:pPr>
        <w:spacing w:line="480" w:lineRule="auto"/>
        <w:rPr>
          <w:rFonts w:ascii="Times New Roman" w:hAnsi="Times New Roman" w:cs="Times New Roman"/>
          <w:color w:val="222222"/>
          <w:sz w:val="24"/>
          <w:szCs w:val="24"/>
          <w:shd w:val="clear" w:color="auto" w:fill="FFFFFF"/>
        </w:rPr>
      </w:pPr>
    </w:p>
    <w:p w:rsidR="009F2F0E" w:rsidRDefault="009F2F0E" w:rsidP="009F2F0E">
      <w:pPr>
        <w:spacing w:line="480" w:lineRule="auto"/>
        <w:rPr>
          <w:rFonts w:ascii="Times New Roman" w:hAnsi="Times New Roman" w:cs="Times New Roman"/>
          <w:color w:val="222222"/>
          <w:sz w:val="24"/>
          <w:szCs w:val="24"/>
          <w:shd w:val="clear" w:color="auto" w:fill="FFFFFF"/>
        </w:rPr>
      </w:pPr>
    </w:p>
    <w:p w:rsidR="009F2F0E" w:rsidRDefault="009F2F0E" w:rsidP="009F2F0E">
      <w:pPr>
        <w:spacing w:line="480" w:lineRule="auto"/>
        <w:rPr>
          <w:rFonts w:ascii="Times New Roman" w:hAnsi="Times New Roman" w:cs="Times New Roman"/>
          <w:color w:val="222222"/>
          <w:sz w:val="24"/>
          <w:szCs w:val="24"/>
          <w:shd w:val="clear" w:color="auto" w:fill="FFFFFF"/>
        </w:rPr>
      </w:pPr>
    </w:p>
    <w:p w:rsidR="009F2F0E" w:rsidRDefault="009F2F0E" w:rsidP="009F2F0E">
      <w:pPr>
        <w:spacing w:line="480" w:lineRule="auto"/>
        <w:rPr>
          <w:rFonts w:ascii="Times New Roman" w:hAnsi="Times New Roman" w:cs="Times New Roman"/>
          <w:color w:val="222222"/>
          <w:sz w:val="24"/>
          <w:szCs w:val="24"/>
          <w:shd w:val="clear" w:color="auto" w:fill="FFFFFF"/>
        </w:rPr>
      </w:pPr>
    </w:p>
    <w:p w:rsidR="009F2F0E" w:rsidRDefault="009F2F0E" w:rsidP="009F2F0E">
      <w:pPr>
        <w:spacing w:line="480" w:lineRule="auto"/>
        <w:rPr>
          <w:rFonts w:ascii="Times New Roman" w:hAnsi="Times New Roman" w:cs="Times New Roman"/>
          <w:color w:val="222222"/>
          <w:sz w:val="24"/>
          <w:szCs w:val="24"/>
          <w:shd w:val="clear" w:color="auto" w:fill="FFFFFF"/>
        </w:rPr>
      </w:pPr>
    </w:p>
    <w:p w:rsidR="009F2F0E" w:rsidRDefault="009F2F0E" w:rsidP="009F2F0E">
      <w:pPr>
        <w:spacing w:line="480" w:lineRule="auto"/>
        <w:rPr>
          <w:rFonts w:ascii="Times New Roman" w:hAnsi="Times New Roman" w:cs="Times New Roman"/>
          <w:color w:val="222222"/>
          <w:sz w:val="24"/>
          <w:szCs w:val="24"/>
          <w:shd w:val="clear" w:color="auto" w:fill="FFFFFF"/>
        </w:rPr>
      </w:pPr>
    </w:p>
    <w:p w:rsidR="009F2F0E" w:rsidRDefault="009F2F0E" w:rsidP="009F2F0E">
      <w:pPr>
        <w:spacing w:line="480" w:lineRule="auto"/>
        <w:rPr>
          <w:rFonts w:ascii="Times New Roman" w:hAnsi="Times New Roman" w:cs="Times New Roman"/>
          <w:color w:val="222222"/>
          <w:sz w:val="24"/>
          <w:szCs w:val="24"/>
          <w:shd w:val="clear" w:color="auto" w:fill="FFFFFF"/>
        </w:rPr>
      </w:pPr>
    </w:p>
    <w:p w:rsidR="00B75AF8" w:rsidRPr="00B75AF8" w:rsidRDefault="00B75AF8" w:rsidP="009F2F0E">
      <w:pPr>
        <w:spacing w:line="480" w:lineRule="auto"/>
        <w:jc w:val="center"/>
        <w:rPr>
          <w:rFonts w:ascii="Times New Roman" w:hAnsi="Times New Roman" w:cs="Times New Roman"/>
          <w:color w:val="222222"/>
          <w:sz w:val="24"/>
          <w:szCs w:val="24"/>
          <w:shd w:val="clear" w:color="auto" w:fill="FFFFFF"/>
        </w:rPr>
      </w:pPr>
      <w:r w:rsidRPr="00B75AF8">
        <w:rPr>
          <w:rFonts w:ascii="Times New Roman" w:hAnsi="Times New Roman" w:cs="Times New Roman"/>
          <w:color w:val="222222"/>
          <w:sz w:val="24"/>
          <w:szCs w:val="24"/>
          <w:shd w:val="clear" w:color="auto" w:fill="FFFFFF"/>
        </w:rPr>
        <w:t>Work cited</w:t>
      </w:r>
    </w:p>
    <w:p w:rsidR="00FA7D86" w:rsidRPr="00B75AF8" w:rsidRDefault="00FA7D86" w:rsidP="00B75AF8">
      <w:pPr>
        <w:spacing w:line="480" w:lineRule="auto"/>
        <w:ind w:left="720" w:hanging="720"/>
        <w:rPr>
          <w:rFonts w:ascii="Times New Roman" w:hAnsi="Times New Roman" w:cs="Times New Roman"/>
          <w:sz w:val="24"/>
          <w:szCs w:val="24"/>
        </w:rPr>
      </w:pPr>
      <w:proofErr w:type="gramStart"/>
      <w:r w:rsidRPr="00B75AF8">
        <w:rPr>
          <w:rFonts w:ascii="Times New Roman" w:hAnsi="Times New Roman" w:cs="Times New Roman"/>
          <w:color w:val="222222"/>
          <w:sz w:val="24"/>
          <w:szCs w:val="24"/>
          <w:shd w:val="clear" w:color="auto" w:fill="FFFFFF"/>
        </w:rPr>
        <w:t>Siegel, Larry J., and Brandon C. Welsh.</w:t>
      </w:r>
      <w:proofErr w:type="gramEnd"/>
      <w:r w:rsidRPr="00B75AF8">
        <w:rPr>
          <w:rFonts w:ascii="Times New Roman" w:hAnsi="Times New Roman" w:cs="Times New Roman"/>
          <w:color w:val="222222"/>
          <w:sz w:val="24"/>
          <w:szCs w:val="24"/>
          <w:shd w:val="clear" w:color="auto" w:fill="FFFFFF"/>
        </w:rPr>
        <w:t> </w:t>
      </w:r>
      <w:r w:rsidRPr="00B75AF8">
        <w:rPr>
          <w:rFonts w:ascii="Times New Roman" w:hAnsi="Times New Roman" w:cs="Times New Roman"/>
          <w:i/>
          <w:iCs/>
          <w:color w:val="222222"/>
          <w:sz w:val="24"/>
          <w:szCs w:val="24"/>
          <w:shd w:val="clear" w:color="auto" w:fill="FFFFFF"/>
        </w:rPr>
        <w:t>Juvenile delinquency: The core</w:t>
      </w:r>
      <w:r w:rsidRPr="00B75AF8">
        <w:rPr>
          <w:rFonts w:ascii="Times New Roman" w:hAnsi="Times New Roman" w:cs="Times New Roman"/>
          <w:color w:val="222222"/>
          <w:sz w:val="24"/>
          <w:szCs w:val="24"/>
          <w:shd w:val="clear" w:color="auto" w:fill="FFFFFF"/>
        </w:rPr>
        <w:t xml:space="preserve">. </w:t>
      </w:r>
      <w:proofErr w:type="gramStart"/>
      <w:r w:rsidRPr="00B75AF8">
        <w:rPr>
          <w:rFonts w:ascii="Times New Roman" w:hAnsi="Times New Roman" w:cs="Times New Roman"/>
          <w:color w:val="222222"/>
          <w:sz w:val="24"/>
          <w:szCs w:val="24"/>
          <w:shd w:val="clear" w:color="auto" w:fill="FFFFFF"/>
        </w:rPr>
        <w:t>Nelson Education, 2016.</w:t>
      </w:r>
      <w:proofErr w:type="gramEnd"/>
      <w:r w:rsidRPr="00B75AF8">
        <w:rPr>
          <w:rFonts w:ascii="Times New Roman" w:hAnsi="Times New Roman" w:cs="Times New Roman"/>
          <w:sz w:val="24"/>
          <w:szCs w:val="24"/>
        </w:rPr>
        <w:t xml:space="preserve"> </w:t>
      </w:r>
    </w:p>
    <w:sectPr w:rsidR="00FA7D86" w:rsidRPr="00B75AF8" w:rsidSect="00FA7D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CE8" w:rsidRDefault="00564CE8" w:rsidP="00FA7D86">
      <w:pPr>
        <w:spacing w:after="0" w:line="240" w:lineRule="auto"/>
      </w:pPr>
      <w:r>
        <w:separator/>
      </w:r>
    </w:p>
  </w:endnote>
  <w:endnote w:type="continuationSeparator" w:id="0">
    <w:p w:rsidR="00564CE8" w:rsidRDefault="00564CE8" w:rsidP="00FA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CE8" w:rsidRDefault="00564CE8" w:rsidP="00FA7D86">
      <w:pPr>
        <w:spacing w:after="0" w:line="240" w:lineRule="auto"/>
      </w:pPr>
      <w:r>
        <w:separator/>
      </w:r>
    </w:p>
  </w:footnote>
  <w:footnote w:type="continuationSeparator" w:id="0">
    <w:p w:rsidR="00564CE8" w:rsidRDefault="00564CE8" w:rsidP="00FA7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D86" w:rsidRDefault="00FA7D86">
    <w:pPr>
      <w:pStyle w:val="Header"/>
    </w:pPr>
    <w:r>
      <w:tab/>
    </w:r>
    <w:r>
      <w:tab/>
    </w:r>
    <w:r w:rsidRPr="00FA7D86">
      <w:rPr>
        <w:rFonts w:ascii="Times New Roman" w:hAnsi="Times New Roman" w:cs="Times New Roman"/>
        <w:sz w:val="24"/>
        <w:szCs w:val="24"/>
      </w:rPr>
      <w:t>Surname</w:t>
    </w:r>
    <w:r w:rsidRPr="00FA7D86">
      <w:rPr>
        <w:rFonts w:ascii="Times New Roman" w:hAnsi="Times New Roman" w:cs="Times New Roman"/>
        <w:sz w:val="24"/>
        <w:szCs w:val="24"/>
      </w:rPr>
      <w:fldChar w:fldCharType="begin"/>
    </w:r>
    <w:r w:rsidRPr="00FA7D86">
      <w:rPr>
        <w:rFonts w:ascii="Times New Roman" w:hAnsi="Times New Roman" w:cs="Times New Roman"/>
        <w:sz w:val="24"/>
        <w:szCs w:val="24"/>
      </w:rPr>
      <w:instrText xml:space="preserve"> PAGE   \* MERGEFORMAT </w:instrText>
    </w:r>
    <w:r w:rsidRPr="00FA7D86">
      <w:rPr>
        <w:rFonts w:ascii="Times New Roman" w:hAnsi="Times New Roman" w:cs="Times New Roman"/>
        <w:sz w:val="24"/>
        <w:szCs w:val="24"/>
      </w:rPr>
      <w:fldChar w:fldCharType="separate"/>
    </w:r>
    <w:r w:rsidR="00BF5D0D">
      <w:rPr>
        <w:rFonts w:ascii="Times New Roman" w:hAnsi="Times New Roman" w:cs="Times New Roman"/>
        <w:noProof/>
        <w:sz w:val="24"/>
        <w:szCs w:val="24"/>
      </w:rPr>
      <w:t>2</w:t>
    </w:r>
    <w:r w:rsidRPr="00FA7D8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D86" w:rsidRPr="00FA7D86" w:rsidRDefault="00FA7D86">
    <w:pPr>
      <w:pStyle w:val="Header"/>
      <w:rPr>
        <w:rFonts w:ascii="Times New Roman" w:hAnsi="Times New Roman" w:cs="Times New Roman"/>
        <w:sz w:val="24"/>
        <w:szCs w:val="24"/>
      </w:rPr>
    </w:pPr>
    <w:r>
      <w:tab/>
    </w:r>
    <w:r>
      <w:tab/>
    </w:r>
    <w:r w:rsidRPr="00FA7D86">
      <w:rPr>
        <w:rFonts w:ascii="Times New Roman" w:hAnsi="Times New Roman" w:cs="Times New Roman"/>
        <w:sz w:val="24"/>
        <w:szCs w:val="24"/>
      </w:rPr>
      <w:t xml:space="preserve">Surname </w:t>
    </w:r>
    <w:r w:rsidRPr="00FA7D86">
      <w:rPr>
        <w:rFonts w:ascii="Times New Roman" w:hAnsi="Times New Roman" w:cs="Times New Roman"/>
        <w:sz w:val="24"/>
        <w:szCs w:val="24"/>
      </w:rPr>
      <w:fldChar w:fldCharType="begin"/>
    </w:r>
    <w:r w:rsidRPr="00FA7D86">
      <w:rPr>
        <w:rFonts w:ascii="Times New Roman" w:hAnsi="Times New Roman" w:cs="Times New Roman"/>
        <w:sz w:val="24"/>
        <w:szCs w:val="24"/>
      </w:rPr>
      <w:instrText xml:space="preserve"> PAGE   \* MERGEFORMAT </w:instrText>
    </w:r>
    <w:r w:rsidRPr="00FA7D86">
      <w:rPr>
        <w:rFonts w:ascii="Times New Roman" w:hAnsi="Times New Roman" w:cs="Times New Roman"/>
        <w:sz w:val="24"/>
        <w:szCs w:val="24"/>
      </w:rPr>
      <w:fldChar w:fldCharType="separate"/>
    </w:r>
    <w:r w:rsidR="00BF5D0D">
      <w:rPr>
        <w:rFonts w:ascii="Times New Roman" w:hAnsi="Times New Roman" w:cs="Times New Roman"/>
        <w:noProof/>
        <w:sz w:val="24"/>
        <w:szCs w:val="24"/>
      </w:rPr>
      <w:t>1</w:t>
    </w:r>
    <w:r w:rsidRPr="00FA7D8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31AA3"/>
    <w:multiLevelType w:val="hybridMultilevel"/>
    <w:tmpl w:val="F97A4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A20CE7"/>
    <w:multiLevelType w:val="hybridMultilevel"/>
    <w:tmpl w:val="2B52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C50893"/>
    <w:multiLevelType w:val="hybridMultilevel"/>
    <w:tmpl w:val="328A6232"/>
    <w:lvl w:ilvl="0" w:tplc="79C047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4743338"/>
    <w:multiLevelType w:val="hybridMultilevel"/>
    <w:tmpl w:val="9BF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EC7341"/>
    <w:multiLevelType w:val="hybridMultilevel"/>
    <w:tmpl w:val="990CF7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06758F"/>
    <w:multiLevelType w:val="hybridMultilevel"/>
    <w:tmpl w:val="0DACF2A4"/>
    <w:lvl w:ilvl="0" w:tplc="3A5427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10E6A2E"/>
    <w:multiLevelType w:val="hybridMultilevel"/>
    <w:tmpl w:val="F54AB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43433E"/>
    <w:multiLevelType w:val="hybridMultilevel"/>
    <w:tmpl w:val="EF1CBEFE"/>
    <w:lvl w:ilvl="0" w:tplc="D9F652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B72779F"/>
    <w:multiLevelType w:val="hybridMultilevel"/>
    <w:tmpl w:val="C486E540"/>
    <w:lvl w:ilvl="0" w:tplc="426E02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EA22533"/>
    <w:multiLevelType w:val="hybridMultilevel"/>
    <w:tmpl w:val="A1DE3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624563"/>
    <w:multiLevelType w:val="hybridMultilevel"/>
    <w:tmpl w:val="C3E0FB16"/>
    <w:lvl w:ilvl="0" w:tplc="ED86F0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8B5234C"/>
    <w:multiLevelType w:val="hybridMultilevel"/>
    <w:tmpl w:val="49245DC6"/>
    <w:lvl w:ilvl="0" w:tplc="3EFA57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8E44617"/>
    <w:multiLevelType w:val="hybridMultilevel"/>
    <w:tmpl w:val="7C1E2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802265"/>
    <w:multiLevelType w:val="hybridMultilevel"/>
    <w:tmpl w:val="94669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931EDF"/>
    <w:multiLevelType w:val="hybridMultilevel"/>
    <w:tmpl w:val="64905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0A6586"/>
    <w:multiLevelType w:val="hybridMultilevel"/>
    <w:tmpl w:val="A6D81C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11"/>
  </w:num>
  <w:num w:numId="4">
    <w:abstractNumId w:val="5"/>
  </w:num>
  <w:num w:numId="5">
    <w:abstractNumId w:val="7"/>
  </w:num>
  <w:num w:numId="6">
    <w:abstractNumId w:val="2"/>
  </w:num>
  <w:num w:numId="7">
    <w:abstractNumId w:val="0"/>
  </w:num>
  <w:num w:numId="8">
    <w:abstractNumId w:val="10"/>
  </w:num>
  <w:num w:numId="9">
    <w:abstractNumId w:val="8"/>
  </w:num>
  <w:num w:numId="10">
    <w:abstractNumId w:val="9"/>
  </w:num>
  <w:num w:numId="11">
    <w:abstractNumId w:val="14"/>
  </w:num>
  <w:num w:numId="12">
    <w:abstractNumId w:val="12"/>
  </w:num>
  <w:num w:numId="13">
    <w:abstractNumId w:val="13"/>
  </w:num>
  <w:num w:numId="14">
    <w:abstractNumId w:val="3"/>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397"/>
    <w:rsid w:val="000171FA"/>
    <w:rsid w:val="000F3DA5"/>
    <w:rsid w:val="0013687E"/>
    <w:rsid w:val="002A0252"/>
    <w:rsid w:val="002D7C85"/>
    <w:rsid w:val="00301E97"/>
    <w:rsid w:val="00344144"/>
    <w:rsid w:val="003711EC"/>
    <w:rsid w:val="00440AD6"/>
    <w:rsid w:val="00486B66"/>
    <w:rsid w:val="004B4F51"/>
    <w:rsid w:val="0056066F"/>
    <w:rsid w:val="00564CE8"/>
    <w:rsid w:val="005D3719"/>
    <w:rsid w:val="006754E7"/>
    <w:rsid w:val="00694398"/>
    <w:rsid w:val="00793397"/>
    <w:rsid w:val="007A0271"/>
    <w:rsid w:val="008A4F83"/>
    <w:rsid w:val="00967593"/>
    <w:rsid w:val="00994B17"/>
    <w:rsid w:val="009F2F0E"/>
    <w:rsid w:val="00A91A59"/>
    <w:rsid w:val="00AE35D1"/>
    <w:rsid w:val="00B022FB"/>
    <w:rsid w:val="00B75AF8"/>
    <w:rsid w:val="00B875C6"/>
    <w:rsid w:val="00BF5D0D"/>
    <w:rsid w:val="00E4225D"/>
    <w:rsid w:val="00E6545A"/>
    <w:rsid w:val="00EC4002"/>
    <w:rsid w:val="00F23B41"/>
    <w:rsid w:val="00F4477C"/>
    <w:rsid w:val="00FA7D8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A7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D86"/>
  </w:style>
  <w:style w:type="paragraph" w:styleId="Footer">
    <w:name w:val="footer"/>
    <w:basedOn w:val="Normal"/>
    <w:link w:val="FooterChar"/>
    <w:uiPriority w:val="99"/>
    <w:unhideWhenUsed/>
    <w:rsid w:val="00FA7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D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A7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D86"/>
  </w:style>
  <w:style w:type="paragraph" w:styleId="Footer">
    <w:name w:val="footer"/>
    <w:basedOn w:val="Normal"/>
    <w:link w:val="FooterChar"/>
    <w:uiPriority w:val="99"/>
    <w:unhideWhenUsed/>
    <w:rsid w:val="00FA7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2018-01-29T20:38:00Z</dcterms:created>
  <dcterms:modified xsi:type="dcterms:W3CDTF">2018-01-29T20:38:00Z</dcterms:modified>
</cp:coreProperties>
</file>