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ECA53" w14:textId="77777777" w:rsidR="00E25F65" w:rsidRPr="00840EA4" w:rsidRDefault="00E25F65" w:rsidP="00840EA4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  <w:r w:rsidRPr="00840EA4">
        <w:rPr>
          <w:rFonts w:ascii="Verdana" w:hAnsi="Verdana"/>
          <w:sz w:val="20"/>
          <w:szCs w:val="20"/>
        </w:rPr>
        <w:t>Keywords for Assignment 1</w:t>
      </w:r>
    </w:p>
    <w:p w14:paraId="28949A3C" w14:textId="77777777" w:rsidR="00E25F65" w:rsidRPr="00840EA4" w:rsidRDefault="00E25F65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7EDBF98" w14:textId="77777777" w:rsidR="00CF75CD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1</w:t>
      </w:r>
    </w:p>
    <w:p w14:paraId="26DC1538" w14:textId="77777777" w:rsidR="00DB119D" w:rsidRPr="00840EA4" w:rsidRDefault="00DB119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bounded culture (co-culture)</w:t>
      </w:r>
    </w:p>
    <w:p w14:paraId="6426C781" w14:textId="77777777" w:rsidR="00DB119D" w:rsidRPr="00840EA4" w:rsidRDefault="00DB119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communication</w:t>
      </w:r>
    </w:p>
    <w:p w14:paraId="3EC0889D" w14:textId="77777777" w:rsidR="00DB119D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constitutive view</w:t>
      </w:r>
    </w:p>
    <w:p w14:paraId="7B45C653" w14:textId="77777777" w:rsidR="00DB119D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culture</w:t>
      </w:r>
    </w:p>
    <w:p w14:paraId="3ED64F72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decoding</w:t>
      </w:r>
    </w:p>
    <w:p w14:paraId="3EB29477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dominant culture (mainstream culture)</w:t>
      </w:r>
    </w:p>
    <w:p w14:paraId="63F68114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encoding</w:t>
      </w:r>
    </w:p>
    <w:p w14:paraId="02C2D308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feedback</w:t>
      </w:r>
    </w:p>
    <w:p w14:paraId="07268990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frames/framing</w:t>
      </w:r>
    </w:p>
    <w:p w14:paraId="6C7820DE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Looking Glass Self</w:t>
      </w:r>
    </w:p>
    <w:p w14:paraId="5791E763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medium</w:t>
      </w:r>
    </w:p>
    <w:p w14:paraId="1366B089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noise</w:t>
      </w:r>
    </w:p>
    <w:p w14:paraId="658F3D00" w14:textId="77777777" w:rsidR="00B328D8" w:rsidRPr="00840EA4" w:rsidRDefault="00B328D8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perception</w:t>
      </w:r>
    </w:p>
    <w:p w14:paraId="432422E9" w14:textId="77777777" w:rsidR="00B328D8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representational communication</w:t>
      </w:r>
    </w:p>
    <w:p w14:paraId="5C5C0C6D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schema</w:t>
      </w:r>
    </w:p>
    <w:p w14:paraId="52558BE3" w14:textId="77777777" w:rsidR="00400B01" w:rsidRPr="00840EA4" w:rsidRDefault="00400B01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stereotype</w:t>
      </w:r>
      <w:r w:rsidRPr="00840EA4">
        <w:rPr>
          <w:rFonts w:ascii="Verdana" w:hAnsi="Verdana"/>
          <w:sz w:val="20"/>
          <w:szCs w:val="20"/>
        </w:rPr>
        <w:t xml:space="preserve"> </w:t>
      </w:r>
    </w:p>
    <w:p w14:paraId="36E45896" w14:textId="77777777" w:rsidR="00400B01" w:rsidRPr="00840EA4" w:rsidRDefault="00400B01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1273327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2</w:t>
      </w:r>
    </w:p>
    <w:p w14:paraId="07E25602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agency</w:t>
      </w:r>
    </w:p>
    <w:p w14:paraId="110A4181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axiology</w:t>
      </w:r>
    </w:p>
    <w:p w14:paraId="517F9CDF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causality</w:t>
      </w:r>
    </w:p>
    <w:p w14:paraId="27B1FAE5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critical theory</w:t>
      </w:r>
    </w:p>
    <w:p w14:paraId="71F2DB89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epistemology</w:t>
      </w:r>
    </w:p>
    <w:p w14:paraId="0CDD0764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interpretive research</w:t>
      </w:r>
    </w:p>
    <w:p w14:paraId="16713B1B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ontology</w:t>
      </w:r>
    </w:p>
    <w:p w14:paraId="10F541FE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postpositivism</w:t>
      </w:r>
      <w:proofErr w:type="spellEnd"/>
    </w:p>
    <w:p w14:paraId="2BF1762E" w14:textId="77777777" w:rsidR="00400B01" w:rsidRPr="00840EA4" w:rsidRDefault="00400B01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dialectic</w:t>
      </w:r>
    </w:p>
    <w:p w14:paraId="694F926F" w14:textId="77777777" w:rsidR="00400B01" w:rsidRPr="00840EA4" w:rsidRDefault="00400B01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CB1905B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3</w:t>
      </w:r>
    </w:p>
    <w:p w14:paraId="32FBB958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abstract language</w:t>
      </w:r>
    </w:p>
    <w:p w14:paraId="7E0226FA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connotative meaning</w:t>
      </w:r>
    </w:p>
    <w:p w14:paraId="339E45FF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denotative meaning</w:t>
      </w:r>
    </w:p>
    <w:p w14:paraId="59F0272B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euphemism</w:t>
      </w:r>
    </w:p>
    <w:p w14:paraId="6D1B8D29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face-threatening acts</w:t>
      </w:r>
    </w:p>
    <w:p w14:paraId="5503575A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facework</w:t>
      </w:r>
      <w:proofErr w:type="spellEnd"/>
    </w:p>
    <w:p w14:paraId="7C3B0277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lying</w:t>
      </w:r>
    </w:p>
    <w:p w14:paraId="7EDA8936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speech community</w:t>
      </w:r>
    </w:p>
    <w:p w14:paraId="20CED1BB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speech networks</w:t>
      </w:r>
    </w:p>
    <w:p w14:paraId="3950C92D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syntactic ambiguity</w:t>
      </w:r>
    </w:p>
    <w:p w14:paraId="6B429FCF" w14:textId="77777777" w:rsidR="00B918CD" w:rsidRPr="00840EA4" w:rsidRDefault="00B918CD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metaphor</w:t>
      </w:r>
    </w:p>
    <w:p w14:paraId="75F9A794" w14:textId="77777777" w:rsidR="00B918CD" w:rsidRPr="00840EA4" w:rsidRDefault="00B918CD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59EE1D0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4</w:t>
      </w:r>
    </w:p>
    <w:p w14:paraId="3B49A495" w14:textId="77777777" w:rsidR="005B064F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Adaptors</w:t>
      </w:r>
    </w:p>
    <w:p w14:paraId="133BAE91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affect displays</w:t>
      </w:r>
    </w:p>
    <w:p w14:paraId="73A49A42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chronemics</w:t>
      </w:r>
    </w:p>
    <w:p w14:paraId="0CBECEEA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framing</w:t>
      </w:r>
    </w:p>
    <w:p w14:paraId="0F14A115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haptics</w:t>
      </w:r>
    </w:p>
    <w:p w14:paraId="25744D57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nonverbal communication</w:t>
      </w:r>
    </w:p>
    <w:p w14:paraId="79C7CA9C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nonverbal immediacy</w:t>
      </w:r>
    </w:p>
    <w:p w14:paraId="00B4B1DF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proofErr w:type="spellStart"/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oculesics</w:t>
      </w:r>
      <w:proofErr w:type="spellEnd"/>
    </w:p>
    <w:p w14:paraId="2F185A68" w14:textId="77777777" w:rsidR="00927CD2" w:rsidRPr="00840EA4" w:rsidRDefault="00927CD2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lastRenderedPageBreak/>
        <w:t>proxemics</w:t>
      </w:r>
    </w:p>
    <w:p w14:paraId="54510992" w14:textId="77777777" w:rsidR="00927CD2" w:rsidRPr="00840EA4" w:rsidRDefault="00927CD2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3E8F773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5</w:t>
      </w:r>
    </w:p>
    <w:p w14:paraId="5B69CAFF" w14:textId="77777777" w:rsidR="00BE79D4" w:rsidRPr="00840EA4" w:rsidRDefault="00BE79D4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backchannel cues</w:t>
      </w:r>
    </w:p>
    <w:p w14:paraId="049D78C6" w14:textId="77777777" w:rsidR="00BE79D4" w:rsidRPr="00BE79D4" w:rsidRDefault="00BE79D4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BE79D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listening</w:t>
      </w:r>
    </w:p>
    <w:p w14:paraId="282EF921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mnemonics</w:t>
      </w:r>
    </w:p>
    <w:p w14:paraId="2D183F7B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physiological noise</w:t>
      </w:r>
    </w:p>
    <w:p w14:paraId="16481905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psychological noise</w:t>
      </w:r>
    </w:p>
    <w:p w14:paraId="66F4854B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relational listening</w:t>
      </w:r>
    </w:p>
    <w:p w14:paraId="4DAA7C17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semantic noise</w:t>
      </w:r>
    </w:p>
    <w:p w14:paraId="20676323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sender-receiver reciprocity</w:t>
      </w:r>
    </w:p>
    <w:p w14:paraId="3952F4F4" w14:textId="77777777" w:rsidR="00BE79D4" w:rsidRPr="00840EA4" w:rsidRDefault="00BE79D4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spare-brain time</w:t>
      </w:r>
    </w:p>
    <w:p w14:paraId="3E8C1A2B" w14:textId="77777777" w:rsidR="00BE79D4" w:rsidRPr="00840EA4" w:rsidRDefault="00BE79D4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FD4C22F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6</w:t>
      </w:r>
    </w:p>
    <w:p w14:paraId="402A4164" w14:textId="77777777" w:rsidR="00F06B25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affective conflict</w:t>
      </w:r>
    </w:p>
    <w:p w14:paraId="301B7BA3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avoiding style</w:t>
      </w:r>
    </w:p>
    <w:p w14:paraId="2962DBAE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cognitive conflict</w:t>
      </w:r>
    </w:p>
    <w:p w14:paraId="50927648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conflict</w:t>
      </w:r>
    </w:p>
    <w:p w14:paraId="1DD07A5B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conflict styles</w:t>
      </w:r>
    </w:p>
    <w:p w14:paraId="61F2B280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defensiveness</w:t>
      </w:r>
    </w:p>
    <w:p w14:paraId="36B6B03E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dialectic</w:t>
      </w:r>
    </w:p>
    <w:p w14:paraId="199408E7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dialogue</w:t>
      </w:r>
    </w:p>
    <w:p w14:paraId="5F26393E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discourse</w:t>
      </w:r>
    </w:p>
    <w:p w14:paraId="586EE99F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latent conflict</w:t>
      </w:r>
    </w:p>
    <w:p w14:paraId="32055A65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self-disclosure</w:t>
      </w:r>
    </w:p>
    <w:p w14:paraId="1269A22C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stonewalling</w:t>
      </w:r>
    </w:p>
    <w:p w14:paraId="797F1E6A" w14:textId="77777777" w:rsidR="00B66F09" w:rsidRPr="00840EA4" w:rsidRDefault="00B66F09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value conflict</w:t>
      </w:r>
    </w:p>
    <w:p w14:paraId="1CBEBDB3" w14:textId="77777777" w:rsidR="00B66F09" w:rsidRPr="00840EA4" w:rsidRDefault="00B66F09" w:rsidP="00840EA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C8032CC" w14:textId="77777777" w:rsidR="000317E5" w:rsidRPr="00840EA4" w:rsidRDefault="000317E5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sz w:val="20"/>
          <w:szCs w:val="20"/>
        </w:rPr>
        <w:t>Chapter 7</w:t>
      </w:r>
    </w:p>
    <w:p w14:paraId="3D29B3D8" w14:textId="77777777" w:rsidR="000317E5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authoritarian leader</w:t>
      </w:r>
    </w:p>
    <w:p w14:paraId="03E5495A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democratic leader</w:t>
      </w:r>
    </w:p>
    <w:p w14:paraId="0E3BBA0B" w14:textId="77777777" w:rsidR="0062171B" w:rsidRPr="00840EA4" w:rsidRDefault="0062171B" w:rsidP="00840EA4">
      <w:pPr>
        <w:spacing w:after="0" w:line="240" w:lineRule="auto"/>
        <w:rPr>
          <w:rFonts w:ascii="Verdana" w:hAnsi="Verdana"/>
          <w:sz w:val="20"/>
          <w:szCs w:val="20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formal group communication</w:t>
      </w:r>
    </w:p>
    <w:p w14:paraId="245D0241" w14:textId="77777777" w:rsidR="000317E5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group breakdown</w:t>
      </w:r>
    </w:p>
    <w:p w14:paraId="1F2C2B51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group cohesion</w:t>
      </w:r>
    </w:p>
    <w:p w14:paraId="7C8682A3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groupthink</w:t>
      </w:r>
    </w:p>
    <w:p w14:paraId="4F4E9A9B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informal group communication</w:t>
      </w:r>
    </w:p>
    <w:p w14:paraId="158DFBA9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laissez-faire leader</w:t>
      </w:r>
    </w:p>
    <w:p w14:paraId="02FC4396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leadership</w:t>
      </w:r>
    </w:p>
    <w:p w14:paraId="22B98605" w14:textId="77777777" w:rsidR="0062171B" w:rsidRPr="00840EA4" w:rsidRDefault="0062171B" w:rsidP="00840EA4">
      <w:pPr>
        <w:spacing w:after="0" w:line="240" w:lineRule="auto"/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</w:pPr>
      <w:r w:rsidRPr="00840EA4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normative confusion</w:t>
      </w:r>
    </w:p>
    <w:p w14:paraId="42572DF5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power</w:t>
      </w:r>
    </w:p>
    <w:p w14:paraId="258AED11" w14:textId="77777777" w:rsidR="0062171B" w:rsidRPr="00840EA4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socialization</w:t>
      </w:r>
      <w:r w:rsidRPr="00840EA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in groups</w:t>
      </w:r>
    </w:p>
    <w:p w14:paraId="5DB56F94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assignment-based cohesion</w:t>
      </w:r>
    </w:p>
    <w:p w14:paraId="148668C5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dependency-based cohesion</w:t>
      </w:r>
    </w:p>
    <w:p w14:paraId="036E058B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reward-based cohesion</w:t>
      </w:r>
    </w:p>
    <w:p w14:paraId="2ED74CE9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62171B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sentiment-based cohesion</w:t>
      </w:r>
    </w:p>
    <w:p w14:paraId="14AE4EF4" w14:textId="77777777" w:rsidR="0062171B" w:rsidRPr="0062171B" w:rsidRDefault="0062171B" w:rsidP="00840EA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7E17A4FA" w14:textId="77777777" w:rsidR="0062171B" w:rsidRDefault="0062171B" w:rsidP="000317E5"/>
    <w:sectPr w:rsidR="00621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8E"/>
    <w:rsid w:val="000317E5"/>
    <w:rsid w:val="00400B01"/>
    <w:rsid w:val="005B064F"/>
    <w:rsid w:val="00601C45"/>
    <w:rsid w:val="0060223B"/>
    <w:rsid w:val="0062171B"/>
    <w:rsid w:val="006D3946"/>
    <w:rsid w:val="0084078E"/>
    <w:rsid w:val="00840EA4"/>
    <w:rsid w:val="008B0510"/>
    <w:rsid w:val="00927CD2"/>
    <w:rsid w:val="00960899"/>
    <w:rsid w:val="00B328D8"/>
    <w:rsid w:val="00B66F09"/>
    <w:rsid w:val="00B918CD"/>
    <w:rsid w:val="00BE79D4"/>
    <w:rsid w:val="00DB119D"/>
    <w:rsid w:val="00E25F65"/>
    <w:rsid w:val="00F0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AE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Ramune Braziunaite</dc:creator>
  <cp:lastModifiedBy>Microsoft Office User</cp:lastModifiedBy>
  <cp:revision>2</cp:revision>
  <dcterms:created xsi:type="dcterms:W3CDTF">2019-10-17T20:04:00Z</dcterms:created>
  <dcterms:modified xsi:type="dcterms:W3CDTF">2019-10-17T20:04:00Z</dcterms:modified>
</cp:coreProperties>
</file>