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F7FA1" w14:textId="16337F17" w:rsidR="002F604D" w:rsidRDefault="007D2117">
      <w:pPr>
        <w:rPr>
          <w:lang w:val="en-US"/>
        </w:rPr>
      </w:pPr>
      <w:bookmarkStart w:id="0" w:name="_GoBack"/>
      <w:bookmarkEnd w:id="0"/>
      <w:r>
        <w:rPr>
          <w:lang w:val="en-US"/>
        </w:rPr>
        <w:t>Reaction 1</w:t>
      </w:r>
    </w:p>
    <w:p w14:paraId="509F5D36" w14:textId="03567D27" w:rsid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lang w:val="en-US"/>
        </w:rPr>
        <w:t>V</w:t>
      </w:r>
      <w:r w:rsidRPr="007D2117">
        <w:rPr>
          <w:vertAlign w:val="subscript"/>
          <w:lang w:val="en-US"/>
        </w:rPr>
        <w:t>soln</w:t>
      </w:r>
      <w:r>
        <w:rPr>
          <w:lang w:val="en-US"/>
        </w:rPr>
        <w:t xml:space="preserve"> = 30. mL (est.)</w:t>
      </w:r>
    </w:p>
    <w:p w14:paraId="451C17F3" w14:textId="41BB47F8" w:rsidR="007D2117" w:rsidRDefault="007D2117" w:rsidP="007D2117">
      <w:pPr>
        <w:pStyle w:val="ListParagraph"/>
        <w:ind w:left="567"/>
        <w:rPr>
          <w:lang w:val="en-US"/>
        </w:rPr>
      </w:pPr>
      <w:r>
        <w:rPr>
          <w:rFonts w:cstheme="minorHAnsi"/>
          <w:lang w:val="en-US"/>
        </w:rPr>
        <w:t xml:space="preserve">ρ(3% </w:t>
      </w:r>
      <w:r>
        <w:rPr>
          <w:lang w:val="en-US"/>
        </w:rPr>
        <w:t>H</w:t>
      </w:r>
      <w:r w:rsidRPr="007D2117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7D2117">
        <w:rPr>
          <w:vertAlign w:val="subscript"/>
          <w:lang w:val="en-US"/>
        </w:rPr>
        <w:t>2</w:t>
      </w:r>
      <w:r>
        <w:rPr>
          <w:lang w:val="en-US"/>
        </w:rPr>
        <w:t>) = 1.01 g/mL</w:t>
      </w:r>
    </w:p>
    <w:p w14:paraId="48C4D587" w14:textId="280BF445" w:rsidR="007D2117" w:rsidRPr="007D2117" w:rsidRDefault="003B0D97" w:rsidP="007D2117">
      <w:pPr>
        <w:pStyle w:val="ListParagraph"/>
        <w:ind w:left="567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mass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=ρ×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w:rPr>
              <w:rFonts w:ascii="Cambria Math" w:hAnsi="Cambria Math"/>
              <w:lang w:val="en-US"/>
            </w:rPr>
            <m:t>×3%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=1.01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mL</m:t>
              </m:r>
            </m:den>
          </m:f>
          <m:r>
            <w:rPr>
              <w:rFonts w:ascii="Cambria Math" w:hAnsi="Cambria Math"/>
              <w:lang w:val="en-US"/>
            </w:rPr>
            <m:t>×30. mL×3%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=0.91 g</m:t>
          </m:r>
        </m:oMath>
      </m:oMathPara>
    </w:p>
    <w:p w14:paraId="6DA6D042" w14:textId="339061F9" w:rsidR="007D2117" w:rsidRDefault="007D2117" w:rsidP="007D2117">
      <w:pPr>
        <w:pStyle w:val="ListParagraph"/>
        <w:ind w:left="567"/>
        <w:rPr>
          <w:rFonts w:eastAsiaTheme="minorEastAsia"/>
          <w:lang w:val="en-US"/>
        </w:rPr>
      </w:pPr>
    </w:p>
    <w:p w14:paraId="450B59CF" w14:textId="13D24FFC" w:rsidR="007D2117" w:rsidRP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 xml:space="preserve">35 </w:t>
      </w:r>
      <w:r w:rsidRPr="007D2117">
        <w:rPr>
          <w:rFonts w:eastAsiaTheme="minorEastAsia"/>
          <w:vertAlign w:val="superscript"/>
          <w:lang w:val="en-US"/>
        </w:rPr>
        <w:t>o</w:t>
      </w:r>
      <w:r>
        <w:rPr>
          <w:rFonts w:eastAsiaTheme="minorEastAsia"/>
          <w:lang w:val="en-US"/>
        </w:rPr>
        <w:t>C</w:t>
      </w:r>
    </w:p>
    <w:p w14:paraId="06533677" w14:textId="042336DE" w:rsidR="007D2117" w:rsidRP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>30 g</w:t>
      </w:r>
    </w:p>
    <w:p w14:paraId="57832FC0" w14:textId="32BB4334" w:rsidR="007D2117" w:rsidRP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</w:p>
    <w:p w14:paraId="55FC899C" w14:textId="372F0159" w:rsidR="007D2117" w:rsidRPr="007D2117" w:rsidRDefault="007D2117" w:rsidP="007D2117">
      <w:pPr>
        <w:pStyle w:val="ListParagraph"/>
        <w:ind w:left="567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∆H</m:t>
          </m:r>
          <m:r>
            <m:rPr>
              <m:aln/>
            </m:rPr>
            <w:rPr>
              <w:rFonts w:ascii="Cambria Math" w:hAnsi="Cambria Math"/>
              <w:lang w:val="en-US"/>
            </w:rPr>
            <m:t>=-m×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sp</m:t>
              </m:r>
            </m:sub>
          </m:sSub>
          <m:r>
            <w:rPr>
              <w:rFonts w:ascii="Cambria Math" w:hAnsi="Cambria Math"/>
              <w:lang w:val="en-US"/>
            </w:rPr>
            <m:t>×∆T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30 mL×1.01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mL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×4.131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J</m:t>
              </m:r>
            </m:num>
            <m:den>
              <m:r>
                <w:rPr>
                  <w:rFonts w:ascii="Cambria Math" w:hAnsi="Cambria Math"/>
                  <w:lang w:val="en-US"/>
                </w:rPr>
                <m:t>gK</m:t>
              </m:r>
            </m:den>
          </m:f>
          <m:r>
            <w:rPr>
              <w:rFonts w:ascii="Cambria Math" w:hAnsi="Cambria Math"/>
              <w:lang w:val="en-US"/>
            </w:rPr>
            <m:t>×15℃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=-1.9×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 xml:space="preserve"> J</m:t>
          </m:r>
        </m:oMath>
      </m:oMathPara>
    </w:p>
    <w:p w14:paraId="46BD0ACE" w14:textId="5D5465EA" w:rsidR="007D2117" w:rsidRDefault="007D2117" w:rsidP="007D2117">
      <w:pPr>
        <w:pStyle w:val="ListParagraph"/>
        <w:ind w:left="567"/>
        <w:rPr>
          <w:lang w:val="en-US"/>
        </w:rPr>
      </w:pPr>
    </w:p>
    <w:p w14:paraId="09D69D20" w14:textId="4953AA0A" w:rsidR="007D2117" w:rsidRDefault="007D2117" w:rsidP="007D2117">
      <w:pPr>
        <w:rPr>
          <w:lang w:val="en-US"/>
        </w:rPr>
      </w:pPr>
      <w:r>
        <w:rPr>
          <w:lang w:val="en-US"/>
        </w:rPr>
        <w:t>Reaction 2</w:t>
      </w:r>
    </w:p>
    <w:p w14:paraId="0183239B" w14:textId="0D8FE511" w:rsidR="007D2117" w:rsidRDefault="007D2117" w:rsidP="007D2117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  <w:r>
        <w:rPr>
          <w:lang w:val="en-US"/>
        </w:rPr>
        <w:t>Vsoln = 150. mL (est).</w:t>
      </w:r>
    </w:p>
    <w:p w14:paraId="6453778B" w14:textId="1957D033" w:rsidR="007D2117" w:rsidRDefault="007D2117" w:rsidP="007D2117">
      <w:pPr>
        <w:pStyle w:val="ListParagraph"/>
        <w:ind w:left="567"/>
        <w:rPr>
          <w:lang w:val="en-US"/>
        </w:rPr>
      </w:pPr>
      <w:r>
        <w:rPr>
          <w:rFonts w:cstheme="minorHAnsi"/>
          <w:lang w:val="en-US"/>
        </w:rPr>
        <w:t>ρ</w:t>
      </w:r>
      <w:r>
        <w:rPr>
          <w:lang w:val="en-US"/>
        </w:rPr>
        <w:t>(30% citric acid) = 1.13 g/mL</w:t>
      </w:r>
    </w:p>
    <w:p w14:paraId="58DAF94F" w14:textId="441C0A4C" w:rsidR="007D2117" w:rsidRPr="00997692" w:rsidRDefault="003B0D97" w:rsidP="007D2117">
      <w:pPr>
        <w:pStyle w:val="ListParagraph"/>
        <w:ind w:left="567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mass</m:t>
              </m:r>
            </m:e>
            <m:sub>
              <m:r>
                <w:rPr>
                  <w:rFonts w:ascii="Cambria Math" w:hAnsi="Cambria Math"/>
                  <w:lang w:val="en-US"/>
                </w:rPr>
                <m:t>citric acid</m:t>
              </m:r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=ρ×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w:rPr>
              <w:rFonts w:ascii="Cambria Math" w:hAnsi="Cambria Math"/>
              <w:lang w:val="en-US"/>
            </w:rPr>
            <m:t>×30%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=1.13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mL</m:t>
              </m:r>
            </m:den>
          </m:f>
          <m:r>
            <w:rPr>
              <w:rFonts w:ascii="Cambria Math" w:hAnsi="Cambria Math"/>
              <w:lang w:val="en-US"/>
            </w:rPr>
            <m:t>×150. mL×30%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=50.9 g</m:t>
          </m:r>
        </m:oMath>
      </m:oMathPara>
    </w:p>
    <w:p w14:paraId="02C3E5E5" w14:textId="30574554" w:rsidR="00997692" w:rsidRDefault="00997692" w:rsidP="007D2117">
      <w:pPr>
        <w:pStyle w:val="ListParagraph"/>
        <w:ind w:left="567"/>
        <w:rPr>
          <w:rFonts w:eastAsiaTheme="minorEastAsia"/>
          <w:lang w:val="en-US"/>
        </w:rPr>
      </w:pPr>
    </w:p>
    <w:p w14:paraId="1F0B77C5" w14:textId="1E2D45CC" w:rsid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</w:p>
    <w:p w14:paraId="4C3A130F" w14:textId="115EF10B" w:rsidR="00997692" w:rsidRPr="00997692" w:rsidRDefault="003B0D97" w:rsidP="00997692">
      <w:pPr>
        <w:pStyle w:val="ListParagraph"/>
        <w:ind w:left="567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mass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=ρ×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=1.13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mL</m:t>
              </m:r>
            </m:den>
          </m:f>
          <m:r>
            <w:rPr>
              <w:rFonts w:ascii="Cambria Math" w:hAnsi="Cambria Math"/>
              <w:lang w:val="en-US"/>
            </w:rPr>
            <m:t>×150. mL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=170. mL</m:t>
          </m:r>
        </m:oMath>
      </m:oMathPara>
    </w:p>
    <w:p w14:paraId="0251FA8F" w14:textId="1E05DEF9" w:rsidR="00997692" w:rsidRDefault="00997692" w:rsidP="00997692">
      <w:pPr>
        <w:pStyle w:val="ListParagraph"/>
        <w:ind w:left="567"/>
        <w:rPr>
          <w:rFonts w:eastAsiaTheme="minorEastAsia"/>
          <w:lang w:val="en-US"/>
        </w:rPr>
      </w:pPr>
    </w:p>
    <w:p w14:paraId="6247B193" w14:textId="347D5290" w:rsidR="00997692" w:rsidRP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 xml:space="preserve">23.8 </w:t>
      </w:r>
      <w:r w:rsidRPr="00997692">
        <w:rPr>
          <w:rFonts w:eastAsiaTheme="minorEastAsia"/>
          <w:vertAlign w:val="superscript"/>
          <w:lang w:val="en-US"/>
        </w:rPr>
        <w:t>o</w:t>
      </w:r>
      <w:r>
        <w:rPr>
          <w:rFonts w:eastAsiaTheme="minorEastAsia"/>
          <w:lang w:val="en-US"/>
        </w:rPr>
        <w:t>C</w:t>
      </w:r>
    </w:p>
    <w:p w14:paraId="46D54018" w14:textId="7AAAF52C" w:rsidR="00997692" w:rsidRP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 xml:space="preserve">17.7 </w:t>
      </w:r>
      <w:r w:rsidRPr="00997692">
        <w:rPr>
          <w:rFonts w:eastAsiaTheme="minorEastAsia"/>
          <w:vertAlign w:val="superscript"/>
          <w:lang w:val="en-US"/>
        </w:rPr>
        <w:t>o</w:t>
      </w:r>
      <w:r>
        <w:rPr>
          <w:rFonts w:eastAsiaTheme="minorEastAsia"/>
          <w:lang w:val="en-US"/>
        </w:rPr>
        <w:t>C</w:t>
      </w:r>
    </w:p>
    <w:p w14:paraId="0B8CA434" w14:textId="1CABDA74" w:rsidR="00997692" w:rsidRP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</w:p>
    <w:p w14:paraId="3DB9D698" w14:textId="221968BE" w:rsidR="00997692" w:rsidRPr="007D2117" w:rsidRDefault="00997692" w:rsidP="00997692">
      <w:pPr>
        <w:pStyle w:val="ListParagraph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∆H</m:t>
          </m:r>
          <m:r>
            <m:rPr>
              <m:aln/>
            </m:rPr>
            <w:rPr>
              <w:rFonts w:ascii="Cambria Math" w:hAnsi="Cambria Math"/>
              <w:lang w:val="en-US"/>
            </w:rPr>
            <m:t>=-m×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sp</m:t>
              </m:r>
            </m:sub>
          </m:sSub>
          <m:r>
            <w:rPr>
              <w:rFonts w:ascii="Cambria Math" w:hAnsi="Cambria Math"/>
              <w:lang w:val="en-US"/>
            </w:rPr>
            <m:t>×∆T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150 mL×1.13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mL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×3.036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J</m:t>
              </m:r>
            </m:num>
            <m:den>
              <m:r>
                <w:rPr>
                  <w:rFonts w:ascii="Cambria Math" w:hAnsi="Cambria Math"/>
                  <w:lang w:val="en-US"/>
                </w:rPr>
                <m:t>gK</m:t>
              </m:r>
            </m:den>
          </m:f>
          <m:r>
            <w:rPr>
              <w:rFonts w:ascii="Cambria Math" w:hAnsi="Cambria Math"/>
              <w:lang w:val="en-US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-6.1</m:t>
              </m:r>
            </m:e>
          </m:d>
          <m:r>
            <w:rPr>
              <w:rFonts w:ascii="Cambria Math" w:hAnsi="Cambria Math"/>
              <w:lang w:val="en-US"/>
            </w:rPr>
            <m:t>℃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=3.1×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 xml:space="preserve"> J</m:t>
          </m:r>
        </m:oMath>
      </m:oMathPara>
    </w:p>
    <w:p w14:paraId="2B889B21" w14:textId="77777777" w:rsidR="00997692" w:rsidRPr="007D2117" w:rsidRDefault="00997692" w:rsidP="00997692">
      <w:pPr>
        <w:pStyle w:val="ListParagraph"/>
        <w:ind w:left="567"/>
        <w:rPr>
          <w:lang w:val="en-US"/>
        </w:rPr>
      </w:pPr>
    </w:p>
    <w:sectPr w:rsidR="00997692" w:rsidRPr="007D2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C6ED6"/>
    <w:multiLevelType w:val="hybridMultilevel"/>
    <w:tmpl w:val="1D06F7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94B6C"/>
    <w:multiLevelType w:val="hybridMultilevel"/>
    <w:tmpl w:val="93E2C2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17"/>
    <w:rsid w:val="003B0D97"/>
    <w:rsid w:val="00574E0D"/>
    <w:rsid w:val="007D2117"/>
    <w:rsid w:val="00997692"/>
    <w:rsid w:val="00E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21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21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Simon</cp:lastModifiedBy>
  <cp:revision>2</cp:revision>
  <dcterms:created xsi:type="dcterms:W3CDTF">2021-03-14T04:06:00Z</dcterms:created>
  <dcterms:modified xsi:type="dcterms:W3CDTF">2021-03-14T04:06:00Z</dcterms:modified>
</cp:coreProperties>
</file>