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7820" w:rsidRDefault="007B7820">
      <w:r w:rsidRPr="00E07138">
        <w:rPr>
          <w:b/>
        </w:rPr>
        <w:t>1.</w:t>
      </w:r>
      <w:r>
        <w:t xml:space="preserve"> </w:t>
      </w:r>
      <w:r w:rsidRPr="00E07138">
        <w:rPr>
          <w:b/>
        </w:rPr>
        <w:t>Types of businesses:</w:t>
      </w:r>
      <w:r>
        <w:t xml:space="preserve"> Marjorie and François just came out of university and they would like to become entrepreneurs in the aerospace engineering market. Marjorie being and engineer and François being a plane pilot, they feel like they have sufficient knowledge of the market to create an amazing offer for clients such as Air Canada, Pratt &amp; Whitney Canada, Rolls Royce, etc. Since they will need heavy financing, in the six digits, to start their business project, they are wondering what the best business vehicle for them would be. They heard about sole proprietorships, partnerships, and corporations and, since they want to be business partners, they are interested in the two last options. They live in Drummondville, for the moment, but because of the market they are in, they are planning on moving near Trudeau International Airport. They would like to do business very soon and they have 100 000$ to invest, in the business, altogether. Marjorie would like to own 60% of the business and François 40% because of the cash they can bring to the business. As far as responsibilities, they would like the plane pilot to be the face of the business and to put him in Business Law 2 charge of the management. The engineer would oversee the R&amp;D, the production and the finances. They don’t plan on having other shareholders but, since they will need a six figures investment, they are looking at venture capitalists and are open to giving them investment shares. Finally, they would like their business to be called ‘’Aero Ing’’ and they are wondering if the name would be valid, legally. They ask you the following questions, for each of them, refer to the proper articles in the different laws (QBCA, CBCA, Act respecting legal publicity, Canadian Charter):</w:t>
      </w:r>
    </w:p>
    <w:p w:rsidR="007B7820" w:rsidRDefault="007B7820">
      <w:r w:rsidRPr="00E07138">
        <w:rPr>
          <w:b/>
        </w:rPr>
        <w:t xml:space="preserve"> a)</w:t>
      </w:r>
      <w:r>
        <w:t xml:space="preserve"> Name four differences between partnerships and corporations. </w:t>
      </w:r>
    </w:p>
    <w:p w:rsidR="007B7820" w:rsidRDefault="007B7820">
      <w:r w:rsidRPr="00E07138">
        <w:rPr>
          <w:b/>
        </w:rPr>
        <w:t>b)</w:t>
      </w:r>
      <w:r>
        <w:t xml:space="preserve"> What would be the ideal business form for them?</w:t>
      </w:r>
    </w:p>
    <w:p w:rsidR="007B7820" w:rsidRDefault="007B7820">
      <w:r w:rsidRPr="00E07138">
        <w:rPr>
          <w:b/>
        </w:rPr>
        <w:t xml:space="preserve"> c)</w:t>
      </w:r>
      <w:r>
        <w:t xml:space="preserve"> Under which competency would the business object fall? </w:t>
      </w:r>
    </w:p>
    <w:p w:rsidR="007B7820" w:rsidRDefault="007B7820">
      <w:r w:rsidRPr="00E07138">
        <w:rPr>
          <w:b/>
        </w:rPr>
        <w:t>d)</w:t>
      </w:r>
      <w:r>
        <w:t xml:space="preserve"> Where should the business be headquartered and why? </w:t>
      </w:r>
    </w:p>
    <w:p w:rsidR="007B7820" w:rsidRDefault="007B7820">
      <w:r w:rsidRPr="00E07138">
        <w:rPr>
          <w:b/>
        </w:rPr>
        <w:t>e)</w:t>
      </w:r>
      <w:r>
        <w:t xml:space="preserve"> Which steps should they respect to comply with the act respecting legal publicity?</w:t>
      </w:r>
    </w:p>
    <w:p w:rsidR="007B7820" w:rsidRDefault="007B7820">
      <w:r>
        <w:t xml:space="preserve"> </w:t>
      </w:r>
      <w:r w:rsidRPr="00E07138">
        <w:rPr>
          <w:b/>
        </w:rPr>
        <w:t>f)</w:t>
      </w:r>
      <w:r>
        <w:t xml:space="preserve"> What is their personal liability in the business?</w:t>
      </w:r>
    </w:p>
    <w:p w:rsidR="007B7820" w:rsidRDefault="007B7820">
      <w:r w:rsidRPr="00E07138">
        <w:rPr>
          <w:b/>
        </w:rPr>
        <w:t xml:space="preserve"> g)</w:t>
      </w:r>
      <w:r>
        <w:t xml:space="preserve"> What happens if they do fraudulent maneuvers? </w:t>
      </w:r>
    </w:p>
    <w:p w:rsidR="007B7820" w:rsidRDefault="007B7820"/>
    <w:p w:rsidR="007B7820" w:rsidRDefault="007B7820">
      <w:r w:rsidRPr="00E07138">
        <w:rPr>
          <w:b/>
        </w:rPr>
        <w:t>2.</w:t>
      </w:r>
      <w:r>
        <w:t xml:space="preserve"> </w:t>
      </w:r>
      <w:r w:rsidRPr="00E07138">
        <w:rPr>
          <w:b/>
        </w:rPr>
        <w:t>Contract law:</w:t>
      </w:r>
      <w:r>
        <w:t xml:space="preserve"> Harpreet and Denise are both real estate brokers. They decide to do business in the property rental market. They find two residential property owners, Bill and Melinda Jobs. They own, together, 700 doors across the city of Montreal and they would like Harpreet and Denise to rent the condos for them. (Long term leasing) Bill and Melinda are offering the brokers a 10% commission, upon signature of a lease and the commission applies to the whole lease. (12-24-36 or 48 months). During the negotiations, sadly, Bill falls ill and is diagnosed with first stage Alzheimer. Nonetheless, he wants to enter the contract with Harpreet and Denise because he wants to help Melinda while he still can. The parties end up negotiating additional commissions of 5% if the brokers can rent the condos to families without children’s, a 7% increase if the tenants are not visible minorities and an additional 8% if the tenants make more than 150 000$ a year. Business Law 3 Out of those extra commission, they must forward 2% to an offshore account in the name of Jean-Paul Capone. With such commissions on the table (up to 18%), Harpreet and Denise decide to put their values aside and accept the deal. A contract is signed between the 4 of them: Harpreet, Denise, Bill, Melinda. A couple of weeks later, Bill starts paying </w:t>
      </w:r>
      <w:r>
        <w:lastRenderedPageBreak/>
        <w:t xml:space="preserve">commissions to the brokers because they began renting the condos. a. In this situation, do you think that all the conditions of formation of the contract (7) are met? </w:t>
      </w:r>
      <w:proofErr w:type="spellStart"/>
      <w:r>
        <w:t>i</w:t>
      </w:r>
      <w:proofErr w:type="spellEnd"/>
      <w:r>
        <w:t xml:space="preserve">. Take every condition, one by one, and explain if they are met or not and why. 3. Labor Law: Read the document titled ‘’Case Study Harassment’’ (Page 6 to 10 of this document) and answer the following questions: </w:t>
      </w:r>
    </w:p>
    <w:p w:rsidR="007B7820" w:rsidRDefault="007B7820">
      <w:r w:rsidRPr="00E07138">
        <w:rPr>
          <w:b/>
        </w:rPr>
        <w:t>a.</w:t>
      </w:r>
      <w:r>
        <w:t xml:space="preserve"> Does it meet the harassment criterions of the LSA? Which article describes harassment in the LSA? </w:t>
      </w:r>
    </w:p>
    <w:p w:rsidR="007B7820" w:rsidRDefault="007B7820">
      <w:r w:rsidRPr="00E07138">
        <w:rPr>
          <w:b/>
        </w:rPr>
        <w:t>b.</w:t>
      </w:r>
      <w:r>
        <w:t xml:space="preserve"> Which of the 5 criterions are met and which aren’t? </w:t>
      </w:r>
    </w:p>
    <w:p w:rsidR="007B7820" w:rsidRDefault="007B7820">
      <w:r w:rsidRPr="00E07138">
        <w:rPr>
          <w:b/>
        </w:rPr>
        <w:t>c.</w:t>
      </w:r>
      <w:r>
        <w:t xml:space="preserve"> Is it psychological of sexual harassment? </w:t>
      </w:r>
    </w:p>
    <w:p w:rsidR="00E07138" w:rsidRDefault="00E07138">
      <w:r w:rsidRPr="00E07138">
        <w:rPr>
          <w:b/>
        </w:rPr>
        <w:t>3</w:t>
      </w:r>
      <w:r w:rsidRPr="00E07138">
        <w:rPr>
          <w:b/>
        </w:rPr>
        <w:t>. Succession:</w:t>
      </w:r>
      <w:r>
        <w:t xml:space="preserve"> In the two following situations, explain who would, legally, be considered an heir and which article, from the civil code, allows it. </w:t>
      </w:r>
    </w:p>
    <w:p w:rsidR="00E07138" w:rsidRDefault="00E07138">
      <w:r w:rsidRPr="00E07138">
        <w:rPr>
          <w:b/>
        </w:rPr>
        <w:t>a</w:t>
      </w:r>
      <w:r>
        <w:t xml:space="preserve">) Anthony, while alive, had an amazing life. He had a spouse and two mistresses. With those three women’s, he had 6 children’s (2 with each of them). Anthony also had a blossoming family life and was very close to both his parents, his brother, both his sisters, his three nephew’s, two cousins and four uncles and aunts. Anthony, recently, passed away and while alive, too busy with women to write down a will, he died without leaving any clues to his family regarding its belongings. </w:t>
      </w:r>
    </w:p>
    <w:p w:rsidR="00E07138" w:rsidRDefault="00E07138">
      <w:r>
        <w:t xml:space="preserve">Who will inherit in this situation? In what proportion? </w:t>
      </w:r>
    </w:p>
    <w:p w:rsidR="00E07138" w:rsidRDefault="00E07138">
      <w:r w:rsidRPr="00E07138">
        <w:rPr>
          <w:b/>
        </w:rPr>
        <w:t>b</w:t>
      </w:r>
      <w:r>
        <w:t xml:space="preserve">) Sister Joanie, a very religious women, died of old age a couple of days ago, peacefully, in her sleep. She led a great and devoted life and traveled the world. She leaves behind hundreds of thousands of dollars in cash and a vast art collection. Business Law 4 Both of Joanie’s parents are long dead and she never married because of her vows. She grew up in a numerous family of 17 children in Charrette, Quebec. Over the years, a couple of her siblings had kids, so she had nephew’s and niece’s but during Christmas 2021, they all caught </w:t>
      </w:r>
      <w:proofErr w:type="spellStart"/>
      <w:r>
        <w:t>covid</w:t>
      </w:r>
      <w:proofErr w:type="spellEnd"/>
      <w:r>
        <w:t xml:space="preserve"> and passed away. As far as uncles, aunts and cousins go, she doesn’t have any alive other than the best friend of her late father who is 108 years old and whom she calls uncle.</w:t>
      </w:r>
    </w:p>
    <w:p w:rsidR="00E07138" w:rsidRPr="00E07138" w:rsidRDefault="00E07138">
      <w:pPr>
        <w:rPr>
          <w:b/>
        </w:rPr>
      </w:pPr>
      <w:r w:rsidRPr="00E07138">
        <w:rPr>
          <w:b/>
        </w:rPr>
        <w:t>Who will inherit in this situation? In what proportion?</w:t>
      </w:r>
    </w:p>
    <w:p w:rsidR="00E07138" w:rsidRDefault="00E07138">
      <w:pPr>
        <w:rPr>
          <w:b/>
        </w:rPr>
      </w:pPr>
    </w:p>
    <w:p w:rsidR="00E07138" w:rsidRDefault="00E07138">
      <w:r>
        <w:rPr>
          <w:b/>
        </w:rPr>
        <w:t xml:space="preserve">4. </w:t>
      </w:r>
      <w:bookmarkStart w:id="0" w:name="_GoBack"/>
      <w:bookmarkEnd w:id="0"/>
      <w:r w:rsidRPr="00E07138">
        <w:rPr>
          <w:b/>
        </w:rPr>
        <w:t>Bankruptcy:</w:t>
      </w:r>
      <w:r>
        <w:t xml:space="preserve"> Nathan, a shady entrepreneur, realized that he would eventually go bankrupt since his business undertakings are not working the way he planned. Owning a house, a cabin, two pickup trucks and an art collection, he decides, to make some donations to his relatives, his friends, and his business partners. He gave his art collection to Lucas, his business partner, 128 days before going bankrupt. He gave one of the pickup trucks to a friend he had in college and to whom he hadn’t spoken for over 10 years 180 days before filing for bankruptcy. He gave the house to his wife, Peyton, 363 days before going bankrupt. He gave his cabin to his sister, Brooke and his brother, Julian (50/50) 420 days before the bankruptcy. Finally, he gave his second pickup truck to his son, Skills, 15 days before going bankrupt. The trustee, once Nathan filed for bankruptcy, found out about all the donations, and is wondering which ones can be cancelled and which one could hold. </w:t>
      </w:r>
    </w:p>
    <w:p w:rsidR="00E07138" w:rsidRPr="00E07138" w:rsidRDefault="00E07138">
      <w:pPr>
        <w:rPr>
          <w:b/>
        </w:rPr>
      </w:pPr>
      <w:r w:rsidRPr="00E07138">
        <w:rPr>
          <w:b/>
        </w:rPr>
        <w:t>a) Which donations are valid and why?</w:t>
      </w:r>
    </w:p>
    <w:p w:rsidR="00E07138" w:rsidRPr="00E07138" w:rsidRDefault="00E07138">
      <w:pPr>
        <w:rPr>
          <w:b/>
        </w:rPr>
      </w:pPr>
      <w:r w:rsidRPr="00E07138">
        <w:rPr>
          <w:b/>
        </w:rPr>
        <w:t xml:space="preserve"> b) Which donations are invalid and why? </w:t>
      </w:r>
    </w:p>
    <w:p w:rsidR="00E07138" w:rsidRDefault="00E07138"/>
    <w:p w:rsidR="00E07138" w:rsidRDefault="00E07138">
      <w:r>
        <w:t>A couple of days after filing for bankruptcy, Nathan is in a major car accident and dies. While working on the bankruptcy of the deceased, the trustee realizes that Nathan will have major funerals, worth 50 000$ because his family feels like it should be a celebration of life. The trustee also finds out that Nathan owed 10 000$ to the provincial</w:t>
      </w:r>
      <w:r>
        <w:t xml:space="preserve"> government, in unpaid taxes, and $5000 to the federal government.</w:t>
      </w:r>
    </w:p>
    <w:p w:rsidR="00E07138" w:rsidRDefault="00E07138"/>
    <w:p w:rsidR="00E07138" w:rsidRDefault="00E07138">
      <w:r>
        <w:t>He was also 6 months late in the payment of his car’s rent and he owed, to the electricians working for him (employees) 750$ in back pay each. (5 electricians) Finally, he owed 100 000$ to four major banking institutions for unpaid lines of credit (25k for TD, 25k for Scotia, 25k for RBC and 25k for HSBC). Obviously, the trustee also has fees to cover.</w:t>
      </w:r>
    </w:p>
    <w:p w:rsidR="00E07138" w:rsidRPr="00E07138" w:rsidRDefault="00E07138">
      <w:pPr>
        <w:rPr>
          <w:b/>
        </w:rPr>
      </w:pPr>
      <w:r w:rsidRPr="00E07138">
        <w:rPr>
          <w:b/>
        </w:rPr>
        <w:t xml:space="preserve"> c) What should the trustee do? </w:t>
      </w:r>
    </w:p>
    <w:p w:rsidR="00E07138" w:rsidRPr="00E07138" w:rsidRDefault="00E07138">
      <w:pPr>
        <w:rPr>
          <w:b/>
        </w:rPr>
      </w:pPr>
      <w:r w:rsidRPr="00E07138">
        <w:rPr>
          <w:b/>
        </w:rPr>
        <w:t xml:space="preserve">d) Who will be paid in priority? </w:t>
      </w:r>
    </w:p>
    <w:p w:rsidR="00E07138" w:rsidRPr="00E07138" w:rsidRDefault="00E07138">
      <w:pPr>
        <w:rPr>
          <w:b/>
        </w:rPr>
      </w:pPr>
      <w:r w:rsidRPr="00E07138">
        <w:rPr>
          <w:b/>
        </w:rPr>
        <w:t xml:space="preserve">e) What is the order of payment and what are the amounts that will be paid to each of the following actors? </w:t>
      </w:r>
    </w:p>
    <w:p w:rsidR="00E07138" w:rsidRDefault="00E07138">
      <w:r>
        <w:t xml:space="preserve">To answer this question properly, discuss the treatment of the following actors and create either a graph, a timeline or simply a list, from the first paid to the last/not paid creditor: Funerals, car dealership, 5 employees, 4 major institutions, federal government, provincial government, </w:t>
      </w:r>
      <w:proofErr w:type="gramStart"/>
      <w:r>
        <w:t>trustees</w:t>
      </w:r>
      <w:proofErr w:type="gramEnd"/>
      <w:r>
        <w:t xml:space="preserve"> fees</w:t>
      </w:r>
    </w:p>
    <w:sectPr w:rsidR="00E071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820"/>
    <w:rsid w:val="007B7820"/>
    <w:rsid w:val="00E07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640CE"/>
  <w15:chartTrackingRefBased/>
  <w15:docId w15:val="{FC13B9F9-9431-4D57-B03F-32B923DED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069944">
      <w:bodyDiv w:val="1"/>
      <w:marLeft w:val="0"/>
      <w:marRight w:val="0"/>
      <w:marTop w:val="0"/>
      <w:marBottom w:val="0"/>
      <w:divBdr>
        <w:top w:val="none" w:sz="0" w:space="0" w:color="auto"/>
        <w:left w:val="none" w:sz="0" w:space="0" w:color="auto"/>
        <w:bottom w:val="none" w:sz="0" w:space="0" w:color="auto"/>
        <w:right w:val="none" w:sz="0" w:space="0" w:color="auto"/>
      </w:divBdr>
      <w:divsChild>
        <w:div w:id="1984266099">
          <w:marLeft w:val="0"/>
          <w:marRight w:val="0"/>
          <w:marTop w:val="120"/>
          <w:marBottom w:val="120"/>
          <w:divBdr>
            <w:top w:val="none" w:sz="0" w:space="0" w:color="auto"/>
            <w:left w:val="none" w:sz="0" w:space="0" w:color="auto"/>
            <w:bottom w:val="none" w:sz="0" w:space="0" w:color="auto"/>
            <w:right w:val="none" w:sz="0" w:space="0" w:color="auto"/>
          </w:divBdr>
          <w:divsChild>
            <w:div w:id="259264926">
              <w:marLeft w:val="0"/>
              <w:marRight w:val="0"/>
              <w:marTop w:val="0"/>
              <w:marBottom w:val="0"/>
              <w:divBdr>
                <w:top w:val="none" w:sz="0" w:space="0" w:color="auto"/>
                <w:left w:val="none" w:sz="0" w:space="0" w:color="auto"/>
                <w:bottom w:val="none" w:sz="0" w:space="0" w:color="auto"/>
                <w:right w:val="none" w:sz="0" w:space="0" w:color="auto"/>
              </w:divBdr>
            </w:div>
          </w:divsChild>
        </w:div>
        <w:div w:id="1118260896">
          <w:marLeft w:val="0"/>
          <w:marRight w:val="0"/>
          <w:marTop w:val="0"/>
          <w:marBottom w:val="120"/>
          <w:divBdr>
            <w:top w:val="none" w:sz="0" w:space="0" w:color="auto"/>
            <w:left w:val="none" w:sz="0" w:space="0" w:color="auto"/>
            <w:bottom w:val="none" w:sz="0" w:space="0" w:color="auto"/>
            <w:right w:val="none" w:sz="0" w:space="0" w:color="auto"/>
          </w:divBdr>
          <w:divsChild>
            <w:div w:id="314334990">
              <w:marLeft w:val="0"/>
              <w:marRight w:val="0"/>
              <w:marTop w:val="0"/>
              <w:marBottom w:val="0"/>
              <w:divBdr>
                <w:top w:val="none" w:sz="0" w:space="0" w:color="auto"/>
                <w:left w:val="none" w:sz="0" w:space="0" w:color="auto"/>
                <w:bottom w:val="none" w:sz="0" w:space="0" w:color="auto"/>
                <w:right w:val="none" w:sz="0" w:space="0" w:color="auto"/>
              </w:divBdr>
            </w:div>
          </w:divsChild>
        </w:div>
        <w:div w:id="1078138485">
          <w:marLeft w:val="0"/>
          <w:marRight w:val="0"/>
          <w:marTop w:val="0"/>
          <w:marBottom w:val="120"/>
          <w:divBdr>
            <w:top w:val="none" w:sz="0" w:space="0" w:color="auto"/>
            <w:left w:val="none" w:sz="0" w:space="0" w:color="auto"/>
            <w:bottom w:val="none" w:sz="0" w:space="0" w:color="auto"/>
            <w:right w:val="none" w:sz="0" w:space="0" w:color="auto"/>
          </w:divBdr>
          <w:divsChild>
            <w:div w:id="2096240330">
              <w:marLeft w:val="0"/>
              <w:marRight w:val="0"/>
              <w:marTop w:val="0"/>
              <w:marBottom w:val="0"/>
              <w:divBdr>
                <w:top w:val="none" w:sz="0" w:space="0" w:color="auto"/>
                <w:left w:val="none" w:sz="0" w:space="0" w:color="auto"/>
                <w:bottom w:val="none" w:sz="0" w:space="0" w:color="auto"/>
                <w:right w:val="none" w:sz="0" w:space="0" w:color="auto"/>
              </w:divBdr>
            </w:div>
          </w:divsChild>
        </w:div>
        <w:div w:id="2081243668">
          <w:marLeft w:val="0"/>
          <w:marRight w:val="0"/>
          <w:marTop w:val="0"/>
          <w:marBottom w:val="120"/>
          <w:divBdr>
            <w:top w:val="none" w:sz="0" w:space="0" w:color="auto"/>
            <w:left w:val="none" w:sz="0" w:space="0" w:color="auto"/>
            <w:bottom w:val="none" w:sz="0" w:space="0" w:color="auto"/>
            <w:right w:val="none" w:sz="0" w:space="0" w:color="auto"/>
          </w:divBdr>
          <w:divsChild>
            <w:div w:id="397702979">
              <w:marLeft w:val="0"/>
              <w:marRight w:val="0"/>
              <w:marTop w:val="0"/>
              <w:marBottom w:val="0"/>
              <w:divBdr>
                <w:top w:val="none" w:sz="0" w:space="0" w:color="auto"/>
                <w:left w:val="none" w:sz="0" w:space="0" w:color="auto"/>
                <w:bottom w:val="none" w:sz="0" w:space="0" w:color="auto"/>
                <w:right w:val="none" w:sz="0" w:space="0" w:color="auto"/>
              </w:divBdr>
            </w:div>
          </w:divsChild>
        </w:div>
        <w:div w:id="1916207204">
          <w:marLeft w:val="0"/>
          <w:marRight w:val="0"/>
          <w:marTop w:val="0"/>
          <w:marBottom w:val="120"/>
          <w:divBdr>
            <w:top w:val="none" w:sz="0" w:space="0" w:color="auto"/>
            <w:left w:val="none" w:sz="0" w:space="0" w:color="auto"/>
            <w:bottom w:val="none" w:sz="0" w:space="0" w:color="auto"/>
            <w:right w:val="none" w:sz="0" w:space="0" w:color="auto"/>
          </w:divBdr>
          <w:divsChild>
            <w:div w:id="519053597">
              <w:marLeft w:val="0"/>
              <w:marRight w:val="0"/>
              <w:marTop w:val="0"/>
              <w:marBottom w:val="0"/>
              <w:divBdr>
                <w:top w:val="none" w:sz="0" w:space="0" w:color="auto"/>
                <w:left w:val="none" w:sz="0" w:space="0" w:color="auto"/>
                <w:bottom w:val="none" w:sz="0" w:space="0" w:color="auto"/>
                <w:right w:val="none" w:sz="0" w:space="0" w:color="auto"/>
              </w:divBdr>
            </w:div>
          </w:divsChild>
        </w:div>
        <w:div w:id="920912769">
          <w:marLeft w:val="0"/>
          <w:marRight w:val="0"/>
          <w:marTop w:val="0"/>
          <w:marBottom w:val="120"/>
          <w:divBdr>
            <w:top w:val="none" w:sz="0" w:space="0" w:color="auto"/>
            <w:left w:val="none" w:sz="0" w:space="0" w:color="auto"/>
            <w:bottom w:val="none" w:sz="0" w:space="0" w:color="auto"/>
            <w:right w:val="none" w:sz="0" w:space="0" w:color="auto"/>
          </w:divBdr>
          <w:divsChild>
            <w:div w:id="1968319559">
              <w:marLeft w:val="0"/>
              <w:marRight w:val="0"/>
              <w:marTop w:val="0"/>
              <w:marBottom w:val="0"/>
              <w:divBdr>
                <w:top w:val="none" w:sz="0" w:space="0" w:color="auto"/>
                <w:left w:val="none" w:sz="0" w:space="0" w:color="auto"/>
                <w:bottom w:val="none" w:sz="0" w:space="0" w:color="auto"/>
                <w:right w:val="none" w:sz="0" w:space="0" w:color="auto"/>
              </w:divBdr>
            </w:div>
          </w:divsChild>
        </w:div>
        <w:div w:id="614757246">
          <w:marLeft w:val="0"/>
          <w:marRight w:val="0"/>
          <w:marTop w:val="0"/>
          <w:marBottom w:val="120"/>
          <w:divBdr>
            <w:top w:val="none" w:sz="0" w:space="0" w:color="auto"/>
            <w:left w:val="none" w:sz="0" w:space="0" w:color="auto"/>
            <w:bottom w:val="none" w:sz="0" w:space="0" w:color="auto"/>
            <w:right w:val="none" w:sz="0" w:space="0" w:color="auto"/>
          </w:divBdr>
          <w:divsChild>
            <w:div w:id="1714693597">
              <w:marLeft w:val="0"/>
              <w:marRight w:val="0"/>
              <w:marTop w:val="0"/>
              <w:marBottom w:val="0"/>
              <w:divBdr>
                <w:top w:val="none" w:sz="0" w:space="0" w:color="auto"/>
                <w:left w:val="none" w:sz="0" w:space="0" w:color="auto"/>
                <w:bottom w:val="none" w:sz="0" w:space="0" w:color="auto"/>
                <w:right w:val="none" w:sz="0" w:space="0" w:color="auto"/>
              </w:divBdr>
            </w:div>
          </w:divsChild>
        </w:div>
        <w:div w:id="812674729">
          <w:marLeft w:val="0"/>
          <w:marRight w:val="0"/>
          <w:marTop w:val="0"/>
          <w:marBottom w:val="120"/>
          <w:divBdr>
            <w:top w:val="none" w:sz="0" w:space="0" w:color="auto"/>
            <w:left w:val="none" w:sz="0" w:space="0" w:color="auto"/>
            <w:bottom w:val="none" w:sz="0" w:space="0" w:color="auto"/>
            <w:right w:val="none" w:sz="0" w:space="0" w:color="auto"/>
          </w:divBdr>
          <w:divsChild>
            <w:div w:id="1566184721">
              <w:marLeft w:val="0"/>
              <w:marRight w:val="0"/>
              <w:marTop w:val="0"/>
              <w:marBottom w:val="0"/>
              <w:divBdr>
                <w:top w:val="none" w:sz="0" w:space="0" w:color="auto"/>
                <w:left w:val="none" w:sz="0" w:space="0" w:color="auto"/>
                <w:bottom w:val="none" w:sz="0" w:space="0" w:color="auto"/>
                <w:right w:val="none" w:sz="0" w:space="0" w:color="auto"/>
              </w:divBdr>
            </w:div>
          </w:divsChild>
        </w:div>
        <w:div w:id="1950625216">
          <w:marLeft w:val="0"/>
          <w:marRight w:val="0"/>
          <w:marTop w:val="0"/>
          <w:marBottom w:val="120"/>
          <w:divBdr>
            <w:top w:val="none" w:sz="0" w:space="0" w:color="auto"/>
            <w:left w:val="none" w:sz="0" w:space="0" w:color="auto"/>
            <w:bottom w:val="none" w:sz="0" w:space="0" w:color="auto"/>
            <w:right w:val="none" w:sz="0" w:space="0" w:color="auto"/>
          </w:divBdr>
          <w:divsChild>
            <w:div w:id="1902711549">
              <w:marLeft w:val="0"/>
              <w:marRight w:val="0"/>
              <w:marTop w:val="0"/>
              <w:marBottom w:val="0"/>
              <w:divBdr>
                <w:top w:val="none" w:sz="0" w:space="0" w:color="auto"/>
                <w:left w:val="none" w:sz="0" w:space="0" w:color="auto"/>
                <w:bottom w:val="none" w:sz="0" w:space="0" w:color="auto"/>
                <w:right w:val="none" w:sz="0" w:space="0" w:color="auto"/>
              </w:divBdr>
            </w:div>
          </w:divsChild>
        </w:div>
        <w:div w:id="203955350">
          <w:marLeft w:val="0"/>
          <w:marRight w:val="0"/>
          <w:marTop w:val="0"/>
          <w:marBottom w:val="120"/>
          <w:divBdr>
            <w:top w:val="none" w:sz="0" w:space="0" w:color="auto"/>
            <w:left w:val="none" w:sz="0" w:space="0" w:color="auto"/>
            <w:bottom w:val="none" w:sz="0" w:space="0" w:color="auto"/>
            <w:right w:val="none" w:sz="0" w:space="0" w:color="auto"/>
          </w:divBdr>
          <w:divsChild>
            <w:div w:id="114701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1177</Words>
  <Characters>6714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Missori</dc:creator>
  <cp:keywords/>
  <dc:description/>
  <cp:lastModifiedBy>Nadia Missori</cp:lastModifiedBy>
  <cp:revision>2</cp:revision>
  <dcterms:created xsi:type="dcterms:W3CDTF">2021-12-06T18:13:00Z</dcterms:created>
  <dcterms:modified xsi:type="dcterms:W3CDTF">2021-12-06T18:48:00Z</dcterms:modified>
</cp:coreProperties>
</file>