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AC9B0" w14:textId="77777777" w:rsidR="008D4C2C" w:rsidRPr="0023435E" w:rsidRDefault="00D90373" w:rsidP="0023435E">
      <w:pPr>
        <w:spacing w:line="480" w:lineRule="auto"/>
        <w:rPr>
          <w:rFonts w:ascii="Times New Roman" w:hAnsi="Times New Roman" w:cs="Times New Roman"/>
          <w:b/>
          <w:sz w:val="24"/>
          <w:szCs w:val="24"/>
        </w:rPr>
      </w:pPr>
      <w:r w:rsidRPr="0023435E">
        <w:rPr>
          <w:rFonts w:ascii="Times New Roman" w:hAnsi="Times New Roman" w:cs="Times New Roman"/>
          <w:b/>
          <w:sz w:val="24"/>
          <w:szCs w:val="24"/>
        </w:rPr>
        <w:t>Section 1</w:t>
      </w:r>
      <w:r w:rsidR="00821135" w:rsidRPr="0023435E">
        <w:rPr>
          <w:rFonts w:ascii="Times New Roman" w:hAnsi="Times New Roman" w:cs="Times New Roman"/>
          <w:b/>
          <w:sz w:val="24"/>
          <w:szCs w:val="24"/>
        </w:rPr>
        <w:t>: Lesson Preparation</w:t>
      </w:r>
    </w:p>
    <w:tbl>
      <w:tblPr>
        <w:tblStyle w:val="TableGrid"/>
        <w:tblW w:w="9904" w:type="dxa"/>
        <w:tblLook w:val="04A0" w:firstRow="1" w:lastRow="0" w:firstColumn="1" w:lastColumn="0" w:noHBand="0" w:noVBand="1"/>
      </w:tblPr>
      <w:tblGrid>
        <w:gridCol w:w="2540"/>
        <w:gridCol w:w="7364"/>
      </w:tblGrid>
      <w:tr w:rsidR="00D90373" w:rsidRPr="0023435E" w14:paraId="68DE49D5" w14:textId="77777777" w:rsidTr="001239DB">
        <w:trPr>
          <w:trHeight w:val="288"/>
        </w:trPr>
        <w:tc>
          <w:tcPr>
            <w:tcW w:w="2540" w:type="dxa"/>
          </w:tcPr>
          <w:p w14:paraId="6DC8686F"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 xml:space="preserve">Teacher Candidate Name: </w:t>
            </w:r>
          </w:p>
          <w:p w14:paraId="3C5B6223" w14:textId="77777777" w:rsidR="00D90373" w:rsidRPr="0023435E" w:rsidRDefault="00D90373" w:rsidP="0023435E">
            <w:pPr>
              <w:spacing w:after="160" w:line="480" w:lineRule="auto"/>
              <w:rPr>
                <w:rFonts w:ascii="Times New Roman" w:hAnsi="Times New Roman" w:cs="Times New Roman"/>
                <w:b/>
                <w:sz w:val="24"/>
                <w:szCs w:val="24"/>
                <w:highlight w:val="cyan"/>
              </w:rPr>
            </w:pPr>
          </w:p>
          <w:p w14:paraId="18D09D47" w14:textId="77777777" w:rsidR="00D90373" w:rsidRPr="0023435E" w:rsidRDefault="00D90373" w:rsidP="0023435E">
            <w:pPr>
              <w:spacing w:after="160" w:line="480" w:lineRule="auto"/>
              <w:rPr>
                <w:rFonts w:ascii="Times New Roman" w:hAnsi="Times New Roman" w:cs="Times New Roman"/>
                <w:b/>
                <w:sz w:val="24"/>
                <w:szCs w:val="24"/>
                <w:highlight w:val="cyan"/>
              </w:rPr>
            </w:pPr>
          </w:p>
        </w:tc>
        <w:tc>
          <w:tcPr>
            <w:tcW w:w="7364" w:type="dxa"/>
          </w:tcPr>
          <w:p w14:paraId="162E67FD" w14:textId="77777777" w:rsidR="00D90373" w:rsidRPr="0023435E" w:rsidRDefault="00D90373" w:rsidP="0023435E">
            <w:pPr>
              <w:spacing w:after="160" w:line="480" w:lineRule="auto"/>
              <w:rPr>
                <w:rFonts w:ascii="Times New Roman" w:hAnsi="Times New Roman" w:cs="Times New Roman"/>
                <w:b/>
                <w:sz w:val="24"/>
                <w:szCs w:val="24"/>
                <w:highlight w:val="cyan"/>
              </w:rPr>
            </w:pPr>
          </w:p>
          <w:p w14:paraId="0820AECB" w14:textId="0044E4F0" w:rsidR="000E1D81" w:rsidRPr="00AF5DA0" w:rsidRDefault="00AF5DA0" w:rsidP="0023435E">
            <w:pPr>
              <w:spacing w:after="160" w:line="480" w:lineRule="auto"/>
              <w:rPr>
                <w:rFonts w:ascii="Times New Roman" w:hAnsi="Times New Roman" w:cs="Times New Roman"/>
                <w:bCs/>
                <w:sz w:val="24"/>
                <w:szCs w:val="24"/>
                <w:highlight w:val="cyan"/>
              </w:rPr>
            </w:pPr>
            <w:r w:rsidRPr="00AF5DA0">
              <w:rPr>
                <w:rFonts w:ascii="Times New Roman" w:hAnsi="Times New Roman" w:cs="Times New Roman"/>
                <w:bCs/>
                <w:sz w:val="24"/>
                <w:szCs w:val="24"/>
              </w:rPr>
              <w:t>Dustin Baldwin</w:t>
            </w:r>
          </w:p>
        </w:tc>
      </w:tr>
      <w:tr w:rsidR="00D90373" w:rsidRPr="0023435E" w14:paraId="5E41F125" w14:textId="77777777" w:rsidTr="001239DB">
        <w:trPr>
          <w:trHeight w:val="288"/>
        </w:trPr>
        <w:tc>
          <w:tcPr>
            <w:tcW w:w="2540" w:type="dxa"/>
          </w:tcPr>
          <w:p w14:paraId="32C3510A"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Grade Level:</w:t>
            </w:r>
          </w:p>
          <w:p w14:paraId="0A08AC40" w14:textId="77777777" w:rsidR="00D90373" w:rsidRPr="0023435E" w:rsidRDefault="00D90373" w:rsidP="0023435E">
            <w:pPr>
              <w:spacing w:after="160" w:line="480" w:lineRule="auto"/>
              <w:rPr>
                <w:rFonts w:ascii="Times New Roman" w:hAnsi="Times New Roman" w:cs="Times New Roman"/>
                <w:b/>
                <w:sz w:val="24"/>
                <w:szCs w:val="24"/>
              </w:rPr>
            </w:pPr>
          </w:p>
        </w:tc>
        <w:tc>
          <w:tcPr>
            <w:tcW w:w="7364" w:type="dxa"/>
          </w:tcPr>
          <w:p w14:paraId="09C4CEE6" w14:textId="77777777" w:rsidR="00D90373" w:rsidRPr="0023435E" w:rsidRDefault="000E1D81"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 xml:space="preserve"> </w:t>
            </w:r>
            <w:r w:rsidRPr="0023435E">
              <w:rPr>
                <w:rFonts w:ascii="Times New Roman" w:eastAsia="Times New Roman" w:hAnsi="Times New Roman" w:cs="Times New Roman"/>
                <w:sz w:val="24"/>
                <w:szCs w:val="24"/>
              </w:rPr>
              <w:t>Early childhood elementary (Grades K‐3)</w:t>
            </w:r>
          </w:p>
        </w:tc>
      </w:tr>
      <w:tr w:rsidR="00D90373" w:rsidRPr="0023435E" w14:paraId="0A6F0401" w14:textId="77777777" w:rsidTr="001239DB">
        <w:trPr>
          <w:trHeight w:val="288"/>
        </w:trPr>
        <w:tc>
          <w:tcPr>
            <w:tcW w:w="2540" w:type="dxa"/>
          </w:tcPr>
          <w:p w14:paraId="22CCFCFF"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Date:</w:t>
            </w:r>
          </w:p>
          <w:p w14:paraId="2D129356" w14:textId="77777777" w:rsidR="00D90373" w:rsidRPr="0023435E" w:rsidRDefault="00D90373" w:rsidP="0023435E">
            <w:pPr>
              <w:spacing w:after="160" w:line="480" w:lineRule="auto"/>
              <w:rPr>
                <w:rFonts w:ascii="Times New Roman" w:hAnsi="Times New Roman" w:cs="Times New Roman"/>
                <w:b/>
                <w:sz w:val="24"/>
                <w:szCs w:val="24"/>
              </w:rPr>
            </w:pPr>
          </w:p>
        </w:tc>
        <w:tc>
          <w:tcPr>
            <w:tcW w:w="7364" w:type="dxa"/>
          </w:tcPr>
          <w:p w14:paraId="3CAB15C5" w14:textId="77777777" w:rsidR="00D90373" w:rsidRPr="0023435E" w:rsidRDefault="000E1D81" w:rsidP="0023435E">
            <w:pPr>
              <w:spacing w:after="160" w:line="480" w:lineRule="auto"/>
              <w:rPr>
                <w:rFonts w:ascii="Times New Roman" w:hAnsi="Times New Roman" w:cs="Times New Roman"/>
                <w:sz w:val="24"/>
                <w:szCs w:val="24"/>
              </w:rPr>
            </w:pPr>
            <w:r w:rsidRPr="0023435E">
              <w:rPr>
                <w:rFonts w:ascii="Times New Roman" w:hAnsi="Times New Roman" w:cs="Times New Roman"/>
                <w:sz w:val="24"/>
                <w:szCs w:val="24"/>
              </w:rPr>
              <w:t>August 29</w:t>
            </w:r>
            <w:r w:rsidRPr="0023435E">
              <w:rPr>
                <w:rFonts w:ascii="Times New Roman" w:hAnsi="Times New Roman" w:cs="Times New Roman"/>
                <w:sz w:val="24"/>
                <w:szCs w:val="24"/>
                <w:vertAlign w:val="superscript"/>
              </w:rPr>
              <w:t>th</w:t>
            </w:r>
            <w:r w:rsidRPr="0023435E">
              <w:rPr>
                <w:rFonts w:ascii="Times New Roman" w:hAnsi="Times New Roman" w:cs="Times New Roman"/>
                <w:sz w:val="24"/>
                <w:szCs w:val="24"/>
              </w:rPr>
              <w:t xml:space="preserve"> 2019</w:t>
            </w:r>
          </w:p>
        </w:tc>
      </w:tr>
      <w:tr w:rsidR="00D90373" w:rsidRPr="0023435E" w14:paraId="0D45DD52" w14:textId="77777777" w:rsidTr="001239DB">
        <w:trPr>
          <w:trHeight w:val="288"/>
        </w:trPr>
        <w:tc>
          <w:tcPr>
            <w:tcW w:w="2540" w:type="dxa"/>
          </w:tcPr>
          <w:p w14:paraId="5FF9613E"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Unit/Subject:</w:t>
            </w:r>
          </w:p>
          <w:p w14:paraId="7D148147" w14:textId="77777777" w:rsidR="00D90373" w:rsidRPr="0023435E" w:rsidRDefault="00D90373" w:rsidP="0023435E">
            <w:pPr>
              <w:spacing w:after="160" w:line="480" w:lineRule="auto"/>
              <w:rPr>
                <w:rFonts w:ascii="Times New Roman" w:hAnsi="Times New Roman" w:cs="Times New Roman"/>
                <w:b/>
                <w:sz w:val="24"/>
                <w:szCs w:val="24"/>
              </w:rPr>
            </w:pPr>
          </w:p>
        </w:tc>
        <w:tc>
          <w:tcPr>
            <w:tcW w:w="7364" w:type="dxa"/>
          </w:tcPr>
          <w:p w14:paraId="16B0875E" w14:textId="77777777" w:rsidR="00D90373" w:rsidRPr="0023435E" w:rsidRDefault="000E1D81" w:rsidP="0023435E">
            <w:pPr>
              <w:spacing w:after="160" w:line="480" w:lineRule="auto"/>
              <w:rPr>
                <w:rFonts w:ascii="Times New Roman" w:hAnsi="Times New Roman" w:cs="Times New Roman"/>
                <w:b/>
                <w:sz w:val="24"/>
                <w:szCs w:val="24"/>
              </w:rPr>
            </w:pPr>
            <w:r w:rsidRPr="0023435E">
              <w:rPr>
                <w:rFonts w:ascii="Times New Roman" w:eastAsia="Times New Roman" w:hAnsi="Times New Roman" w:cs="Times New Roman"/>
                <w:sz w:val="24"/>
                <w:szCs w:val="24"/>
              </w:rPr>
              <w:t>Literacy Skills</w:t>
            </w:r>
          </w:p>
        </w:tc>
      </w:tr>
      <w:tr w:rsidR="00D90373" w:rsidRPr="0023435E" w14:paraId="73C4DC20" w14:textId="77777777" w:rsidTr="001239DB">
        <w:trPr>
          <w:trHeight w:val="288"/>
        </w:trPr>
        <w:tc>
          <w:tcPr>
            <w:tcW w:w="2540" w:type="dxa"/>
          </w:tcPr>
          <w:p w14:paraId="4C4840CB"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Instructional Plan Title:</w:t>
            </w:r>
          </w:p>
        </w:tc>
        <w:tc>
          <w:tcPr>
            <w:tcW w:w="7364" w:type="dxa"/>
          </w:tcPr>
          <w:p w14:paraId="0AEA99D2" w14:textId="77777777" w:rsidR="00D90373" w:rsidRPr="00AF5DA0" w:rsidRDefault="00E431F6" w:rsidP="0023435E">
            <w:pPr>
              <w:spacing w:after="160" w:line="480" w:lineRule="auto"/>
              <w:rPr>
                <w:rFonts w:ascii="Times New Roman" w:hAnsi="Times New Roman" w:cs="Times New Roman"/>
                <w:bCs/>
                <w:sz w:val="24"/>
                <w:szCs w:val="24"/>
              </w:rPr>
            </w:pPr>
            <w:bookmarkStart w:id="0" w:name="_GoBack"/>
            <w:r w:rsidRPr="00AF5DA0">
              <w:rPr>
                <w:rFonts w:ascii="Times New Roman" w:hAnsi="Times New Roman" w:cs="Times New Roman"/>
                <w:bCs/>
                <w:sz w:val="24"/>
                <w:szCs w:val="24"/>
              </w:rPr>
              <w:t>Reading and writing skills</w:t>
            </w:r>
          </w:p>
          <w:bookmarkEnd w:id="0"/>
          <w:p w14:paraId="651BBA3E" w14:textId="77777777" w:rsidR="00D90373" w:rsidRPr="0023435E" w:rsidRDefault="00D90373" w:rsidP="0023435E">
            <w:pPr>
              <w:spacing w:after="160" w:line="480" w:lineRule="auto"/>
              <w:rPr>
                <w:rFonts w:ascii="Times New Roman" w:hAnsi="Times New Roman" w:cs="Times New Roman"/>
                <w:b/>
                <w:sz w:val="24"/>
                <w:szCs w:val="24"/>
              </w:rPr>
            </w:pPr>
          </w:p>
        </w:tc>
      </w:tr>
      <w:tr w:rsidR="00D90373" w:rsidRPr="0023435E" w14:paraId="208D2E2C" w14:textId="77777777" w:rsidTr="001239DB">
        <w:trPr>
          <w:trHeight w:val="1757"/>
        </w:trPr>
        <w:tc>
          <w:tcPr>
            <w:tcW w:w="2540" w:type="dxa"/>
          </w:tcPr>
          <w:p w14:paraId="623D9E46"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Lesson Summary and Focus:</w:t>
            </w:r>
          </w:p>
        </w:tc>
        <w:tc>
          <w:tcPr>
            <w:tcW w:w="7364" w:type="dxa"/>
          </w:tcPr>
          <w:p w14:paraId="70EDDDEF" w14:textId="77777777" w:rsidR="00C82BD7"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t>Writing is a skill that combines varied activities, in addition to categorizations, abstracting, figuring out significance, and developing arguments.  </w:t>
            </w:r>
          </w:p>
          <w:p w14:paraId="70681959" w14:textId="77777777" w:rsidR="00C82BD7"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t>Reading skills entails the ability to understand the written text. </w:t>
            </w:r>
          </w:p>
          <w:p w14:paraId="64A17187" w14:textId="77777777" w:rsidR="00DB4059"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lastRenderedPageBreak/>
              <w:t>This lesson seeks to nourish learner’s reading and writing skills by helping them to comprehend written text, as well as combine their understanding with prior knowledge to perform reading and writing among other literacy skills. </w:t>
            </w:r>
          </w:p>
        </w:tc>
      </w:tr>
      <w:tr w:rsidR="00D90373" w:rsidRPr="0023435E" w14:paraId="4C037A69" w14:textId="77777777" w:rsidTr="001239DB">
        <w:trPr>
          <w:trHeight w:val="1808"/>
        </w:trPr>
        <w:tc>
          <w:tcPr>
            <w:tcW w:w="2540" w:type="dxa"/>
          </w:tcPr>
          <w:p w14:paraId="63311790"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lastRenderedPageBreak/>
              <w:t>Classroom and Student Factors/Grouping:</w:t>
            </w:r>
          </w:p>
        </w:tc>
        <w:tc>
          <w:tcPr>
            <w:tcW w:w="7364" w:type="dxa"/>
          </w:tcPr>
          <w:p w14:paraId="6D61D763" w14:textId="77777777" w:rsidR="00C82BD7"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t>The important classroom factors: </w:t>
            </w:r>
          </w:p>
          <w:p w14:paraId="5D90D644" w14:textId="77777777" w:rsidR="00C82BD7"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t>Demographics: The class will entail 15 students of all races aged from 3 to 8 years of age</w:t>
            </w:r>
          </w:p>
          <w:p w14:paraId="1878DEB9" w14:textId="77777777" w:rsidR="00C82BD7"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t>The learning environment will encompass age-appropriate curriculums, comprehensive family engagement activities, and program support structure for reading and writing skills</w:t>
            </w:r>
          </w:p>
          <w:p w14:paraId="700527E3" w14:textId="77777777" w:rsidR="00C82BD7" w:rsidRPr="0023435E" w:rsidRDefault="00C82BD7" w:rsidP="0023435E">
            <w:pPr>
              <w:pStyle w:val="NormalWeb"/>
              <w:spacing w:before="0" w:beforeAutospacing="0" w:after="0" w:afterAutospacing="0" w:line="480" w:lineRule="auto"/>
              <w:rPr>
                <w:i/>
                <w:color w:val="1C1E29"/>
              </w:rPr>
            </w:pPr>
            <w:r w:rsidRPr="0023435E">
              <w:rPr>
                <w:rStyle w:val="Emphasis"/>
                <w:bCs/>
                <w:i w:val="0"/>
                <w:color w:val="1C1E29"/>
              </w:rPr>
              <w:t>These factors will provide diversity in the class and will enable the acute application of varied teaching and learning skills as well as evaluating core issues with the learner’s environment.</w:t>
            </w:r>
          </w:p>
          <w:p w14:paraId="10D810A6" w14:textId="77777777" w:rsidR="00D90373" w:rsidRPr="0023435E" w:rsidRDefault="00D90373" w:rsidP="0023435E">
            <w:pPr>
              <w:spacing w:after="160" w:line="480" w:lineRule="auto"/>
              <w:rPr>
                <w:rFonts w:ascii="Times New Roman" w:hAnsi="Times New Roman" w:cs="Times New Roman"/>
                <w:b/>
                <w:sz w:val="24"/>
                <w:szCs w:val="24"/>
              </w:rPr>
            </w:pPr>
          </w:p>
        </w:tc>
      </w:tr>
      <w:tr w:rsidR="00D90373" w:rsidRPr="0023435E" w14:paraId="0F61FDC2" w14:textId="77777777" w:rsidTr="001239DB">
        <w:trPr>
          <w:trHeight w:val="1808"/>
        </w:trPr>
        <w:tc>
          <w:tcPr>
            <w:tcW w:w="2540" w:type="dxa"/>
          </w:tcPr>
          <w:p w14:paraId="3C7BDA46"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National/State Learning Standards:</w:t>
            </w:r>
          </w:p>
        </w:tc>
        <w:tc>
          <w:tcPr>
            <w:tcW w:w="7364" w:type="dxa"/>
          </w:tcPr>
          <w:p w14:paraId="767177E2" w14:textId="77777777" w:rsidR="00034EE0" w:rsidRPr="0023435E" w:rsidRDefault="00034EE0" w:rsidP="0023435E">
            <w:pPr>
              <w:pStyle w:val="NormalWeb"/>
              <w:spacing w:before="0" w:beforeAutospacing="0" w:after="0" w:afterAutospacing="0" w:line="480" w:lineRule="auto"/>
              <w:rPr>
                <w:i/>
                <w:color w:val="1C1E29"/>
              </w:rPr>
            </w:pPr>
            <w:r w:rsidRPr="0023435E">
              <w:rPr>
                <w:rStyle w:val="Emphasis"/>
                <w:bCs/>
                <w:i w:val="0"/>
                <w:color w:val="1C1E29"/>
              </w:rPr>
              <w:t>Teacher knowledge, respect, and support for the diversity of children’s families, cultures, and language foundations are essential in early literacy development.</w:t>
            </w:r>
          </w:p>
          <w:p w14:paraId="7A110BBD" w14:textId="77777777" w:rsidR="00034EE0" w:rsidRPr="0023435E" w:rsidRDefault="00034EE0" w:rsidP="0023435E">
            <w:pPr>
              <w:pStyle w:val="NormalWeb"/>
              <w:spacing w:before="0" w:beforeAutospacing="0" w:after="0" w:afterAutospacing="0" w:line="480" w:lineRule="auto"/>
              <w:rPr>
                <w:i/>
                <w:color w:val="1C1E29"/>
              </w:rPr>
            </w:pPr>
            <w:r w:rsidRPr="0023435E">
              <w:rPr>
                <w:rStyle w:val="Emphasis"/>
                <w:bCs/>
                <w:i w:val="0"/>
                <w:color w:val="1C1E29"/>
              </w:rPr>
              <w:t>Literacy development starts very early in life and interconnected with school performance</w:t>
            </w:r>
          </w:p>
          <w:p w14:paraId="7AFC4E90" w14:textId="77777777" w:rsidR="00034EE0" w:rsidRPr="0023435E" w:rsidRDefault="00034EE0" w:rsidP="0023435E">
            <w:pPr>
              <w:pStyle w:val="NormalWeb"/>
              <w:spacing w:before="0" w:beforeAutospacing="0" w:after="0" w:afterAutospacing="0" w:line="480" w:lineRule="auto"/>
              <w:rPr>
                <w:i/>
                <w:color w:val="1C1E29"/>
              </w:rPr>
            </w:pPr>
            <w:r w:rsidRPr="0023435E">
              <w:rPr>
                <w:rStyle w:val="Emphasis"/>
                <w:bCs/>
                <w:i w:val="0"/>
                <w:color w:val="1C1E29"/>
              </w:rPr>
              <w:t>Essential literacy predictors of reading, as well as schools success, entails language, print skills, as well as alphabetic code</w:t>
            </w:r>
          </w:p>
          <w:p w14:paraId="3C5EE2B9" w14:textId="77777777" w:rsidR="00034EE0" w:rsidRPr="0023435E" w:rsidRDefault="00034EE0" w:rsidP="0023435E">
            <w:pPr>
              <w:pStyle w:val="NormalWeb"/>
              <w:spacing w:before="0" w:beforeAutospacing="0" w:after="0" w:afterAutospacing="0" w:line="480" w:lineRule="auto"/>
              <w:rPr>
                <w:i/>
                <w:color w:val="1C1E29"/>
              </w:rPr>
            </w:pPr>
            <w:r w:rsidRPr="0023435E">
              <w:rPr>
                <w:rStyle w:val="Emphasis"/>
                <w:bCs/>
                <w:i w:val="0"/>
                <w:color w:val="1C1E29"/>
              </w:rPr>
              <w:lastRenderedPageBreak/>
              <w:t>Very competent teachers are mandated to implement current and more challenging early literacy curriculum</w:t>
            </w:r>
          </w:p>
          <w:p w14:paraId="1F2CA927" w14:textId="77777777" w:rsidR="00D90373" w:rsidRPr="0023435E" w:rsidRDefault="00034EE0" w:rsidP="0023435E">
            <w:pPr>
              <w:pStyle w:val="NormalWeb"/>
              <w:spacing w:before="0" w:beforeAutospacing="0" w:after="0" w:afterAutospacing="0" w:line="480" w:lineRule="auto"/>
              <w:rPr>
                <w:i/>
                <w:color w:val="1C1E29"/>
              </w:rPr>
            </w:pPr>
            <w:r w:rsidRPr="0023435E">
              <w:rPr>
                <w:rStyle w:val="Emphasis"/>
                <w:bCs/>
                <w:i w:val="0"/>
                <w:color w:val="1C1E29"/>
              </w:rPr>
              <w:t>Support for English Language Learners must be specific in addition to provide in both the home language and English where possible.</w:t>
            </w:r>
          </w:p>
        </w:tc>
      </w:tr>
      <w:tr w:rsidR="00D90373" w:rsidRPr="0023435E" w14:paraId="4202BF36" w14:textId="77777777" w:rsidTr="001239DB">
        <w:trPr>
          <w:trHeight w:val="1757"/>
        </w:trPr>
        <w:tc>
          <w:tcPr>
            <w:tcW w:w="2540" w:type="dxa"/>
          </w:tcPr>
          <w:p w14:paraId="3D50C4FB"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lastRenderedPageBreak/>
              <w:t>Specific Learning Target(s)/Objectives:</w:t>
            </w:r>
          </w:p>
        </w:tc>
        <w:tc>
          <w:tcPr>
            <w:tcW w:w="7364" w:type="dxa"/>
          </w:tcPr>
          <w:p w14:paraId="5EA1B24A" w14:textId="77777777" w:rsidR="00034EE0" w:rsidRPr="0023435E" w:rsidRDefault="00034EE0" w:rsidP="0023435E">
            <w:pPr>
              <w:pStyle w:val="NormalWeb"/>
              <w:spacing w:before="0" w:beforeAutospacing="0" w:after="0" w:afterAutospacing="0" w:line="480" w:lineRule="auto"/>
              <w:rPr>
                <w:color w:val="1C1E29"/>
              </w:rPr>
            </w:pPr>
            <w:r w:rsidRPr="0023435E">
              <w:rPr>
                <w:rStyle w:val="Emphasis"/>
                <w:bCs/>
                <w:i w:val="0"/>
                <w:color w:val="1C1E29"/>
              </w:rPr>
              <w:t>At the end of the lesson, students will be able to:</w:t>
            </w:r>
          </w:p>
          <w:p w14:paraId="7C41AA4E" w14:textId="77777777" w:rsidR="00034EE0" w:rsidRPr="0023435E" w:rsidRDefault="00034EE0" w:rsidP="0023435E">
            <w:pPr>
              <w:pStyle w:val="NormalWeb"/>
              <w:numPr>
                <w:ilvl w:val="0"/>
                <w:numId w:val="15"/>
              </w:numPr>
              <w:spacing w:before="0" w:beforeAutospacing="0" w:after="0" w:afterAutospacing="0" w:line="480" w:lineRule="auto"/>
              <w:rPr>
                <w:color w:val="1C1E29"/>
              </w:rPr>
            </w:pPr>
            <w:r w:rsidRPr="0023435E">
              <w:rPr>
                <w:rStyle w:val="Emphasis"/>
                <w:bCs/>
                <w:i w:val="0"/>
                <w:color w:val="1C1E29"/>
              </w:rPr>
              <w:t>Use the reading materials to demonstrate the ability to use essential and everyday vocabulary.</w:t>
            </w:r>
          </w:p>
          <w:p w14:paraId="7E2F61FA" w14:textId="77777777" w:rsidR="00034EE0" w:rsidRPr="0023435E" w:rsidRDefault="00034EE0" w:rsidP="0023435E">
            <w:pPr>
              <w:pStyle w:val="NormalWeb"/>
              <w:numPr>
                <w:ilvl w:val="0"/>
                <w:numId w:val="15"/>
              </w:numPr>
              <w:spacing w:before="0" w:beforeAutospacing="0" w:after="0" w:afterAutospacing="0" w:line="480" w:lineRule="auto"/>
              <w:rPr>
                <w:color w:val="1C1E29"/>
              </w:rPr>
            </w:pPr>
            <w:r w:rsidRPr="0023435E">
              <w:rPr>
                <w:rStyle w:val="Emphasis"/>
                <w:bCs/>
                <w:i w:val="0"/>
                <w:color w:val="1C1E29"/>
              </w:rPr>
              <w:t>The learner must demonstrate the emerging use of capitalization in writing skills</w:t>
            </w:r>
          </w:p>
          <w:p w14:paraId="7ACEA688" w14:textId="77777777" w:rsidR="00034EE0" w:rsidRPr="0023435E" w:rsidRDefault="00034EE0" w:rsidP="0023435E">
            <w:pPr>
              <w:pStyle w:val="NormalWeb"/>
              <w:numPr>
                <w:ilvl w:val="0"/>
                <w:numId w:val="15"/>
              </w:numPr>
              <w:spacing w:before="0" w:beforeAutospacing="0" w:after="0" w:afterAutospacing="0" w:line="480" w:lineRule="auto"/>
              <w:rPr>
                <w:color w:val="1C1E29"/>
              </w:rPr>
            </w:pPr>
            <w:r w:rsidRPr="0023435E">
              <w:rPr>
                <w:rStyle w:val="Emphasis"/>
                <w:bCs/>
                <w:i w:val="0"/>
                <w:color w:val="1C1E29"/>
              </w:rPr>
              <w:t>Read and copy a five-sentence paragraph correctly</w:t>
            </w:r>
          </w:p>
          <w:p w14:paraId="64D7B334" w14:textId="77777777" w:rsidR="00D90373" w:rsidRPr="0023435E" w:rsidRDefault="00034EE0" w:rsidP="0023435E">
            <w:pPr>
              <w:pStyle w:val="NormalWeb"/>
              <w:numPr>
                <w:ilvl w:val="0"/>
                <w:numId w:val="15"/>
              </w:numPr>
              <w:spacing w:before="0" w:beforeAutospacing="0" w:after="0" w:afterAutospacing="0" w:line="480" w:lineRule="auto"/>
              <w:rPr>
                <w:color w:val="1C1E29"/>
              </w:rPr>
            </w:pPr>
            <w:r w:rsidRPr="0023435E">
              <w:rPr>
                <w:color w:val="1C1E29"/>
              </w:rPr>
              <w:t>Demonstrate knowledge of most sound-to-letter correspondences by reading aloud</w:t>
            </w:r>
          </w:p>
        </w:tc>
      </w:tr>
      <w:tr w:rsidR="00D90373" w:rsidRPr="0023435E" w14:paraId="7C5C8DBD" w14:textId="77777777" w:rsidTr="001239DB">
        <w:trPr>
          <w:trHeight w:val="1757"/>
        </w:trPr>
        <w:tc>
          <w:tcPr>
            <w:tcW w:w="2540" w:type="dxa"/>
          </w:tcPr>
          <w:p w14:paraId="7E6E54FA"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t>Academic Language</w:t>
            </w:r>
          </w:p>
        </w:tc>
        <w:tc>
          <w:tcPr>
            <w:tcW w:w="7364" w:type="dxa"/>
          </w:tcPr>
          <w:p w14:paraId="69BEFD45" w14:textId="77777777" w:rsidR="001D0BCD" w:rsidRPr="0023435E" w:rsidRDefault="001D0BCD" w:rsidP="0023435E">
            <w:pPr>
              <w:pStyle w:val="ListParagraph"/>
              <w:numPr>
                <w:ilvl w:val="0"/>
                <w:numId w:val="10"/>
              </w:numPr>
              <w:spacing w:line="480" w:lineRule="auto"/>
              <w:rPr>
                <w:rFonts w:ascii="Times New Roman" w:hAnsi="Times New Roman" w:cs="Times New Roman"/>
                <w:sz w:val="24"/>
                <w:szCs w:val="24"/>
              </w:rPr>
            </w:pPr>
            <w:r w:rsidRPr="0023435E">
              <w:rPr>
                <w:rFonts w:ascii="Times New Roman" w:hAnsi="Times New Roman" w:cs="Times New Roman"/>
                <w:sz w:val="24"/>
                <w:szCs w:val="24"/>
              </w:rPr>
              <w:t>Alliteration</w:t>
            </w:r>
          </w:p>
          <w:p w14:paraId="5F07230C" w14:textId="77777777" w:rsidR="001D0BCD" w:rsidRPr="0023435E" w:rsidRDefault="001D0BCD" w:rsidP="0023435E">
            <w:pPr>
              <w:pStyle w:val="ListParagraph"/>
              <w:numPr>
                <w:ilvl w:val="0"/>
                <w:numId w:val="10"/>
              </w:numPr>
              <w:spacing w:line="480" w:lineRule="auto"/>
              <w:rPr>
                <w:rFonts w:ascii="Times New Roman" w:hAnsi="Times New Roman" w:cs="Times New Roman"/>
                <w:sz w:val="24"/>
                <w:szCs w:val="24"/>
              </w:rPr>
            </w:pPr>
            <w:r w:rsidRPr="0023435E">
              <w:rPr>
                <w:rFonts w:ascii="Times New Roman" w:hAnsi="Times New Roman" w:cs="Times New Roman"/>
                <w:sz w:val="24"/>
                <w:szCs w:val="24"/>
              </w:rPr>
              <w:t>Characters</w:t>
            </w:r>
          </w:p>
          <w:p w14:paraId="2FD85B2D" w14:textId="77777777" w:rsidR="001D0BCD" w:rsidRPr="0023435E" w:rsidRDefault="001D0BCD" w:rsidP="0023435E">
            <w:pPr>
              <w:pStyle w:val="ListParagraph"/>
              <w:numPr>
                <w:ilvl w:val="0"/>
                <w:numId w:val="10"/>
              </w:numPr>
              <w:spacing w:line="480" w:lineRule="auto"/>
              <w:rPr>
                <w:rFonts w:ascii="Times New Roman" w:hAnsi="Times New Roman" w:cs="Times New Roman"/>
                <w:sz w:val="24"/>
                <w:szCs w:val="24"/>
              </w:rPr>
            </w:pPr>
            <w:r w:rsidRPr="0023435E">
              <w:rPr>
                <w:rFonts w:ascii="Times New Roman" w:hAnsi="Times New Roman" w:cs="Times New Roman"/>
                <w:sz w:val="24"/>
                <w:szCs w:val="24"/>
              </w:rPr>
              <w:t>Literature</w:t>
            </w:r>
          </w:p>
          <w:p w14:paraId="1A2EA2B2" w14:textId="77777777" w:rsidR="001D0BCD" w:rsidRPr="0023435E" w:rsidRDefault="001D0BCD" w:rsidP="0023435E">
            <w:pPr>
              <w:pStyle w:val="ListParagraph"/>
              <w:numPr>
                <w:ilvl w:val="0"/>
                <w:numId w:val="10"/>
              </w:numPr>
              <w:spacing w:line="480" w:lineRule="auto"/>
              <w:rPr>
                <w:rFonts w:ascii="Times New Roman" w:hAnsi="Times New Roman" w:cs="Times New Roman"/>
                <w:sz w:val="24"/>
                <w:szCs w:val="24"/>
              </w:rPr>
            </w:pPr>
            <w:r w:rsidRPr="0023435E">
              <w:rPr>
                <w:rFonts w:ascii="Times New Roman" w:hAnsi="Times New Roman" w:cs="Times New Roman"/>
                <w:sz w:val="24"/>
                <w:szCs w:val="24"/>
              </w:rPr>
              <w:t>Informational</w:t>
            </w:r>
          </w:p>
          <w:p w14:paraId="0A2435DF" w14:textId="77777777" w:rsidR="001D0BCD" w:rsidRPr="0023435E" w:rsidRDefault="001D0BCD" w:rsidP="0023435E">
            <w:pPr>
              <w:pStyle w:val="ListParagraph"/>
              <w:numPr>
                <w:ilvl w:val="0"/>
                <w:numId w:val="10"/>
              </w:numPr>
              <w:spacing w:line="480" w:lineRule="auto"/>
              <w:rPr>
                <w:rFonts w:ascii="Times New Roman" w:hAnsi="Times New Roman" w:cs="Times New Roman"/>
                <w:sz w:val="24"/>
                <w:szCs w:val="24"/>
              </w:rPr>
            </w:pPr>
            <w:r w:rsidRPr="0023435E">
              <w:rPr>
                <w:rFonts w:ascii="Times New Roman" w:hAnsi="Times New Roman" w:cs="Times New Roman"/>
                <w:sz w:val="24"/>
                <w:szCs w:val="24"/>
              </w:rPr>
              <w:t xml:space="preserve">Interpret </w:t>
            </w:r>
          </w:p>
          <w:p w14:paraId="2A337020" w14:textId="77777777" w:rsidR="00D90373" w:rsidRPr="0023435E" w:rsidRDefault="00B06C29" w:rsidP="0023435E">
            <w:pPr>
              <w:spacing w:after="160" w:line="480" w:lineRule="auto"/>
              <w:rPr>
                <w:rFonts w:ascii="Times New Roman" w:hAnsi="Times New Roman" w:cs="Times New Roman"/>
                <w:sz w:val="24"/>
                <w:szCs w:val="24"/>
              </w:rPr>
            </w:pPr>
            <w:r w:rsidRPr="0023435E">
              <w:rPr>
                <w:rFonts w:ascii="Times New Roman" w:hAnsi="Times New Roman" w:cs="Times New Roman"/>
                <w:sz w:val="24"/>
                <w:szCs w:val="24"/>
              </w:rPr>
              <w:t>Each of these terms will be used interdependently as follows:</w:t>
            </w:r>
          </w:p>
          <w:p w14:paraId="12613360" w14:textId="77777777" w:rsidR="00034EE0" w:rsidRPr="0023435E" w:rsidRDefault="00034EE0" w:rsidP="0023435E">
            <w:pPr>
              <w:pStyle w:val="NormalWeb"/>
              <w:numPr>
                <w:ilvl w:val="0"/>
                <w:numId w:val="16"/>
              </w:numPr>
              <w:spacing w:before="0" w:beforeAutospacing="0" w:after="0" w:afterAutospacing="0" w:line="480" w:lineRule="auto"/>
              <w:rPr>
                <w:color w:val="1C1E29"/>
              </w:rPr>
            </w:pPr>
            <w:r w:rsidRPr="0023435E">
              <w:rPr>
                <w:rStyle w:val="Strong"/>
                <w:b w:val="0"/>
                <w:color w:val="1C1E29"/>
              </w:rPr>
              <w:t>In alliteration, the teacher will use repeated words that start with the same sound to enhance reading</w:t>
            </w:r>
          </w:p>
          <w:p w14:paraId="35FCA2BF" w14:textId="77777777" w:rsidR="00034EE0" w:rsidRPr="0023435E" w:rsidRDefault="00034EE0" w:rsidP="0023435E">
            <w:pPr>
              <w:pStyle w:val="NormalWeb"/>
              <w:numPr>
                <w:ilvl w:val="0"/>
                <w:numId w:val="16"/>
              </w:numPr>
              <w:spacing w:before="0" w:beforeAutospacing="0" w:after="0" w:afterAutospacing="0" w:line="480" w:lineRule="auto"/>
              <w:rPr>
                <w:color w:val="1C1E29"/>
              </w:rPr>
            </w:pPr>
            <w:r w:rsidRPr="0023435E">
              <w:rPr>
                <w:rStyle w:val="Strong"/>
                <w:b w:val="0"/>
                <w:color w:val="1C1E29"/>
              </w:rPr>
              <w:lastRenderedPageBreak/>
              <w:t>The teacher will rely on written and printed material to support reading</w:t>
            </w:r>
          </w:p>
          <w:p w14:paraId="37FC4E0E" w14:textId="77777777" w:rsidR="00034EE0" w:rsidRPr="0023435E" w:rsidRDefault="00034EE0" w:rsidP="0023435E">
            <w:pPr>
              <w:pStyle w:val="NormalWeb"/>
              <w:numPr>
                <w:ilvl w:val="0"/>
                <w:numId w:val="16"/>
              </w:numPr>
              <w:spacing w:before="0" w:beforeAutospacing="0" w:after="0" w:afterAutospacing="0" w:line="480" w:lineRule="auto"/>
              <w:rPr>
                <w:color w:val="1C1E29"/>
              </w:rPr>
            </w:pPr>
            <w:r w:rsidRPr="0023435E">
              <w:rPr>
                <w:rStyle w:val="Strong"/>
                <w:b w:val="0"/>
                <w:color w:val="1C1E29"/>
              </w:rPr>
              <w:t>The teacher will use readable stories of animals and people characters</w:t>
            </w:r>
          </w:p>
          <w:p w14:paraId="654B52AA" w14:textId="77777777" w:rsidR="00034EE0" w:rsidRPr="0023435E" w:rsidRDefault="00034EE0" w:rsidP="0023435E">
            <w:pPr>
              <w:pStyle w:val="NormalWeb"/>
              <w:numPr>
                <w:ilvl w:val="0"/>
                <w:numId w:val="16"/>
              </w:numPr>
              <w:spacing w:before="0" w:beforeAutospacing="0" w:after="0" w:afterAutospacing="0" w:line="480" w:lineRule="auto"/>
              <w:rPr>
                <w:color w:val="1C1E29"/>
              </w:rPr>
            </w:pPr>
            <w:r w:rsidRPr="0023435E">
              <w:rPr>
                <w:rStyle w:val="Strong"/>
                <w:b w:val="0"/>
                <w:color w:val="1C1E29"/>
              </w:rPr>
              <w:t>The teacher will encourage dialogue by deriving a set of words or lines for actors in a play</w:t>
            </w:r>
          </w:p>
          <w:p w14:paraId="15AF2CF6" w14:textId="77777777" w:rsidR="00D90373" w:rsidRPr="0023435E" w:rsidRDefault="00034EE0" w:rsidP="0023435E">
            <w:pPr>
              <w:pStyle w:val="NormalWeb"/>
              <w:numPr>
                <w:ilvl w:val="0"/>
                <w:numId w:val="16"/>
              </w:numPr>
              <w:spacing w:before="0" w:beforeAutospacing="0" w:after="0" w:afterAutospacing="0" w:line="480" w:lineRule="auto"/>
              <w:rPr>
                <w:color w:val="1C1E29"/>
              </w:rPr>
            </w:pPr>
            <w:r w:rsidRPr="0023435E">
              <w:rPr>
                <w:rStyle w:val="Strong"/>
                <w:b w:val="0"/>
                <w:color w:val="1C1E29"/>
              </w:rPr>
              <w:t>The passages will contain facts, data as well as things which are very conversant with the well-known things</w:t>
            </w:r>
          </w:p>
        </w:tc>
      </w:tr>
      <w:tr w:rsidR="00D90373" w:rsidRPr="0023435E" w14:paraId="29E3BF6E" w14:textId="77777777" w:rsidTr="001239DB">
        <w:trPr>
          <w:trHeight w:val="1757"/>
        </w:trPr>
        <w:tc>
          <w:tcPr>
            <w:tcW w:w="2540" w:type="dxa"/>
          </w:tcPr>
          <w:p w14:paraId="05B68A98" w14:textId="77777777" w:rsidR="00D90373" w:rsidRPr="0023435E" w:rsidRDefault="00D90373" w:rsidP="0023435E">
            <w:pPr>
              <w:spacing w:after="160" w:line="480" w:lineRule="auto"/>
              <w:rPr>
                <w:rFonts w:ascii="Times New Roman" w:hAnsi="Times New Roman" w:cs="Times New Roman"/>
                <w:b/>
                <w:sz w:val="24"/>
                <w:szCs w:val="24"/>
              </w:rPr>
            </w:pPr>
            <w:r w:rsidRPr="0023435E">
              <w:rPr>
                <w:rFonts w:ascii="Times New Roman" w:hAnsi="Times New Roman" w:cs="Times New Roman"/>
                <w:b/>
                <w:sz w:val="24"/>
                <w:szCs w:val="24"/>
              </w:rPr>
              <w:lastRenderedPageBreak/>
              <w:t>Resources, Materials, Equipment, and Technology:</w:t>
            </w:r>
          </w:p>
        </w:tc>
        <w:tc>
          <w:tcPr>
            <w:tcW w:w="7364" w:type="dxa"/>
          </w:tcPr>
          <w:p w14:paraId="46EF914E" w14:textId="77777777" w:rsidR="00B2673C" w:rsidRPr="0023435E" w:rsidRDefault="00B2673C" w:rsidP="0023435E">
            <w:pPr>
              <w:spacing w:after="160" w:line="480" w:lineRule="auto"/>
              <w:rPr>
                <w:rFonts w:ascii="Times New Roman" w:hAnsi="Times New Roman" w:cs="Times New Roman"/>
                <w:sz w:val="24"/>
                <w:szCs w:val="24"/>
              </w:rPr>
            </w:pPr>
            <w:r w:rsidRPr="0023435E">
              <w:rPr>
                <w:rFonts w:ascii="Times New Roman" w:hAnsi="Times New Roman" w:cs="Times New Roman"/>
                <w:sz w:val="24"/>
                <w:szCs w:val="24"/>
              </w:rPr>
              <w:t>Reading books</w:t>
            </w:r>
            <w:r w:rsidRPr="0023435E">
              <w:rPr>
                <w:rFonts w:ascii="Times New Roman" w:hAnsi="Times New Roman" w:cs="Times New Roman"/>
                <w:b/>
                <w:i/>
                <w:sz w:val="24"/>
                <w:szCs w:val="24"/>
              </w:rPr>
              <w:t xml:space="preserve"> (</w:t>
            </w:r>
            <w:r w:rsidRPr="0023435E">
              <w:rPr>
                <w:rFonts w:ascii="Times New Roman" w:hAnsi="Times New Roman" w:cs="Times New Roman"/>
                <w:sz w:val="24"/>
                <w:szCs w:val="24"/>
              </w:rPr>
              <w:t>T</w:t>
            </w:r>
            <w:r w:rsidRPr="0023435E">
              <w:rPr>
                <w:rFonts w:ascii="Times New Roman" w:hAnsi="Times New Roman" w:cs="Times New Roman"/>
                <w:color w:val="616060"/>
                <w:sz w:val="24"/>
                <w:szCs w:val="24"/>
                <w:shd w:val="clear" w:color="auto" w:fill="FFFFFF"/>
              </w:rPr>
              <w:t xml:space="preserve">eaching reading IS rocket science. Retried from </w:t>
            </w:r>
            <w:hyperlink r:id="rId12" w:history="1">
              <w:r w:rsidRPr="0023435E">
                <w:rPr>
                  <w:rStyle w:val="Hyperlink"/>
                  <w:rFonts w:ascii="Times New Roman" w:hAnsi="Times New Roman" w:cs="Times New Roman"/>
                  <w:sz w:val="24"/>
                  <w:szCs w:val="24"/>
                </w:rPr>
                <w:t>https://www.readingresource.net/support-files/teachingreadingisrocketscience.pdf</w:t>
              </w:r>
            </w:hyperlink>
            <w:r w:rsidRPr="0023435E">
              <w:rPr>
                <w:rFonts w:ascii="Times New Roman" w:hAnsi="Times New Roman" w:cs="Times New Roman"/>
                <w:sz w:val="24"/>
                <w:szCs w:val="24"/>
              </w:rPr>
              <w:t>)</w:t>
            </w:r>
          </w:p>
          <w:p w14:paraId="6FA63DFE" w14:textId="77777777" w:rsidR="00B2673C" w:rsidRPr="0023435E" w:rsidRDefault="00B2673C" w:rsidP="0023435E">
            <w:pPr>
              <w:spacing w:after="160" w:line="480" w:lineRule="auto"/>
              <w:rPr>
                <w:rFonts w:ascii="Times New Roman" w:hAnsi="Times New Roman" w:cs="Times New Roman"/>
                <w:sz w:val="24"/>
                <w:szCs w:val="24"/>
              </w:rPr>
            </w:pPr>
            <w:r w:rsidRPr="0023435E">
              <w:rPr>
                <w:rFonts w:ascii="Times New Roman" w:hAnsi="Times New Roman" w:cs="Times New Roman"/>
                <w:sz w:val="24"/>
                <w:szCs w:val="24"/>
              </w:rPr>
              <w:t>Art supplies  such as:</w:t>
            </w:r>
          </w:p>
          <w:p w14:paraId="57A51F40" w14:textId="77777777" w:rsidR="00B2673C" w:rsidRPr="0023435E" w:rsidRDefault="00B2673C" w:rsidP="0023435E">
            <w:pPr>
              <w:spacing w:after="160" w:line="480" w:lineRule="auto"/>
              <w:ind w:left="720"/>
              <w:rPr>
                <w:rFonts w:ascii="Times New Roman" w:hAnsi="Times New Roman" w:cs="Times New Roman"/>
                <w:sz w:val="24"/>
                <w:szCs w:val="24"/>
              </w:rPr>
            </w:pPr>
            <w:r w:rsidRPr="0023435E">
              <w:rPr>
                <w:rFonts w:ascii="Times New Roman" w:hAnsi="Times New Roman" w:cs="Times New Roman"/>
                <w:sz w:val="24"/>
                <w:szCs w:val="24"/>
              </w:rPr>
              <w:t>Solid paint temper sticks</w:t>
            </w:r>
          </w:p>
          <w:p w14:paraId="74ACBC54" w14:textId="77777777" w:rsidR="00B2673C" w:rsidRPr="0023435E" w:rsidRDefault="00B2673C" w:rsidP="0023435E">
            <w:pPr>
              <w:spacing w:after="160" w:line="480" w:lineRule="auto"/>
              <w:ind w:left="720"/>
              <w:rPr>
                <w:rFonts w:ascii="Times New Roman" w:hAnsi="Times New Roman" w:cs="Times New Roman"/>
                <w:sz w:val="24"/>
                <w:szCs w:val="24"/>
              </w:rPr>
            </w:pPr>
            <w:r w:rsidRPr="0023435E">
              <w:rPr>
                <w:rFonts w:ascii="Times New Roman" w:hAnsi="Times New Roman" w:cs="Times New Roman"/>
                <w:sz w:val="24"/>
                <w:szCs w:val="24"/>
              </w:rPr>
              <w:t xml:space="preserve"> Pencil grips</w:t>
            </w:r>
          </w:p>
          <w:p w14:paraId="21C1D9CE" w14:textId="77777777" w:rsidR="00B2673C" w:rsidRPr="0023435E" w:rsidRDefault="00B2673C" w:rsidP="0023435E">
            <w:pPr>
              <w:spacing w:after="160" w:line="480" w:lineRule="auto"/>
              <w:ind w:left="720"/>
              <w:rPr>
                <w:rFonts w:ascii="Times New Roman" w:hAnsi="Times New Roman" w:cs="Times New Roman"/>
                <w:sz w:val="24"/>
                <w:szCs w:val="24"/>
              </w:rPr>
            </w:pPr>
            <w:r w:rsidRPr="0023435E">
              <w:rPr>
                <w:rFonts w:ascii="Times New Roman" w:hAnsi="Times New Roman" w:cs="Times New Roman"/>
                <w:sz w:val="24"/>
                <w:szCs w:val="24"/>
              </w:rPr>
              <w:t>Glue and scissors</w:t>
            </w:r>
          </w:p>
          <w:p w14:paraId="24CD6DE8" w14:textId="77777777" w:rsidR="00B2673C" w:rsidRPr="0023435E" w:rsidRDefault="00B2673C" w:rsidP="0023435E">
            <w:pPr>
              <w:spacing w:after="160" w:line="480" w:lineRule="auto"/>
              <w:ind w:left="720"/>
              <w:rPr>
                <w:rFonts w:ascii="Times New Roman" w:hAnsi="Times New Roman" w:cs="Times New Roman"/>
                <w:sz w:val="24"/>
                <w:szCs w:val="24"/>
              </w:rPr>
            </w:pPr>
            <w:r w:rsidRPr="0023435E">
              <w:rPr>
                <w:rFonts w:ascii="Times New Roman" w:hAnsi="Times New Roman" w:cs="Times New Roman"/>
                <w:sz w:val="24"/>
                <w:szCs w:val="24"/>
              </w:rPr>
              <w:t>Crayola drawing tools</w:t>
            </w:r>
          </w:p>
          <w:p w14:paraId="77FE2E5A" w14:textId="77777777" w:rsidR="00D90373" w:rsidRPr="0023435E" w:rsidRDefault="000B5CAE" w:rsidP="0023435E">
            <w:pPr>
              <w:spacing w:after="160" w:line="480" w:lineRule="auto"/>
              <w:rPr>
                <w:rFonts w:ascii="Times New Roman" w:hAnsi="Times New Roman" w:cs="Times New Roman"/>
                <w:b/>
                <w:i/>
                <w:sz w:val="24"/>
                <w:szCs w:val="24"/>
              </w:rPr>
            </w:pPr>
            <w:r w:rsidRPr="0023435E">
              <w:rPr>
                <w:rFonts w:ascii="Times New Roman" w:hAnsi="Times New Roman" w:cs="Times New Roman"/>
                <w:bCs/>
                <w:color w:val="222222"/>
                <w:sz w:val="24"/>
                <w:szCs w:val="24"/>
                <w:shd w:val="clear" w:color="auto" w:fill="FFFFFF"/>
              </w:rPr>
              <w:t>Jigsaw puzzles</w:t>
            </w:r>
            <w:r w:rsidRPr="0023435E">
              <w:rPr>
                <w:rFonts w:ascii="Times New Roman" w:hAnsi="Times New Roman" w:cs="Times New Roman"/>
                <w:b/>
                <w:i/>
                <w:sz w:val="24"/>
                <w:szCs w:val="24"/>
              </w:rPr>
              <w:t xml:space="preserve"> </w:t>
            </w:r>
            <w:r w:rsidR="001115F5" w:rsidRPr="0023435E">
              <w:rPr>
                <w:rFonts w:ascii="Times New Roman" w:hAnsi="Times New Roman" w:cs="Times New Roman"/>
                <w:b/>
                <w:i/>
                <w:sz w:val="24"/>
                <w:szCs w:val="24"/>
              </w:rPr>
              <w:t xml:space="preserve">  </w:t>
            </w:r>
            <w:hyperlink r:id="rId13" w:history="1">
              <w:r w:rsidR="001115F5" w:rsidRPr="0023435E">
                <w:rPr>
                  <w:rStyle w:val="Hyperlink"/>
                  <w:rFonts w:ascii="Times New Roman" w:hAnsi="Times New Roman" w:cs="Times New Roman"/>
                  <w:sz w:val="24"/>
                  <w:szCs w:val="24"/>
                </w:rPr>
                <w:t>https://teach.com/blog/the-benefits-of-puzzles-in-early-childhood-development/</w:t>
              </w:r>
            </w:hyperlink>
          </w:p>
          <w:p w14:paraId="6D452110" w14:textId="77777777" w:rsidR="000B5CAE" w:rsidRPr="0023435E" w:rsidRDefault="000B5CAE" w:rsidP="0023435E">
            <w:pPr>
              <w:spacing w:after="160" w:line="480" w:lineRule="auto"/>
              <w:rPr>
                <w:rFonts w:ascii="Times New Roman" w:hAnsi="Times New Roman" w:cs="Times New Roman"/>
                <w:b/>
                <w:i/>
                <w:sz w:val="24"/>
                <w:szCs w:val="24"/>
              </w:rPr>
            </w:pPr>
            <w:r w:rsidRPr="0023435E">
              <w:rPr>
                <w:rFonts w:ascii="Times New Roman" w:hAnsi="Times New Roman" w:cs="Times New Roman"/>
                <w:sz w:val="24"/>
                <w:szCs w:val="24"/>
              </w:rPr>
              <w:lastRenderedPageBreak/>
              <w:t>Technological devices</w:t>
            </w:r>
            <w:r w:rsidR="001115F5" w:rsidRPr="0023435E">
              <w:rPr>
                <w:rFonts w:ascii="Times New Roman" w:hAnsi="Times New Roman" w:cs="Times New Roman"/>
                <w:b/>
                <w:i/>
                <w:sz w:val="24"/>
                <w:szCs w:val="24"/>
              </w:rPr>
              <w:t xml:space="preserve"> </w:t>
            </w:r>
            <w:hyperlink r:id="rId14" w:history="1">
              <w:r w:rsidR="001115F5" w:rsidRPr="0023435E">
                <w:rPr>
                  <w:rStyle w:val="Hyperlink"/>
                  <w:rFonts w:ascii="Times New Roman" w:hAnsi="Times New Roman" w:cs="Times New Roman"/>
                  <w:sz w:val="24"/>
                  <w:szCs w:val="24"/>
                </w:rPr>
                <w:t>https://theeducatorsspinonit.com/the-best-of-preschool-technology-steam/</w:t>
              </w:r>
            </w:hyperlink>
          </w:p>
          <w:p w14:paraId="10125216" w14:textId="77777777" w:rsidR="00D90373" w:rsidRPr="0023435E" w:rsidRDefault="001115F5" w:rsidP="0023435E">
            <w:pPr>
              <w:spacing w:after="160" w:line="480" w:lineRule="auto"/>
              <w:rPr>
                <w:rFonts w:ascii="Times New Roman" w:hAnsi="Times New Roman" w:cs="Times New Roman"/>
                <w:b/>
                <w:i/>
                <w:sz w:val="24"/>
                <w:szCs w:val="24"/>
              </w:rPr>
            </w:pPr>
            <w:r w:rsidRPr="0023435E">
              <w:rPr>
                <w:rFonts w:ascii="Times New Roman" w:hAnsi="Times New Roman" w:cs="Times New Roman"/>
                <w:sz w:val="24"/>
                <w:szCs w:val="24"/>
              </w:rPr>
              <w:t>G</w:t>
            </w:r>
            <w:r w:rsidR="000B5CAE" w:rsidRPr="0023435E">
              <w:rPr>
                <w:rFonts w:ascii="Times New Roman" w:hAnsi="Times New Roman" w:cs="Times New Roman"/>
                <w:sz w:val="24"/>
                <w:szCs w:val="24"/>
              </w:rPr>
              <w:t>ames</w:t>
            </w:r>
            <w:r w:rsidRPr="0023435E">
              <w:rPr>
                <w:rFonts w:ascii="Times New Roman" w:hAnsi="Times New Roman" w:cs="Times New Roman"/>
                <w:b/>
                <w:i/>
                <w:sz w:val="24"/>
                <w:szCs w:val="24"/>
              </w:rPr>
              <w:t xml:space="preserve"> </w:t>
            </w:r>
            <w:hyperlink r:id="rId15" w:history="1">
              <w:r w:rsidRPr="0023435E">
                <w:rPr>
                  <w:rStyle w:val="Hyperlink"/>
                  <w:rFonts w:ascii="Times New Roman" w:hAnsi="Times New Roman" w:cs="Times New Roman"/>
                  <w:sz w:val="24"/>
                  <w:szCs w:val="24"/>
                </w:rPr>
                <w:t>https://www.whitbyschool.org/passionforlearning/9-classic-preschool-games-that-secretly-teach-life-skills</w:t>
              </w:r>
            </w:hyperlink>
          </w:p>
        </w:tc>
      </w:tr>
    </w:tbl>
    <w:p w14:paraId="2133A399" w14:textId="77777777" w:rsidR="00D90373" w:rsidRPr="0023435E" w:rsidRDefault="00D90373" w:rsidP="0023435E">
      <w:pPr>
        <w:spacing w:line="480" w:lineRule="auto"/>
        <w:rPr>
          <w:rFonts w:ascii="Times New Roman" w:hAnsi="Times New Roman" w:cs="Times New Roman"/>
          <w:b/>
          <w:sz w:val="24"/>
          <w:szCs w:val="24"/>
        </w:rPr>
      </w:pPr>
    </w:p>
    <w:p w14:paraId="5517E6BE" w14:textId="77777777" w:rsidR="002E3240" w:rsidRPr="0023435E" w:rsidRDefault="002E3240" w:rsidP="0023435E">
      <w:pPr>
        <w:spacing w:line="480" w:lineRule="auto"/>
        <w:rPr>
          <w:rFonts w:ascii="Times New Roman" w:hAnsi="Times New Roman" w:cs="Times New Roman"/>
          <w:b/>
          <w:sz w:val="24"/>
          <w:szCs w:val="24"/>
        </w:rPr>
      </w:pPr>
      <w:r w:rsidRPr="0023435E">
        <w:rPr>
          <w:rFonts w:ascii="Times New Roman" w:hAnsi="Times New Roman" w:cs="Times New Roman"/>
          <w:b/>
          <w:sz w:val="24"/>
          <w:szCs w:val="24"/>
        </w:rPr>
        <w:t>Section 2</w:t>
      </w:r>
      <w:r w:rsidR="00821135" w:rsidRPr="0023435E">
        <w:rPr>
          <w:rFonts w:ascii="Times New Roman" w:hAnsi="Times New Roman" w:cs="Times New Roman"/>
          <w:b/>
          <w:sz w:val="24"/>
          <w:szCs w:val="24"/>
        </w:rPr>
        <w:t>: Instructional Planning</w:t>
      </w:r>
    </w:p>
    <w:tbl>
      <w:tblPr>
        <w:tblStyle w:val="TableGrid"/>
        <w:tblW w:w="9895" w:type="dxa"/>
        <w:tblLook w:val="04A0" w:firstRow="1" w:lastRow="0" w:firstColumn="1" w:lastColumn="0" w:noHBand="0" w:noVBand="1"/>
      </w:tblPr>
      <w:tblGrid>
        <w:gridCol w:w="8815"/>
        <w:gridCol w:w="1080"/>
      </w:tblGrid>
      <w:tr w:rsidR="00442F50" w:rsidRPr="0023435E" w14:paraId="08DA208E" w14:textId="77777777" w:rsidTr="00D67AA9">
        <w:trPr>
          <w:trHeight w:val="2167"/>
        </w:trPr>
        <w:tc>
          <w:tcPr>
            <w:tcW w:w="8815" w:type="dxa"/>
          </w:tcPr>
          <w:p w14:paraId="10FBEFC7" w14:textId="77777777" w:rsidR="00442F50" w:rsidRPr="0023435E" w:rsidRDefault="00442F50" w:rsidP="0023435E">
            <w:pPr>
              <w:spacing w:after="120"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 xml:space="preserve">Anticipatory </w:t>
            </w:r>
            <w:r w:rsidR="00E00A53" w:rsidRPr="0023435E">
              <w:rPr>
                <w:rFonts w:ascii="Times New Roman" w:hAnsi="Times New Roman" w:cs="Times New Roman"/>
                <w:b/>
                <w:sz w:val="24"/>
                <w:szCs w:val="24"/>
              </w:rPr>
              <w:t>Set</w:t>
            </w:r>
          </w:p>
          <w:p w14:paraId="2C2A5639" w14:textId="77777777" w:rsidR="00034EE0" w:rsidRPr="0023435E" w:rsidRDefault="00034EE0" w:rsidP="0023435E">
            <w:pPr>
              <w:pStyle w:val="NormalWeb"/>
              <w:numPr>
                <w:ilvl w:val="0"/>
                <w:numId w:val="19"/>
              </w:numPr>
              <w:spacing w:before="0" w:beforeAutospacing="0" w:after="0" w:afterAutospacing="0" w:line="480" w:lineRule="auto"/>
              <w:rPr>
                <w:i/>
                <w:color w:val="1C1E29"/>
              </w:rPr>
            </w:pPr>
            <w:r w:rsidRPr="0023435E">
              <w:rPr>
                <w:rStyle w:val="Emphasis"/>
                <w:i w:val="0"/>
                <w:color w:val="1C1E29"/>
              </w:rPr>
              <w:t>I will draw images of their ideas on the whiteboard and ask them to name the images they see on the whiteboard. </w:t>
            </w:r>
          </w:p>
          <w:p w14:paraId="6F3A93A2" w14:textId="77777777" w:rsidR="00034EE0" w:rsidRPr="0023435E" w:rsidRDefault="00034EE0" w:rsidP="0023435E">
            <w:pPr>
              <w:pStyle w:val="NormalWeb"/>
              <w:numPr>
                <w:ilvl w:val="0"/>
                <w:numId w:val="19"/>
              </w:numPr>
              <w:spacing w:before="0" w:beforeAutospacing="0" w:after="0" w:afterAutospacing="0" w:line="480" w:lineRule="auto"/>
              <w:rPr>
                <w:i/>
                <w:color w:val="1C1E29"/>
              </w:rPr>
            </w:pPr>
            <w:r w:rsidRPr="0023435E">
              <w:rPr>
                <w:rStyle w:val="Emphasis"/>
                <w:i w:val="0"/>
                <w:color w:val="1C1E29"/>
              </w:rPr>
              <w:t>I will use books to ask students to read and restate narratives</w:t>
            </w:r>
          </w:p>
          <w:p w14:paraId="353EA045" w14:textId="77777777" w:rsidR="00034EE0" w:rsidRPr="0023435E" w:rsidRDefault="00034EE0" w:rsidP="0023435E">
            <w:pPr>
              <w:pStyle w:val="NormalWeb"/>
              <w:numPr>
                <w:ilvl w:val="0"/>
                <w:numId w:val="19"/>
              </w:numPr>
              <w:spacing w:before="0" w:beforeAutospacing="0" w:after="0" w:afterAutospacing="0" w:line="480" w:lineRule="auto"/>
              <w:rPr>
                <w:i/>
                <w:color w:val="1C1E29"/>
              </w:rPr>
            </w:pPr>
            <w:r w:rsidRPr="0023435E">
              <w:rPr>
                <w:rStyle w:val="Emphasis"/>
                <w:i w:val="0"/>
                <w:color w:val="1C1E29"/>
              </w:rPr>
              <w:t>I will passive on their writing skills by reading vocabularies on their books to and asking them to write as per the pronunciation</w:t>
            </w:r>
          </w:p>
          <w:p w14:paraId="3E9738A1" w14:textId="77777777" w:rsidR="00034EE0" w:rsidRPr="0023435E" w:rsidRDefault="00034EE0" w:rsidP="0023435E">
            <w:pPr>
              <w:pStyle w:val="NormalWeb"/>
              <w:numPr>
                <w:ilvl w:val="0"/>
                <w:numId w:val="19"/>
              </w:numPr>
              <w:spacing w:before="0" w:beforeAutospacing="0" w:after="0" w:afterAutospacing="0" w:line="480" w:lineRule="auto"/>
              <w:rPr>
                <w:i/>
                <w:color w:val="1C1E29"/>
              </w:rPr>
            </w:pPr>
            <w:r w:rsidRPr="0023435E">
              <w:rPr>
                <w:rStyle w:val="Emphasis"/>
                <w:i w:val="0"/>
                <w:color w:val="1C1E29"/>
              </w:rPr>
              <w:t>I would ask them to complete the assigned puzzles to their level best.</w:t>
            </w:r>
          </w:p>
          <w:p w14:paraId="4A644FDB" w14:textId="77777777" w:rsidR="00D24D1E" w:rsidRPr="0023435E" w:rsidRDefault="00034EE0" w:rsidP="0023435E">
            <w:pPr>
              <w:pStyle w:val="NormalWeb"/>
              <w:numPr>
                <w:ilvl w:val="0"/>
                <w:numId w:val="19"/>
              </w:numPr>
              <w:spacing w:before="0" w:beforeAutospacing="0" w:after="0" w:afterAutospacing="0" w:line="480" w:lineRule="auto"/>
              <w:rPr>
                <w:i/>
                <w:color w:val="1C1E29"/>
              </w:rPr>
            </w:pPr>
            <w:r w:rsidRPr="0023435E">
              <w:rPr>
                <w:rStyle w:val="Emphasis"/>
                <w:i w:val="0"/>
                <w:color w:val="1C1E29"/>
              </w:rPr>
              <w:t>I will request the student to read and understand and restate a narrative form the study books</w:t>
            </w:r>
          </w:p>
        </w:tc>
        <w:tc>
          <w:tcPr>
            <w:tcW w:w="1080" w:type="dxa"/>
          </w:tcPr>
          <w:p w14:paraId="05585676" w14:textId="77777777" w:rsidR="00442F50" w:rsidRPr="0023435E" w:rsidRDefault="00BC34B3"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Time Needed</w:t>
            </w:r>
          </w:p>
          <w:p w14:paraId="28F98E70" w14:textId="77777777" w:rsidR="005A795F" w:rsidRPr="0023435E" w:rsidRDefault="005A795F"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3 to 4 hours</w:t>
            </w:r>
          </w:p>
        </w:tc>
      </w:tr>
      <w:tr w:rsidR="008D4C2C" w:rsidRPr="0023435E" w14:paraId="4CC921A6" w14:textId="77777777" w:rsidTr="00D67AA9">
        <w:trPr>
          <w:trHeight w:val="2167"/>
        </w:trPr>
        <w:tc>
          <w:tcPr>
            <w:tcW w:w="8815" w:type="dxa"/>
          </w:tcPr>
          <w:p w14:paraId="331F8E1A" w14:textId="77777777" w:rsidR="008D4C2C" w:rsidRPr="0023435E" w:rsidRDefault="000F6622" w:rsidP="0023435E">
            <w:pPr>
              <w:spacing w:after="120"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Multiple Means of Representation</w:t>
            </w:r>
          </w:p>
          <w:p w14:paraId="5C9B3CDB" w14:textId="77777777" w:rsidR="00034EE0" w:rsidRPr="0023435E" w:rsidRDefault="00034EE0" w:rsidP="0023435E">
            <w:pPr>
              <w:pStyle w:val="NormalWeb"/>
              <w:numPr>
                <w:ilvl w:val="0"/>
                <w:numId w:val="23"/>
              </w:numPr>
              <w:spacing w:before="0" w:beforeAutospacing="0" w:after="0" w:afterAutospacing="0" w:line="480" w:lineRule="auto"/>
              <w:rPr>
                <w:i/>
                <w:color w:val="1C1E29"/>
              </w:rPr>
            </w:pPr>
            <w:r w:rsidRPr="0023435E">
              <w:rPr>
                <w:rStyle w:val="Emphasis"/>
                <w:i w:val="0"/>
                <w:color w:val="1C1E29"/>
              </w:rPr>
              <w:t>I will use anchor charts to teach students how to read alliterative words</w:t>
            </w:r>
          </w:p>
          <w:p w14:paraId="4A7A8D5A" w14:textId="77777777" w:rsidR="00034EE0" w:rsidRPr="0023435E" w:rsidRDefault="00034EE0" w:rsidP="0023435E">
            <w:pPr>
              <w:pStyle w:val="NormalWeb"/>
              <w:numPr>
                <w:ilvl w:val="0"/>
                <w:numId w:val="23"/>
              </w:numPr>
              <w:spacing w:before="0" w:beforeAutospacing="0" w:after="0" w:afterAutospacing="0" w:line="480" w:lineRule="auto"/>
              <w:rPr>
                <w:i/>
                <w:color w:val="1C1E29"/>
              </w:rPr>
            </w:pPr>
            <w:r w:rsidRPr="0023435E">
              <w:rPr>
                <w:rStyle w:val="Emphasis"/>
                <w:i w:val="0"/>
                <w:color w:val="1C1E29"/>
              </w:rPr>
              <w:t>I will use adaptive technologies to teach students how to read and interpret narratives from online books. </w:t>
            </w:r>
          </w:p>
          <w:p w14:paraId="5A8D8FD5" w14:textId="77777777" w:rsidR="00034EE0" w:rsidRPr="0023435E" w:rsidRDefault="00034EE0" w:rsidP="0023435E">
            <w:pPr>
              <w:pStyle w:val="NormalWeb"/>
              <w:numPr>
                <w:ilvl w:val="0"/>
                <w:numId w:val="23"/>
              </w:numPr>
              <w:spacing w:before="0" w:beforeAutospacing="0" w:after="0" w:afterAutospacing="0" w:line="480" w:lineRule="auto"/>
              <w:rPr>
                <w:i/>
                <w:color w:val="1C1E29"/>
              </w:rPr>
            </w:pPr>
            <w:r w:rsidRPr="0023435E">
              <w:rPr>
                <w:rStyle w:val="Emphasis"/>
                <w:i w:val="0"/>
                <w:color w:val="1C1E29"/>
              </w:rPr>
              <w:lastRenderedPageBreak/>
              <w:t>I will model one example on the whiteboard before allowing students to rehearse on teaching and writing skills</w:t>
            </w:r>
          </w:p>
          <w:p w14:paraId="03D3CBEE" w14:textId="77777777" w:rsidR="00B9173A" w:rsidRPr="0023435E" w:rsidRDefault="00B9173A" w:rsidP="0023435E">
            <w:pPr>
              <w:spacing w:line="480" w:lineRule="auto"/>
              <w:rPr>
                <w:rFonts w:ascii="Times New Roman" w:hAnsi="Times New Roman" w:cs="Times New Roman"/>
                <w:sz w:val="24"/>
                <w:szCs w:val="24"/>
              </w:rPr>
            </w:pPr>
          </w:p>
          <w:p w14:paraId="6F430C00" w14:textId="77777777" w:rsidR="00034EE0" w:rsidRPr="0023435E" w:rsidRDefault="00034EE0" w:rsidP="0023435E">
            <w:pPr>
              <w:pStyle w:val="NormalWeb"/>
              <w:spacing w:before="0" w:beforeAutospacing="0" w:after="0" w:afterAutospacing="0" w:line="480" w:lineRule="auto"/>
              <w:rPr>
                <w:color w:val="1C1E29"/>
              </w:rPr>
            </w:pPr>
            <w:r w:rsidRPr="0023435E">
              <w:rPr>
                <w:rStyle w:val="Emphasis"/>
                <w:color w:val="1C1E29"/>
              </w:rPr>
              <w:t>Explain how you will differentiate materials for each of the following groups: </w:t>
            </w:r>
          </w:p>
          <w:p w14:paraId="7A305215"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English language learners (ELL): </w:t>
            </w:r>
          </w:p>
          <w:p w14:paraId="2AC9FA06" w14:textId="77777777" w:rsidR="00034EE0" w:rsidRPr="0023435E" w:rsidRDefault="00034EE0" w:rsidP="0023435E">
            <w:pPr>
              <w:pStyle w:val="NormalWeb"/>
              <w:numPr>
                <w:ilvl w:val="0"/>
                <w:numId w:val="28"/>
              </w:numPr>
              <w:spacing w:before="0" w:beforeAutospacing="0" w:after="0" w:afterAutospacing="0" w:line="480" w:lineRule="auto"/>
              <w:rPr>
                <w:color w:val="1C1E29"/>
              </w:rPr>
            </w:pPr>
            <w:r w:rsidRPr="0023435E">
              <w:rPr>
                <w:color w:val="1C1E29"/>
              </w:rPr>
              <w:t>Through teaching the same content to identify slow-moving students</w:t>
            </w:r>
          </w:p>
          <w:p w14:paraId="21897E8A" w14:textId="77777777" w:rsidR="00034EE0" w:rsidRPr="0023435E" w:rsidRDefault="00034EE0" w:rsidP="0023435E">
            <w:pPr>
              <w:pStyle w:val="NormalWeb"/>
              <w:numPr>
                <w:ilvl w:val="0"/>
                <w:numId w:val="28"/>
              </w:numPr>
              <w:spacing w:before="0" w:beforeAutospacing="0" w:after="0" w:afterAutospacing="0" w:line="480" w:lineRule="auto"/>
              <w:rPr>
                <w:color w:val="1C1E29"/>
              </w:rPr>
            </w:pPr>
            <w:r w:rsidRPr="0023435E">
              <w:rPr>
                <w:color w:val="1C1E29"/>
              </w:rPr>
              <w:t>Conducting assessment by asking the student to write a fictional story and grading their English grammar and creativity</w:t>
            </w:r>
          </w:p>
          <w:p w14:paraId="32C83D1D" w14:textId="77777777" w:rsidR="00034EE0" w:rsidRPr="0023435E" w:rsidRDefault="00034EE0" w:rsidP="0023435E">
            <w:pPr>
              <w:pStyle w:val="NormalWeb"/>
              <w:numPr>
                <w:ilvl w:val="0"/>
                <w:numId w:val="28"/>
              </w:numPr>
              <w:spacing w:before="0" w:beforeAutospacing="0" w:after="0" w:afterAutospacing="0" w:line="480" w:lineRule="auto"/>
              <w:rPr>
                <w:color w:val="1C1E29"/>
              </w:rPr>
            </w:pPr>
            <w:r w:rsidRPr="0023435E">
              <w:rPr>
                <w:color w:val="1C1E29"/>
              </w:rPr>
              <w:t>Profiling student readiness </w:t>
            </w:r>
          </w:p>
          <w:p w14:paraId="46DD583A"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Students with special needs:</w:t>
            </w:r>
          </w:p>
          <w:p w14:paraId="348E88FB" w14:textId="77777777" w:rsidR="00034EE0" w:rsidRPr="0023435E" w:rsidRDefault="00034EE0" w:rsidP="0023435E">
            <w:pPr>
              <w:pStyle w:val="NormalWeb"/>
              <w:numPr>
                <w:ilvl w:val="0"/>
                <w:numId w:val="27"/>
              </w:numPr>
              <w:spacing w:before="0" w:beforeAutospacing="0" w:after="0" w:afterAutospacing="0" w:line="480" w:lineRule="auto"/>
              <w:rPr>
                <w:color w:val="1C1E29"/>
              </w:rPr>
            </w:pPr>
            <w:r w:rsidRPr="0023435E">
              <w:rPr>
                <w:color w:val="1C1E29"/>
              </w:rPr>
              <w:t>Pre-teaching or re-teaching a concept in small groups while giving a student a resource for them to use while they complete the task </w:t>
            </w:r>
          </w:p>
          <w:p w14:paraId="5B29CBD7"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Students with gifted abilities:</w:t>
            </w:r>
          </w:p>
          <w:p w14:paraId="6D7DDBF5" w14:textId="77777777" w:rsidR="00034EE0" w:rsidRPr="0023435E" w:rsidRDefault="00034EE0" w:rsidP="0023435E">
            <w:pPr>
              <w:pStyle w:val="NormalWeb"/>
              <w:numPr>
                <w:ilvl w:val="0"/>
                <w:numId w:val="26"/>
              </w:numPr>
              <w:spacing w:before="0" w:beforeAutospacing="0" w:after="0" w:afterAutospacing="0" w:line="480" w:lineRule="auto"/>
              <w:rPr>
                <w:color w:val="1C1E29"/>
              </w:rPr>
            </w:pPr>
            <w:r w:rsidRPr="0023435E">
              <w:rPr>
                <w:color w:val="1C1E29"/>
              </w:rPr>
              <w:t>By offering the most difficult tasks and assessing their ability to work on challenging tasks perfectly</w:t>
            </w:r>
          </w:p>
          <w:p w14:paraId="106C3294" w14:textId="77777777" w:rsidR="00034EE0" w:rsidRPr="0023435E" w:rsidRDefault="00034EE0" w:rsidP="0023435E">
            <w:pPr>
              <w:pStyle w:val="NormalWeb"/>
              <w:numPr>
                <w:ilvl w:val="0"/>
                <w:numId w:val="26"/>
              </w:numPr>
              <w:spacing w:before="0" w:beforeAutospacing="0" w:after="0" w:afterAutospacing="0" w:line="480" w:lineRule="auto"/>
              <w:rPr>
                <w:color w:val="1C1E29"/>
              </w:rPr>
            </w:pPr>
            <w:r w:rsidRPr="0023435E">
              <w:rPr>
                <w:color w:val="1C1E29"/>
              </w:rPr>
              <w:t>Offer pre-test for volunteered where only gifted and talented students will participate</w:t>
            </w:r>
          </w:p>
          <w:p w14:paraId="21DD12E3" w14:textId="77777777" w:rsidR="00034EE0" w:rsidRPr="0023435E" w:rsidRDefault="00034EE0" w:rsidP="0023435E">
            <w:pPr>
              <w:pStyle w:val="NormalWeb"/>
              <w:numPr>
                <w:ilvl w:val="0"/>
                <w:numId w:val="26"/>
              </w:numPr>
              <w:spacing w:before="0" w:beforeAutospacing="0" w:after="0" w:afterAutospacing="0" w:line="480" w:lineRule="auto"/>
              <w:rPr>
                <w:color w:val="1C1E29"/>
              </w:rPr>
            </w:pPr>
            <w:r w:rsidRPr="0023435E">
              <w:rPr>
                <w:color w:val="1C1E29"/>
              </w:rPr>
              <w:t>By speaking to the student’s interests</w:t>
            </w:r>
          </w:p>
          <w:p w14:paraId="392A4E01"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 xml:space="preserve"> Early finishers </w:t>
            </w:r>
            <w:r w:rsidRPr="0023435E">
              <w:rPr>
                <w:i/>
                <w:color w:val="1C1E29"/>
              </w:rPr>
              <w:t>(those students who finish early and may need additional resources/support)</w:t>
            </w:r>
            <w:r w:rsidRPr="0023435E">
              <w:rPr>
                <w:color w:val="1C1E29"/>
              </w:rPr>
              <w:t>:</w:t>
            </w:r>
          </w:p>
          <w:p w14:paraId="26FF5767" w14:textId="77777777" w:rsidR="00034EE0" w:rsidRPr="0023435E" w:rsidRDefault="00034EE0" w:rsidP="0023435E">
            <w:pPr>
              <w:pStyle w:val="NormalWeb"/>
              <w:numPr>
                <w:ilvl w:val="0"/>
                <w:numId w:val="25"/>
              </w:numPr>
              <w:spacing w:before="0" w:beforeAutospacing="0" w:after="0" w:afterAutospacing="0" w:line="480" w:lineRule="auto"/>
              <w:rPr>
                <w:color w:val="1C1E29"/>
              </w:rPr>
            </w:pPr>
            <w:r w:rsidRPr="0023435E">
              <w:rPr>
                <w:color w:val="1C1E29"/>
              </w:rPr>
              <w:t>Assessing the leaner’s ability to work on any unfinished assignment</w:t>
            </w:r>
          </w:p>
          <w:p w14:paraId="2CC8D87F" w14:textId="77777777" w:rsidR="00034EE0" w:rsidRPr="0023435E" w:rsidRDefault="00034EE0" w:rsidP="0023435E">
            <w:pPr>
              <w:pStyle w:val="NormalWeb"/>
              <w:numPr>
                <w:ilvl w:val="0"/>
                <w:numId w:val="25"/>
              </w:numPr>
              <w:spacing w:before="0" w:beforeAutospacing="0" w:after="0" w:afterAutospacing="0" w:line="480" w:lineRule="auto"/>
              <w:rPr>
                <w:color w:val="1C1E29"/>
              </w:rPr>
            </w:pPr>
            <w:r w:rsidRPr="0023435E">
              <w:rPr>
                <w:color w:val="1C1E29"/>
              </w:rPr>
              <w:lastRenderedPageBreak/>
              <w:t>Requiring them to work all questions in a multiple and optional quiz based tests</w:t>
            </w:r>
          </w:p>
          <w:p w14:paraId="30263DF4" w14:textId="77777777" w:rsidR="00B339ED" w:rsidRPr="0023435E" w:rsidRDefault="00034EE0" w:rsidP="0023435E">
            <w:pPr>
              <w:pStyle w:val="NormalWeb"/>
              <w:numPr>
                <w:ilvl w:val="0"/>
                <w:numId w:val="25"/>
              </w:numPr>
              <w:spacing w:before="0" w:beforeAutospacing="0" w:after="0" w:afterAutospacing="0" w:line="480" w:lineRule="auto"/>
              <w:rPr>
                <w:color w:val="1C1E29"/>
              </w:rPr>
            </w:pPr>
            <w:r w:rsidRPr="0023435E">
              <w:rPr>
                <w:color w:val="1C1E29"/>
              </w:rPr>
              <w:t>Requiring them to write in their journals</w:t>
            </w:r>
          </w:p>
        </w:tc>
        <w:tc>
          <w:tcPr>
            <w:tcW w:w="1080" w:type="dxa"/>
          </w:tcPr>
          <w:p w14:paraId="46238DDC" w14:textId="77777777" w:rsidR="008D4C2C" w:rsidRPr="0023435E" w:rsidRDefault="007C7CD7"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lastRenderedPageBreak/>
              <w:t>Time Needed</w:t>
            </w:r>
          </w:p>
          <w:p w14:paraId="5D06110E" w14:textId="77777777" w:rsidR="002E2BDA" w:rsidRPr="0023435E" w:rsidRDefault="000179F8"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 xml:space="preserve">3 to </w:t>
            </w:r>
            <w:r w:rsidR="002E2BDA" w:rsidRPr="0023435E">
              <w:rPr>
                <w:rFonts w:ascii="Times New Roman" w:hAnsi="Times New Roman" w:cs="Times New Roman"/>
                <w:b/>
                <w:sz w:val="24"/>
                <w:szCs w:val="24"/>
              </w:rPr>
              <w:t>4 hours</w:t>
            </w:r>
          </w:p>
        </w:tc>
      </w:tr>
      <w:tr w:rsidR="009A2757" w:rsidRPr="0023435E" w14:paraId="01E26494" w14:textId="77777777" w:rsidTr="00D67AA9">
        <w:trPr>
          <w:trHeight w:val="1943"/>
        </w:trPr>
        <w:tc>
          <w:tcPr>
            <w:tcW w:w="8815" w:type="dxa"/>
          </w:tcPr>
          <w:p w14:paraId="5B1CB5CB" w14:textId="77777777" w:rsidR="009A2757" w:rsidRPr="0023435E" w:rsidRDefault="009A2757" w:rsidP="0023435E">
            <w:pPr>
              <w:spacing w:after="120"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lastRenderedPageBreak/>
              <w:t>Multiple Means of Engagement</w:t>
            </w:r>
          </w:p>
          <w:p w14:paraId="77771A70" w14:textId="77777777" w:rsidR="00034EE0" w:rsidRPr="0023435E" w:rsidRDefault="00034EE0" w:rsidP="0023435E">
            <w:pPr>
              <w:pStyle w:val="NormalWeb"/>
              <w:numPr>
                <w:ilvl w:val="1"/>
                <w:numId w:val="30"/>
              </w:numPr>
              <w:spacing w:before="0" w:beforeAutospacing="0" w:after="0" w:afterAutospacing="0" w:line="480" w:lineRule="auto"/>
              <w:rPr>
                <w:i/>
                <w:color w:val="1C1E29"/>
              </w:rPr>
            </w:pPr>
            <w:r w:rsidRPr="0023435E">
              <w:rPr>
                <w:rStyle w:val="Emphasis"/>
                <w:i w:val="0"/>
                <w:color w:val="1C1E29"/>
              </w:rPr>
              <w:t>I will use a reading and writing activities where students will need to fill a cloze test with the correct answer that suitably completes the blank spaces </w:t>
            </w:r>
          </w:p>
          <w:p w14:paraId="2F3E37E5" w14:textId="77777777" w:rsidR="00034EE0" w:rsidRPr="0023435E" w:rsidRDefault="00034EE0" w:rsidP="0023435E">
            <w:pPr>
              <w:pStyle w:val="NormalWeb"/>
              <w:numPr>
                <w:ilvl w:val="1"/>
                <w:numId w:val="30"/>
              </w:numPr>
              <w:spacing w:before="0" w:beforeAutospacing="0" w:after="0" w:afterAutospacing="0" w:line="480" w:lineRule="auto"/>
              <w:rPr>
                <w:i/>
                <w:color w:val="1C1E29"/>
              </w:rPr>
            </w:pPr>
            <w:r w:rsidRPr="0023435E">
              <w:rPr>
                <w:rStyle w:val="Emphasis"/>
                <w:i w:val="0"/>
                <w:color w:val="1C1E29"/>
              </w:rPr>
              <w:t>I will engage students through collaborative group work to encourage students to peer teaching while enraging their reading and writing skills</w:t>
            </w:r>
          </w:p>
          <w:p w14:paraId="00F313C1" w14:textId="77777777" w:rsidR="00034EE0" w:rsidRPr="0023435E" w:rsidRDefault="00034EE0" w:rsidP="0023435E">
            <w:pPr>
              <w:pStyle w:val="NormalWeb"/>
              <w:numPr>
                <w:ilvl w:val="1"/>
                <w:numId w:val="30"/>
              </w:numPr>
              <w:spacing w:before="0" w:beforeAutospacing="0" w:after="0" w:afterAutospacing="0" w:line="480" w:lineRule="auto"/>
              <w:rPr>
                <w:i/>
                <w:color w:val="1C1E29"/>
              </w:rPr>
            </w:pPr>
            <w:r w:rsidRPr="0023435E">
              <w:rPr>
                <w:rStyle w:val="Emphasis"/>
                <w:i w:val="0"/>
                <w:color w:val="1C1E29"/>
              </w:rPr>
              <w:t>I will model one structured discussion of joining appropriate sentences to make a complete and a meaningful paragraph.</w:t>
            </w:r>
          </w:p>
          <w:p w14:paraId="08497223"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 </w:t>
            </w:r>
          </w:p>
          <w:p w14:paraId="04AC63D7" w14:textId="77777777" w:rsidR="00034EE0" w:rsidRPr="0023435E" w:rsidRDefault="00034EE0" w:rsidP="0023435E">
            <w:pPr>
              <w:pStyle w:val="NormalWeb"/>
              <w:spacing w:before="0" w:beforeAutospacing="0" w:after="0" w:afterAutospacing="0" w:line="480" w:lineRule="auto"/>
              <w:rPr>
                <w:color w:val="1C1E29"/>
              </w:rPr>
            </w:pPr>
            <w:r w:rsidRPr="0023435E">
              <w:rPr>
                <w:rStyle w:val="Emphasis"/>
                <w:color w:val="1C1E29"/>
              </w:rPr>
              <w:t>Explain how you will differentiate activities for each of the following groups: </w:t>
            </w:r>
          </w:p>
          <w:p w14:paraId="647ED3C8"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English language learners (ELL):</w:t>
            </w:r>
          </w:p>
          <w:p w14:paraId="708F8957" w14:textId="77777777" w:rsidR="00034EE0" w:rsidRPr="0023435E" w:rsidRDefault="00034EE0" w:rsidP="0023435E">
            <w:pPr>
              <w:pStyle w:val="NormalWeb"/>
              <w:numPr>
                <w:ilvl w:val="0"/>
                <w:numId w:val="31"/>
              </w:numPr>
              <w:spacing w:before="0" w:beforeAutospacing="0" w:after="0" w:afterAutospacing="0" w:line="480" w:lineRule="auto"/>
              <w:rPr>
                <w:color w:val="1C1E29"/>
              </w:rPr>
            </w:pPr>
            <w:r w:rsidRPr="0023435E">
              <w:rPr>
                <w:color w:val="1C1E29"/>
              </w:rPr>
              <w:t>By assessing meaningful goals and objectives where the best ELL student will have no challenge in addressing these goals</w:t>
            </w:r>
          </w:p>
          <w:p w14:paraId="4D94C37E"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Students with special needs:</w:t>
            </w:r>
          </w:p>
          <w:p w14:paraId="5F1CA066" w14:textId="77777777" w:rsidR="00034EE0" w:rsidRPr="0023435E" w:rsidRDefault="00034EE0" w:rsidP="0023435E">
            <w:pPr>
              <w:pStyle w:val="NormalWeb"/>
              <w:numPr>
                <w:ilvl w:val="0"/>
                <w:numId w:val="31"/>
              </w:numPr>
              <w:spacing w:before="0" w:beforeAutospacing="0" w:after="0" w:afterAutospacing="0" w:line="480" w:lineRule="auto"/>
              <w:rPr>
                <w:color w:val="1C1E29"/>
              </w:rPr>
            </w:pPr>
            <w:r w:rsidRPr="0023435E">
              <w:rPr>
                <w:color w:val="1C1E29"/>
              </w:rPr>
              <w:t>By differentiating their response based on the student’s ability to produce types of work using their natural strengths and learning styles</w:t>
            </w:r>
          </w:p>
          <w:p w14:paraId="68424AE9"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Students with gifted abilities:</w:t>
            </w:r>
          </w:p>
          <w:p w14:paraId="5240AF06" w14:textId="77777777" w:rsidR="0023435E" w:rsidRPr="0023435E" w:rsidRDefault="00034EE0" w:rsidP="0023435E">
            <w:pPr>
              <w:pStyle w:val="NormalWeb"/>
              <w:numPr>
                <w:ilvl w:val="0"/>
                <w:numId w:val="31"/>
              </w:numPr>
              <w:spacing w:before="0" w:beforeAutospacing="0" w:after="0" w:afterAutospacing="0" w:line="480" w:lineRule="auto"/>
              <w:rPr>
                <w:color w:val="1C1E29"/>
              </w:rPr>
            </w:pPr>
            <w:r w:rsidRPr="0023435E">
              <w:rPr>
                <w:color w:val="1C1E29"/>
              </w:rPr>
              <w:lastRenderedPageBreak/>
              <w:t>By planning for tired learning, where only gifted will be able to withstand</w:t>
            </w:r>
          </w:p>
          <w:p w14:paraId="168765FA" w14:textId="77777777" w:rsidR="00034EE0" w:rsidRPr="0023435E" w:rsidRDefault="00034EE0" w:rsidP="0023435E">
            <w:pPr>
              <w:pStyle w:val="NormalWeb"/>
              <w:spacing w:before="0" w:beforeAutospacing="0" w:after="0" w:afterAutospacing="0" w:line="480" w:lineRule="auto"/>
              <w:rPr>
                <w:color w:val="1C1E29"/>
              </w:rPr>
            </w:pPr>
            <w:r w:rsidRPr="0023435E">
              <w:rPr>
                <w:color w:val="1C1E29"/>
              </w:rPr>
              <w:t xml:space="preserve">Early finishers </w:t>
            </w:r>
            <w:r w:rsidRPr="0023435E">
              <w:rPr>
                <w:i/>
                <w:color w:val="1C1E29"/>
              </w:rPr>
              <w:t>(those students who finish early and may need additional resources/support):</w:t>
            </w:r>
          </w:p>
          <w:p w14:paraId="635FF7C4" w14:textId="77777777" w:rsidR="00B9173A" w:rsidRPr="0023435E" w:rsidRDefault="00034EE0" w:rsidP="0023435E">
            <w:pPr>
              <w:pStyle w:val="NormalWeb"/>
              <w:numPr>
                <w:ilvl w:val="0"/>
                <w:numId w:val="31"/>
              </w:numPr>
              <w:spacing w:before="0" w:beforeAutospacing="0" w:after="0" w:afterAutospacing="0" w:line="480" w:lineRule="auto"/>
              <w:rPr>
                <w:color w:val="1C1E29"/>
              </w:rPr>
            </w:pPr>
            <w:r w:rsidRPr="0023435E">
              <w:rPr>
                <w:color w:val="1C1E29"/>
              </w:rPr>
              <w:t>By assigning extra work for students who finish their tasks earlier than expected. However, these assignments should be voluntary</w:t>
            </w:r>
          </w:p>
        </w:tc>
        <w:tc>
          <w:tcPr>
            <w:tcW w:w="1080" w:type="dxa"/>
            <w:tcBorders>
              <w:bottom w:val="single" w:sz="4" w:space="0" w:color="auto"/>
            </w:tcBorders>
          </w:tcPr>
          <w:p w14:paraId="73B11322" w14:textId="77777777" w:rsidR="009A2757" w:rsidRPr="0023435E" w:rsidRDefault="00787888"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lastRenderedPageBreak/>
              <w:t>Time Needed</w:t>
            </w:r>
          </w:p>
          <w:p w14:paraId="6B3805FF" w14:textId="77777777" w:rsidR="00DB6D5F" w:rsidRPr="0023435E" w:rsidRDefault="00DB6D5F" w:rsidP="0023435E">
            <w:pPr>
              <w:spacing w:line="480" w:lineRule="auto"/>
              <w:jc w:val="center"/>
              <w:rPr>
                <w:rFonts w:ascii="Times New Roman" w:hAnsi="Times New Roman" w:cs="Times New Roman"/>
                <w:b/>
                <w:sz w:val="24"/>
                <w:szCs w:val="24"/>
              </w:rPr>
            </w:pPr>
          </w:p>
          <w:p w14:paraId="5F4AF136" w14:textId="77777777" w:rsidR="00DB6D5F" w:rsidRPr="0023435E" w:rsidRDefault="00DB6D5F" w:rsidP="0023435E">
            <w:pPr>
              <w:spacing w:line="480" w:lineRule="auto"/>
              <w:jc w:val="center"/>
              <w:rPr>
                <w:rFonts w:ascii="Times New Roman" w:hAnsi="Times New Roman" w:cs="Times New Roman"/>
                <w:b/>
                <w:sz w:val="24"/>
                <w:szCs w:val="24"/>
              </w:rPr>
            </w:pPr>
          </w:p>
          <w:p w14:paraId="59147BE8" w14:textId="77777777" w:rsidR="00DB6D5F" w:rsidRPr="0023435E" w:rsidRDefault="00DB6D5F"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 xml:space="preserve">3 to 4 hours </w:t>
            </w:r>
          </w:p>
        </w:tc>
      </w:tr>
      <w:tr w:rsidR="004B123A" w:rsidRPr="0023435E" w14:paraId="596AE74A" w14:textId="77777777" w:rsidTr="00D67AA9">
        <w:trPr>
          <w:trHeight w:val="2167"/>
        </w:trPr>
        <w:tc>
          <w:tcPr>
            <w:tcW w:w="8815" w:type="dxa"/>
            <w:vMerge w:val="restart"/>
            <w:tcBorders>
              <w:right w:val="single" w:sz="4" w:space="0" w:color="auto"/>
            </w:tcBorders>
          </w:tcPr>
          <w:p w14:paraId="65392774" w14:textId="77777777" w:rsidR="004B123A" w:rsidRPr="0023435E" w:rsidRDefault="004B123A" w:rsidP="0023435E">
            <w:pPr>
              <w:spacing w:after="120"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Multiple Means of Expression</w:t>
            </w:r>
          </w:p>
          <w:p w14:paraId="5CAB74FE" w14:textId="77777777" w:rsidR="0023435E" w:rsidRPr="0023435E" w:rsidRDefault="0023435E" w:rsidP="0023435E">
            <w:pPr>
              <w:pStyle w:val="NormalWeb"/>
              <w:numPr>
                <w:ilvl w:val="0"/>
                <w:numId w:val="31"/>
              </w:numPr>
              <w:spacing w:before="0" w:beforeAutospacing="0" w:after="0" w:afterAutospacing="0" w:line="480" w:lineRule="auto"/>
              <w:rPr>
                <w:i/>
                <w:color w:val="1C1E29"/>
              </w:rPr>
            </w:pPr>
            <w:r w:rsidRPr="0023435E">
              <w:rPr>
                <w:rStyle w:val="Emphasis"/>
                <w:i w:val="0"/>
                <w:color w:val="1C1E29"/>
              </w:rPr>
              <w:t>Students will complete alliterative cloze tests</w:t>
            </w:r>
            <w:r w:rsidRPr="0023435E">
              <w:rPr>
                <w:rStyle w:val="Emphasis"/>
                <w:bCs/>
                <w:i w:val="0"/>
                <w:color w:val="1C1E29"/>
              </w:rPr>
              <w:t> based on </w:t>
            </w:r>
            <w:r w:rsidRPr="0023435E">
              <w:rPr>
                <w:rStyle w:val="Emphasis"/>
                <w:i w:val="0"/>
                <w:color w:val="1C1E29"/>
              </w:rPr>
              <w:t>the in-class simulation they experienced. </w:t>
            </w:r>
          </w:p>
          <w:p w14:paraId="38B41BAD" w14:textId="77777777" w:rsidR="0023435E" w:rsidRPr="0023435E" w:rsidRDefault="0023435E" w:rsidP="0023435E">
            <w:pPr>
              <w:pStyle w:val="NormalWeb"/>
              <w:numPr>
                <w:ilvl w:val="0"/>
                <w:numId w:val="31"/>
              </w:numPr>
              <w:spacing w:before="0" w:beforeAutospacing="0" w:after="0" w:afterAutospacing="0" w:line="480" w:lineRule="auto"/>
              <w:rPr>
                <w:i/>
                <w:color w:val="1C1E29"/>
              </w:rPr>
            </w:pPr>
            <w:r w:rsidRPr="0023435E">
              <w:rPr>
                <w:rStyle w:val="Emphasis"/>
                <w:i w:val="0"/>
                <w:color w:val="1C1E29"/>
              </w:rPr>
              <w:t>Students will be expected to show reflection by reading and writing complete sentences, with proper capitalization and punctuation, and enhance thorough understanding</w:t>
            </w:r>
          </w:p>
          <w:p w14:paraId="709688CC" w14:textId="77777777" w:rsidR="0023435E" w:rsidRPr="0023435E" w:rsidRDefault="0023435E" w:rsidP="0023435E">
            <w:pPr>
              <w:pStyle w:val="NormalWeb"/>
              <w:numPr>
                <w:ilvl w:val="0"/>
                <w:numId w:val="31"/>
              </w:numPr>
              <w:spacing w:before="0" w:beforeAutospacing="0" w:after="0" w:afterAutospacing="0" w:line="480" w:lineRule="auto"/>
              <w:rPr>
                <w:i/>
                <w:color w:val="1C1E29"/>
              </w:rPr>
            </w:pPr>
            <w:r w:rsidRPr="0023435E">
              <w:rPr>
                <w:rStyle w:val="Emphasis"/>
                <w:i w:val="0"/>
                <w:color w:val="1C1E29"/>
              </w:rPr>
              <w:t>Students will take part in formative assessments where then I will provide </w:t>
            </w:r>
            <w:r w:rsidRPr="0023435E">
              <w:rPr>
                <w:rStyle w:val="Emphasis"/>
                <w:bCs/>
                <w:i w:val="0"/>
                <w:color w:val="1C1E29"/>
              </w:rPr>
              <w:t>regular feedback</w:t>
            </w:r>
            <w:r w:rsidRPr="0023435E">
              <w:rPr>
                <w:rStyle w:val="Emphasis"/>
                <w:i w:val="0"/>
                <w:color w:val="1C1E29"/>
              </w:rPr>
              <w:t>, </w:t>
            </w:r>
            <w:r w:rsidRPr="0023435E">
              <w:rPr>
                <w:rStyle w:val="Emphasis"/>
                <w:bCs/>
                <w:i w:val="0"/>
                <w:color w:val="1C1E29"/>
              </w:rPr>
              <w:t>track their progress</w:t>
            </w:r>
            <w:r w:rsidRPr="0023435E">
              <w:rPr>
                <w:rStyle w:val="Emphasis"/>
                <w:i w:val="0"/>
                <w:color w:val="1C1E29"/>
              </w:rPr>
              <w:t>, in addition, to </w:t>
            </w:r>
            <w:r w:rsidRPr="0023435E">
              <w:rPr>
                <w:rStyle w:val="Emphasis"/>
                <w:bCs/>
                <w:i w:val="0"/>
                <w:color w:val="1C1E29"/>
              </w:rPr>
              <w:t>encourage them to evaluate their own skills</w:t>
            </w:r>
            <w:r w:rsidRPr="0023435E">
              <w:rPr>
                <w:rStyle w:val="Emphasis"/>
                <w:i w:val="0"/>
                <w:color w:val="1C1E29"/>
              </w:rPr>
              <w:t>.</w:t>
            </w:r>
          </w:p>
          <w:p w14:paraId="5A0AE8DA" w14:textId="77777777" w:rsidR="0023435E" w:rsidRPr="0023435E" w:rsidRDefault="0023435E" w:rsidP="0023435E">
            <w:pPr>
              <w:pStyle w:val="NormalWeb"/>
              <w:spacing w:before="0" w:beforeAutospacing="0" w:after="0" w:afterAutospacing="0" w:line="480" w:lineRule="auto"/>
              <w:rPr>
                <w:color w:val="1C1E29"/>
              </w:rPr>
            </w:pPr>
            <w:r w:rsidRPr="0023435E">
              <w:rPr>
                <w:rStyle w:val="Emphasis"/>
                <w:color w:val="1C1E29"/>
              </w:rPr>
              <w:t>Explain how you will differentiate assessments for each of the following groups: </w:t>
            </w:r>
          </w:p>
          <w:p w14:paraId="6F93DF04" w14:textId="77777777" w:rsidR="0023435E" w:rsidRPr="0023435E" w:rsidRDefault="0023435E" w:rsidP="0023435E">
            <w:pPr>
              <w:pStyle w:val="NormalWeb"/>
              <w:spacing w:before="0" w:beforeAutospacing="0" w:after="0" w:afterAutospacing="0" w:line="480" w:lineRule="auto"/>
              <w:rPr>
                <w:color w:val="1C1E29"/>
              </w:rPr>
            </w:pPr>
            <w:r w:rsidRPr="0023435E">
              <w:rPr>
                <w:color w:val="1C1E29"/>
              </w:rPr>
              <w:t>English language learners (ELL):</w:t>
            </w:r>
          </w:p>
          <w:p w14:paraId="16DF84E8" w14:textId="77777777" w:rsidR="0023435E" w:rsidRPr="0023435E" w:rsidRDefault="0023435E" w:rsidP="0023435E">
            <w:pPr>
              <w:pStyle w:val="NormalWeb"/>
              <w:numPr>
                <w:ilvl w:val="0"/>
                <w:numId w:val="32"/>
              </w:numPr>
              <w:spacing w:before="0" w:beforeAutospacing="0" w:after="0" w:afterAutospacing="0" w:line="480" w:lineRule="auto"/>
              <w:rPr>
                <w:color w:val="1C1E29"/>
              </w:rPr>
            </w:pPr>
            <w:r w:rsidRPr="0023435E">
              <w:rPr>
                <w:color w:val="1C1E29"/>
              </w:rPr>
              <w:t>Assessing their grammar and creativity</w:t>
            </w:r>
          </w:p>
          <w:p w14:paraId="17FA73DA" w14:textId="77777777" w:rsidR="0023435E" w:rsidRPr="0023435E" w:rsidRDefault="0023435E" w:rsidP="0023435E">
            <w:pPr>
              <w:pStyle w:val="NormalWeb"/>
              <w:numPr>
                <w:ilvl w:val="0"/>
                <w:numId w:val="32"/>
              </w:numPr>
              <w:spacing w:before="0" w:beforeAutospacing="0" w:after="0" w:afterAutospacing="0" w:line="480" w:lineRule="auto"/>
              <w:rPr>
                <w:color w:val="1C1E29"/>
              </w:rPr>
            </w:pPr>
            <w:r w:rsidRPr="0023435E">
              <w:rPr>
                <w:color w:val="1C1E29"/>
              </w:rPr>
              <w:t>Students with special needs:</w:t>
            </w:r>
          </w:p>
          <w:p w14:paraId="7E3B352E" w14:textId="77777777" w:rsidR="0023435E" w:rsidRPr="0023435E" w:rsidRDefault="0023435E" w:rsidP="0023435E">
            <w:pPr>
              <w:pStyle w:val="NormalWeb"/>
              <w:numPr>
                <w:ilvl w:val="0"/>
                <w:numId w:val="32"/>
              </w:numPr>
              <w:spacing w:before="0" w:beforeAutospacing="0" w:after="0" w:afterAutospacing="0" w:line="480" w:lineRule="auto"/>
              <w:rPr>
                <w:color w:val="1C1E29"/>
              </w:rPr>
            </w:pPr>
            <w:r w:rsidRPr="0023435E">
              <w:rPr>
                <w:color w:val="1C1E29"/>
              </w:rPr>
              <w:t>Assessing their inability to express themselves than estimated</w:t>
            </w:r>
          </w:p>
          <w:p w14:paraId="40740E63" w14:textId="77777777" w:rsidR="0023435E" w:rsidRPr="0023435E" w:rsidRDefault="0023435E" w:rsidP="0023435E">
            <w:pPr>
              <w:pStyle w:val="NormalWeb"/>
              <w:spacing w:before="0" w:beforeAutospacing="0" w:after="0" w:afterAutospacing="0" w:line="480" w:lineRule="auto"/>
              <w:rPr>
                <w:color w:val="1C1E29"/>
              </w:rPr>
            </w:pPr>
            <w:r w:rsidRPr="0023435E">
              <w:rPr>
                <w:color w:val="1C1E29"/>
              </w:rPr>
              <w:t> </w:t>
            </w:r>
          </w:p>
          <w:p w14:paraId="3F58BC5D" w14:textId="77777777" w:rsidR="0023435E" w:rsidRPr="0023435E" w:rsidRDefault="0023435E" w:rsidP="0023435E">
            <w:pPr>
              <w:pStyle w:val="NormalWeb"/>
              <w:spacing w:before="0" w:beforeAutospacing="0" w:after="0" w:afterAutospacing="0" w:line="480" w:lineRule="auto"/>
              <w:rPr>
                <w:color w:val="1C1E29"/>
              </w:rPr>
            </w:pPr>
            <w:r w:rsidRPr="0023435E">
              <w:rPr>
                <w:color w:val="1C1E29"/>
              </w:rPr>
              <w:t>Students with gifted abilities:</w:t>
            </w:r>
          </w:p>
          <w:p w14:paraId="4A3F11CD" w14:textId="77777777" w:rsidR="0023435E" w:rsidRPr="0023435E" w:rsidRDefault="0023435E" w:rsidP="0023435E">
            <w:pPr>
              <w:pStyle w:val="NormalWeb"/>
              <w:numPr>
                <w:ilvl w:val="0"/>
                <w:numId w:val="33"/>
              </w:numPr>
              <w:spacing w:before="0" w:beforeAutospacing="0" w:after="0" w:afterAutospacing="0" w:line="480" w:lineRule="auto"/>
              <w:rPr>
                <w:color w:val="1C1E29"/>
              </w:rPr>
            </w:pPr>
            <w:r w:rsidRPr="0023435E">
              <w:rPr>
                <w:color w:val="1C1E29"/>
              </w:rPr>
              <w:lastRenderedPageBreak/>
              <w:t>Assessing student’s ability to speak their interests and prepare to take it up</w:t>
            </w:r>
          </w:p>
          <w:p w14:paraId="709AD364" w14:textId="77777777" w:rsidR="0023435E" w:rsidRPr="0023435E" w:rsidRDefault="0023435E" w:rsidP="0023435E">
            <w:pPr>
              <w:pStyle w:val="NormalWeb"/>
              <w:spacing w:before="0" w:beforeAutospacing="0" w:after="0" w:afterAutospacing="0" w:line="480" w:lineRule="auto"/>
              <w:rPr>
                <w:color w:val="1C1E29"/>
              </w:rPr>
            </w:pPr>
            <w:r w:rsidRPr="0023435E">
              <w:rPr>
                <w:color w:val="1C1E29"/>
              </w:rPr>
              <w:t>Early finishers (those students who finish early and may need additional resources/support):</w:t>
            </w:r>
          </w:p>
          <w:p w14:paraId="7EAC8F12" w14:textId="77777777" w:rsidR="004B123A" w:rsidRPr="00F529B4" w:rsidRDefault="0023435E" w:rsidP="00F529B4">
            <w:pPr>
              <w:pStyle w:val="NormalWeb"/>
              <w:numPr>
                <w:ilvl w:val="0"/>
                <w:numId w:val="33"/>
              </w:numPr>
              <w:spacing w:before="0" w:beforeAutospacing="0" w:after="0" w:afterAutospacing="0" w:line="480" w:lineRule="auto"/>
              <w:rPr>
                <w:color w:val="1C1E29"/>
              </w:rPr>
            </w:pPr>
            <w:r w:rsidRPr="0023435E">
              <w:rPr>
                <w:color w:val="1C1E29"/>
              </w:rPr>
              <w:t>Assigning early finishers long-term projects which will keep them occupied all through</w:t>
            </w:r>
          </w:p>
        </w:tc>
        <w:tc>
          <w:tcPr>
            <w:tcW w:w="1080" w:type="dxa"/>
            <w:tcBorders>
              <w:top w:val="single" w:sz="4" w:space="0" w:color="auto"/>
              <w:left w:val="single" w:sz="4" w:space="0" w:color="auto"/>
              <w:bottom w:val="nil"/>
              <w:right w:val="single" w:sz="4" w:space="0" w:color="auto"/>
            </w:tcBorders>
          </w:tcPr>
          <w:p w14:paraId="3CF9AD89" w14:textId="77777777" w:rsidR="004B123A" w:rsidRPr="0023435E" w:rsidRDefault="004B123A"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lastRenderedPageBreak/>
              <w:t>Time Needed</w:t>
            </w:r>
          </w:p>
          <w:p w14:paraId="51832E52" w14:textId="77777777" w:rsidR="00DB6D5F" w:rsidRPr="0023435E" w:rsidRDefault="00DB6D5F" w:rsidP="0023435E">
            <w:pPr>
              <w:spacing w:line="480" w:lineRule="auto"/>
              <w:jc w:val="center"/>
              <w:rPr>
                <w:rFonts w:ascii="Times New Roman" w:hAnsi="Times New Roman" w:cs="Times New Roman"/>
                <w:b/>
                <w:sz w:val="24"/>
                <w:szCs w:val="24"/>
              </w:rPr>
            </w:pPr>
          </w:p>
          <w:p w14:paraId="3094D98E" w14:textId="77777777" w:rsidR="00DB6D5F" w:rsidRPr="0023435E" w:rsidRDefault="00DB6D5F"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 xml:space="preserve">3 to 4 hours </w:t>
            </w:r>
          </w:p>
        </w:tc>
      </w:tr>
      <w:tr w:rsidR="004B123A" w:rsidRPr="0023435E" w14:paraId="4368EAD8" w14:textId="77777777" w:rsidTr="00D67AA9">
        <w:trPr>
          <w:trHeight w:val="2167"/>
        </w:trPr>
        <w:tc>
          <w:tcPr>
            <w:tcW w:w="8815" w:type="dxa"/>
            <w:vMerge/>
          </w:tcPr>
          <w:p w14:paraId="7537DF64" w14:textId="77777777" w:rsidR="004B123A" w:rsidRPr="0023435E" w:rsidRDefault="004B123A" w:rsidP="0023435E">
            <w:pPr>
              <w:spacing w:line="480" w:lineRule="auto"/>
              <w:jc w:val="center"/>
              <w:rPr>
                <w:rFonts w:ascii="Times New Roman" w:hAnsi="Times New Roman" w:cs="Times New Roman"/>
                <w:b/>
                <w:sz w:val="24"/>
                <w:szCs w:val="24"/>
                <w:u w:val="single"/>
              </w:rPr>
            </w:pPr>
          </w:p>
        </w:tc>
        <w:tc>
          <w:tcPr>
            <w:tcW w:w="1080" w:type="dxa"/>
            <w:tcBorders>
              <w:top w:val="nil"/>
            </w:tcBorders>
          </w:tcPr>
          <w:p w14:paraId="7B81F38A" w14:textId="77777777" w:rsidR="004B123A" w:rsidRPr="0023435E" w:rsidRDefault="004B123A" w:rsidP="0023435E">
            <w:pPr>
              <w:spacing w:line="480" w:lineRule="auto"/>
              <w:jc w:val="center"/>
              <w:rPr>
                <w:rFonts w:ascii="Times New Roman" w:hAnsi="Times New Roman" w:cs="Times New Roman"/>
                <w:b/>
                <w:sz w:val="24"/>
                <w:szCs w:val="24"/>
                <w:u w:val="single"/>
              </w:rPr>
            </w:pPr>
          </w:p>
        </w:tc>
      </w:tr>
      <w:tr w:rsidR="00581CF6" w:rsidRPr="0023435E" w14:paraId="7F240AEC" w14:textId="77777777" w:rsidTr="00D67AA9">
        <w:trPr>
          <w:trHeight w:val="2167"/>
        </w:trPr>
        <w:tc>
          <w:tcPr>
            <w:tcW w:w="8815" w:type="dxa"/>
          </w:tcPr>
          <w:p w14:paraId="2B064819" w14:textId="77777777" w:rsidR="00E00A53" w:rsidRPr="0023435E" w:rsidRDefault="00DB5C31" w:rsidP="0023435E">
            <w:pPr>
              <w:spacing w:after="120"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Extension Activity and/or Homework</w:t>
            </w:r>
          </w:p>
          <w:p w14:paraId="2B08A294" w14:textId="77777777" w:rsidR="0023435E" w:rsidRPr="0023435E" w:rsidRDefault="0023435E" w:rsidP="0023435E">
            <w:pPr>
              <w:pStyle w:val="NormalWeb"/>
              <w:spacing w:before="0" w:beforeAutospacing="0" w:after="0" w:afterAutospacing="0" w:line="480" w:lineRule="auto"/>
              <w:rPr>
                <w:i/>
                <w:color w:val="1C1E29"/>
              </w:rPr>
            </w:pPr>
            <w:r w:rsidRPr="0023435E">
              <w:rPr>
                <w:rStyle w:val="Emphasis"/>
                <w:i w:val="0"/>
                <w:color w:val="1C1E29"/>
              </w:rPr>
              <w:t>Students are required to read and rewrite the provided incorrect key vocabulary wards with the correct grammar. </w:t>
            </w:r>
          </w:p>
          <w:p w14:paraId="0551C3C9" w14:textId="77777777" w:rsidR="00B9173A" w:rsidRPr="0023435E" w:rsidRDefault="0023435E" w:rsidP="0023435E">
            <w:pPr>
              <w:pStyle w:val="NormalWeb"/>
              <w:spacing w:before="0" w:beforeAutospacing="0" w:after="0" w:afterAutospacing="0" w:line="480" w:lineRule="auto"/>
              <w:rPr>
                <w:i/>
                <w:color w:val="1C1E29"/>
              </w:rPr>
            </w:pPr>
            <w:r w:rsidRPr="0023435E">
              <w:rPr>
                <w:rStyle w:val="Emphasis"/>
                <w:i w:val="0"/>
                <w:color w:val="1C1E29"/>
              </w:rPr>
              <w:t>This activity will help in defining whether the student have attained affect reading and writing skills</w:t>
            </w:r>
          </w:p>
        </w:tc>
        <w:tc>
          <w:tcPr>
            <w:tcW w:w="1080" w:type="dxa"/>
          </w:tcPr>
          <w:p w14:paraId="2CD0BC74" w14:textId="77777777" w:rsidR="00581CF6" w:rsidRPr="0023435E" w:rsidRDefault="00787888"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Time Needed</w:t>
            </w:r>
          </w:p>
          <w:p w14:paraId="5EDA7E16" w14:textId="77777777" w:rsidR="00DB6D5F" w:rsidRPr="0023435E" w:rsidRDefault="00DB6D5F" w:rsidP="0023435E">
            <w:pPr>
              <w:spacing w:line="480" w:lineRule="auto"/>
              <w:jc w:val="center"/>
              <w:rPr>
                <w:rFonts w:ascii="Times New Roman" w:hAnsi="Times New Roman" w:cs="Times New Roman"/>
                <w:b/>
                <w:sz w:val="24"/>
                <w:szCs w:val="24"/>
              </w:rPr>
            </w:pPr>
            <w:r w:rsidRPr="0023435E">
              <w:rPr>
                <w:rFonts w:ascii="Times New Roman" w:hAnsi="Times New Roman" w:cs="Times New Roman"/>
                <w:b/>
                <w:sz w:val="24"/>
                <w:szCs w:val="24"/>
              </w:rPr>
              <w:t>2 hours</w:t>
            </w:r>
          </w:p>
        </w:tc>
      </w:tr>
    </w:tbl>
    <w:p w14:paraId="24C40662" w14:textId="77777777" w:rsidR="00F529B4" w:rsidRDefault="00F529B4" w:rsidP="0023435E">
      <w:pPr>
        <w:spacing w:line="480" w:lineRule="auto"/>
        <w:rPr>
          <w:rFonts w:ascii="Times New Roman" w:hAnsi="Times New Roman" w:cs="Times New Roman"/>
          <w:b/>
          <w:sz w:val="24"/>
          <w:szCs w:val="24"/>
        </w:rPr>
      </w:pPr>
    </w:p>
    <w:p w14:paraId="0F35A0D1" w14:textId="77777777" w:rsidR="008D4C2C" w:rsidRPr="00F529B4" w:rsidRDefault="00790FB4" w:rsidP="00F529B4">
      <w:pPr>
        <w:spacing w:line="480" w:lineRule="auto"/>
        <w:jc w:val="center"/>
        <w:rPr>
          <w:rFonts w:ascii="Times New Roman" w:hAnsi="Times New Roman" w:cs="Times New Roman"/>
          <w:b/>
          <w:sz w:val="24"/>
          <w:szCs w:val="24"/>
        </w:rPr>
      </w:pPr>
      <w:r w:rsidRPr="00F529B4">
        <w:rPr>
          <w:rFonts w:ascii="Times New Roman" w:hAnsi="Times New Roman" w:cs="Times New Roman"/>
          <w:b/>
          <w:sz w:val="24"/>
          <w:szCs w:val="24"/>
        </w:rPr>
        <w:t>Copy of Homework</w:t>
      </w:r>
    </w:p>
    <w:p w14:paraId="176722C8" w14:textId="77777777" w:rsidR="00790FB4" w:rsidRPr="0023435E" w:rsidRDefault="00790FB4" w:rsidP="0023435E">
      <w:pPr>
        <w:spacing w:line="480" w:lineRule="auto"/>
        <w:rPr>
          <w:rFonts w:ascii="Times New Roman" w:hAnsi="Times New Roman" w:cs="Times New Roman"/>
          <w:sz w:val="24"/>
          <w:szCs w:val="24"/>
        </w:rPr>
      </w:pPr>
      <w:r w:rsidRPr="0023435E">
        <w:rPr>
          <w:rFonts w:ascii="Times New Roman" w:hAnsi="Times New Roman" w:cs="Times New Roman"/>
          <w:sz w:val="24"/>
          <w:szCs w:val="24"/>
        </w:rPr>
        <w:t xml:space="preserve">Read and </w:t>
      </w:r>
      <w:r w:rsidR="00537C88" w:rsidRPr="0023435E">
        <w:rPr>
          <w:rFonts w:ascii="Times New Roman" w:hAnsi="Times New Roman" w:cs="Times New Roman"/>
          <w:sz w:val="24"/>
          <w:szCs w:val="24"/>
        </w:rPr>
        <w:t>re</w:t>
      </w:r>
      <w:r w:rsidRPr="0023435E">
        <w:rPr>
          <w:rFonts w:ascii="Times New Roman" w:hAnsi="Times New Roman" w:cs="Times New Roman"/>
          <w:sz w:val="24"/>
          <w:szCs w:val="24"/>
        </w:rPr>
        <w:t xml:space="preserve">write the following </w:t>
      </w:r>
      <w:r w:rsidR="00537C88" w:rsidRPr="0023435E">
        <w:rPr>
          <w:rFonts w:ascii="Times New Roman" w:hAnsi="Times New Roman" w:cs="Times New Roman"/>
          <w:sz w:val="24"/>
          <w:szCs w:val="24"/>
        </w:rPr>
        <w:t xml:space="preserve">incorrect words correctly and fill in the gaps </w:t>
      </w:r>
      <w:r w:rsidR="00FF7AD9" w:rsidRPr="0023435E">
        <w:rPr>
          <w:rFonts w:ascii="Times New Roman" w:hAnsi="Times New Roman" w:cs="Times New Roman"/>
          <w:sz w:val="24"/>
          <w:szCs w:val="24"/>
        </w:rPr>
        <w:t>where</w:t>
      </w:r>
      <w:r w:rsidR="00537C88" w:rsidRPr="0023435E">
        <w:rPr>
          <w:rFonts w:ascii="Times New Roman" w:hAnsi="Times New Roman" w:cs="Times New Roman"/>
          <w:sz w:val="24"/>
          <w:szCs w:val="24"/>
        </w:rPr>
        <w:t xml:space="preserve"> necessary</w:t>
      </w:r>
    </w:p>
    <w:p w14:paraId="6AAE169D" w14:textId="77777777" w:rsidR="00537C88" w:rsidRPr="0023435E" w:rsidRDefault="00537C88" w:rsidP="0023435E">
      <w:pPr>
        <w:pStyle w:val="ListParagraph"/>
        <w:numPr>
          <w:ilvl w:val="0"/>
          <w:numId w:val="12"/>
        </w:numPr>
        <w:spacing w:line="480" w:lineRule="auto"/>
        <w:rPr>
          <w:rFonts w:ascii="Times New Roman" w:hAnsi="Times New Roman" w:cs="Times New Roman"/>
          <w:sz w:val="24"/>
          <w:szCs w:val="24"/>
        </w:rPr>
      </w:pPr>
      <w:r w:rsidRPr="0023435E">
        <w:rPr>
          <w:rFonts w:ascii="Times New Roman" w:hAnsi="Times New Roman" w:cs="Times New Roman"/>
          <w:sz w:val="24"/>
          <w:szCs w:val="24"/>
        </w:rPr>
        <w:t xml:space="preserve">H_use – House </w:t>
      </w:r>
    </w:p>
    <w:p w14:paraId="33A67B93" w14:textId="77777777" w:rsidR="00537C88" w:rsidRPr="0023435E" w:rsidRDefault="00537C88" w:rsidP="0023435E">
      <w:pPr>
        <w:pStyle w:val="ListParagraph"/>
        <w:numPr>
          <w:ilvl w:val="0"/>
          <w:numId w:val="12"/>
        </w:numPr>
        <w:spacing w:line="480" w:lineRule="auto"/>
        <w:rPr>
          <w:rFonts w:ascii="Times New Roman" w:hAnsi="Times New Roman" w:cs="Times New Roman"/>
          <w:sz w:val="24"/>
          <w:szCs w:val="24"/>
        </w:rPr>
      </w:pPr>
      <w:r w:rsidRPr="0023435E">
        <w:rPr>
          <w:rFonts w:ascii="Times New Roman" w:hAnsi="Times New Roman" w:cs="Times New Roman"/>
          <w:sz w:val="24"/>
          <w:szCs w:val="24"/>
        </w:rPr>
        <w:t>G_od – Good</w:t>
      </w:r>
    </w:p>
    <w:p w14:paraId="14DF7785" w14:textId="77777777" w:rsidR="00537C88" w:rsidRPr="0023435E" w:rsidRDefault="00537C88" w:rsidP="0023435E">
      <w:pPr>
        <w:pStyle w:val="ListParagraph"/>
        <w:numPr>
          <w:ilvl w:val="0"/>
          <w:numId w:val="12"/>
        </w:numPr>
        <w:spacing w:line="480" w:lineRule="auto"/>
        <w:rPr>
          <w:rFonts w:ascii="Times New Roman" w:hAnsi="Times New Roman" w:cs="Times New Roman"/>
          <w:sz w:val="24"/>
          <w:szCs w:val="24"/>
        </w:rPr>
      </w:pPr>
      <w:r w:rsidRPr="0023435E">
        <w:rPr>
          <w:rFonts w:ascii="Times New Roman" w:hAnsi="Times New Roman" w:cs="Times New Roman"/>
          <w:sz w:val="24"/>
          <w:szCs w:val="24"/>
        </w:rPr>
        <w:t xml:space="preserve">Bo_k –  Book </w:t>
      </w:r>
    </w:p>
    <w:p w14:paraId="5BF8D6DF" w14:textId="77777777" w:rsidR="00537C88" w:rsidRPr="0023435E" w:rsidRDefault="00537C88" w:rsidP="0023435E">
      <w:pPr>
        <w:pStyle w:val="ListParagraph"/>
        <w:numPr>
          <w:ilvl w:val="0"/>
          <w:numId w:val="12"/>
        </w:numPr>
        <w:spacing w:line="480" w:lineRule="auto"/>
        <w:rPr>
          <w:rFonts w:ascii="Times New Roman" w:hAnsi="Times New Roman" w:cs="Times New Roman"/>
          <w:sz w:val="24"/>
          <w:szCs w:val="24"/>
        </w:rPr>
      </w:pPr>
      <w:r w:rsidRPr="0023435E">
        <w:rPr>
          <w:rFonts w:ascii="Times New Roman" w:hAnsi="Times New Roman" w:cs="Times New Roman"/>
          <w:sz w:val="24"/>
          <w:szCs w:val="24"/>
        </w:rPr>
        <w:t xml:space="preserve">Ha_py – Happy </w:t>
      </w:r>
    </w:p>
    <w:p w14:paraId="745813A2" w14:textId="77777777" w:rsidR="00537C88" w:rsidRPr="0023435E" w:rsidRDefault="00537C88" w:rsidP="0023435E">
      <w:pPr>
        <w:pStyle w:val="ListParagraph"/>
        <w:numPr>
          <w:ilvl w:val="0"/>
          <w:numId w:val="12"/>
        </w:numPr>
        <w:spacing w:line="480" w:lineRule="auto"/>
        <w:rPr>
          <w:rFonts w:ascii="Times New Roman" w:hAnsi="Times New Roman" w:cs="Times New Roman"/>
          <w:sz w:val="24"/>
          <w:szCs w:val="24"/>
        </w:rPr>
      </w:pPr>
      <w:r w:rsidRPr="0023435E">
        <w:rPr>
          <w:rFonts w:ascii="Times New Roman" w:hAnsi="Times New Roman" w:cs="Times New Roman"/>
          <w:sz w:val="24"/>
          <w:szCs w:val="24"/>
        </w:rPr>
        <w:t xml:space="preserve">Byba – Baby </w:t>
      </w:r>
    </w:p>
    <w:p w14:paraId="71F619E5" w14:textId="77777777" w:rsidR="00537C88" w:rsidRPr="0023435E" w:rsidRDefault="00537C88" w:rsidP="0023435E">
      <w:pPr>
        <w:pStyle w:val="ListParagraph"/>
        <w:numPr>
          <w:ilvl w:val="0"/>
          <w:numId w:val="12"/>
        </w:numPr>
        <w:spacing w:line="480" w:lineRule="auto"/>
        <w:rPr>
          <w:rFonts w:ascii="Times New Roman" w:hAnsi="Times New Roman" w:cs="Times New Roman"/>
          <w:sz w:val="24"/>
          <w:szCs w:val="24"/>
        </w:rPr>
      </w:pPr>
      <w:r w:rsidRPr="0023435E">
        <w:rPr>
          <w:rFonts w:ascii="Times New Roman" w:hAnsi="Times New Roman" w:cs="Times New Roman"/>
          <w:sz w:val="24"/>
          <w:szCs w:val="24"/>
        </w:rPr>
        <w:t>Peho – Hope</w:t>
      </w:r>
    </w:p>
    <w:p w14:paraId="094C63B3" w14:textId="77777777" w:rsidR="00537C88" w:rsidRDefault="00537C88" w:rsidP="0023435E">
      <w:pPr>
        <w:pStyle w:val="ListParagraph"/>
        <w:numPr>
          <w:ilvl w:val="0"/>
          <w:numId w:val="12"/>
        </w:numPr>
        <w:spacing w:line="480" w:lineRule="auto"/>
        <w:rPr>
          <w:rFonts w:ascii="Times New Roman" w:hAnsi="Times New Roman" w:cs="Times New Roman"/>
          <w:sz w:val="24"/>
          <w:szCs w:val="24"/>
        </w:rPr>
      </w:pPr>
      <w:proofErr w:type="spellStart"/>
      <w:r w:rsidRPr="0023435E">
        <w:rPr>
          <w:rFonts w:ascii="Times New Roman" w:hAnsi="Times New Roman" w:cs="Times New Roman"/>
          <w:sz w:val="24"/>
          <w:szCs w:val="24"/>
        </w:rPr>
        <w:t>V</w:t>
      </w:r>
      <w:r w:rsidR="00F529B4">
        <w:rPr>
          <w:rFonts w:ascii="Times New Roman" w:hAnsi="Times New Roman" w:cs="Times New Roman"/>
          <w:sz w:val="24"/>
          <w:szCs w:val="24"/>
        </w:rPr>
        <w:t>orfa</w:t>
      </w:r>
      <w:proofErr w:type="spellEnd"/>
      <w:r w:rsidRPr="0023435E">
        <w:rPr>
          <w:rFonts w:ascii="Times New Roman" w:hAnsi="Times New Roman" w:cs="Times New Roman"/>
          <w:sz w:val="24"/>
          <w:szCs w:val="24"/>
        </w:rPr>
        <w:t xml:space="preserve"> – </w:t>
      </w:r>
      <w:r w:rsidR="006C11F1" w:rsidRPr="0023435E">
        <w:rPr>
          <w:rFonts w:ascii="Times New Roman" w:hAnsi="Times New Roman" w:cs="Times New Roman"/>
          <w:sz w:val="24"/>
          <w:szCs w:val="24"/>
        </w:rPr>
        <w:t>Favor</w:t>
      </w:r>
    </w:p>
    <w:p w14:paraId="52998718" w14:textId="77777777" w:rsidR="00986947" w:rsidRDefault="00986947" w:rsidP="00986947">
      <w:pPr>
        <w:spacing w:line="480" w:lineRule="auto"/>
        <w:rPr>
          <w:rFonts w:ascii="Times New Roman" w:hAnsi="Times New Roman" w:cs="Times New Roman"/>
          <w:sz w:val="24"/>
          <w:szCs w:val="24"/>
        </w:rPr>
      </w:pPr>
    </w:p>
    <w:p w14:paraId="66E07EFB" w14:textId="77777777" w:rsidR="00986947" w:rsidRPr="00986947" w:rsidRDefault="00986947" w:rsidP="00986947">
      <w:pPr>
        <w:spacing w:line="480" w:lineRule="auto"/>
        <w:rPr>
          <w:rFonts w:ascii="Times New Roman" w:hAnsi="Times New Roman" w:cs="Times New Roman"/>
          <w:sz w:val="24"/>
          <w:szCs w:val="24"/>
        </w:rPr>
      </w:pPr>
    </w:p>
    <w:p w14:paraId="4D74462A" w14:textId="77777777" w:rsidR="0023435E" w:rsidRPr="0023435E" w:rsidRDefault="0023435E" w:rsidP="00986947">
      <w:pPr>
        <w:spacing w:line="480" w:lineRule="auto"/>
        <w:jc w:val="center"/>
        <w:rPr>
          <w:rFonts w:ascii="Times New Roman" w:hAnsi="Times New Roman" w:cs="Times New Roman"/>
          <w:b/>
          <w:color w:val="616060"/>
          <w:sz w:val="24"/>
          <w:szCs w:val="24"/>
          <w:shd w:val="clear" w:color="auto" w:fill="FFFFFF"/>
        </w:rPr>
      </w:pPr>
      <w:r w:rsidRPr="0023435E">
        <w:rPr>
          <w:rFonts w:ascii="Times New Roman" w:hAnsi="Times New Roman" w:cs="Times New Roman"/>
          <w:b/>
          <w:color w:val="616060"/>
          <w:sz w:val="24"/>
          <w:szCs w:val="24"/>
          <w:shd w:val="clear" w:color="auto" w:fill="FFFFFF"/>
        </w:rPr>
        <w:t>Links for online resources.</w:t>
      </w:r>
    </w:p>
    <w:p w14:paraId="00B49114" w14:textId="77777777" w:rsidR="0023435E" w:rsidRPr="0023435E" w:rsidRDefault="00FE17AB" w:rsidP="0023435E">
      <w:pPr>
        <w:pStyle w:val="ListParagraph"/>
        <w:numPr>
          <w:ilvl w:val="0"/>
          <w:numId w:val="34"/>
        </w:numPr>
        <w:spacing w:line="480" w:lineRule="auto"/>
        <w:rPr>
          <w:rFonts w:ascii="Times New Roman" w:hAnsi="Times New Roman" w:cs="Times New Roman"/>
          <w:sz w:val="24"/>
          <w:szCs w:val="24"/>
        </w:rPr>
      </w:pPr>
      <w:hyperlink r:id="rId16" w:history="1">
        <w:r w:rsidR="0023435E" w:rsidRPr="0023435E">
          <w:rPr>
            <w:rStyle w:val="Hyperlink"/>
            <w:rFonts w:ascii="Times New Roman" w:hAnsi="Times New Roman" w:cs="Times New Roman"/>
            <w:sz w:val="24"/>
            <w:szCs w:val="24"/>
          </w:rPr>
          <w:t>https://www.readingresource.net/support-files/teachingreadingisrocketscience.pdf</w:t>
        </w:r>
      </w:hyperlink>
    </w:p>
    <w:p w14:paraId="2A2E5B3F" w14:textId="77777777" w:rsidR="0023435E" w:rsidRPr="0023435E" w:rsidRDefault="00FE17AB" w:rsidP="0023435E">
      <w:pPr>
        <w:pStyle w:val="ListParagraph"/>
        <w:numPr>
          <w:ilvl w:val="0"/>
          <w:numId w:val="34"/>
        </w:numPr>
        <w:spacing w:line="480" w:lineRule="auto"/>
        <w:rPr>
          <w:rFonts w:ascii="Times New Roman" w:hAnsi="Times New Roman" w:cs="Times New Roman"/>
          <w:b/>
          <w:i/>
          <w:sz w:val="24"/>
          <w:szCs w:val="24"/>
        </w:rPr>
      </w:pPr>
      <w:hyperlink r:id="rId17" w:history="1">
        <w:r w:rsidR="0023435E" w:rsidRPr="0023435E">
          <w:rPr>
            <w:rStyle w:val="Hyperlink"/>
            <w:rFonts w:ascii="Times New Roman" w:hAnsi="Times New Roman" w:cs="Times New Roman"/>
            <w:sz w:val="24"/>
            <w:szCs w:val="24"/>
          </w:rPr>
          <w:t>https://teach.com/blog/the-benefits-of-puzzles-in-early-childhood-development/</w:t>
        </w:r>
      </w:hyperlink>
    </w:p>
    <w:p w14:paraId="4F6F5575" w14:textId="77777777" w:rsidR="0023435E" w:rsidRPr="0023435E" w:rsidRDefault="00FE17AB" w:rsidP="0023435E">
      <w:pPr>
        <w:pStyle w:val="ListParagraph"/>
        <w:numPr>
          <w:ilvl w:val="0"/>
          <w:numId w:val="34"/>
        </w:numPr>
        <w:spacing w:line="480" w:lineRule="auto"/>
        <w:rPr>
          <w:rFonts w:ascii="Times New Roman" w:hAnsi="Times New Roman" w:cs="Times New Roman"/>
          <w:b/>
          <w:i/>
          <w:sz w:val="24"/>
          <w:szCs w:val="24"/>
        </w:rPr>
      </w:pPr>
      <w:hyperlink r:id="rId18" w:history="1">
        <w:r w:rsidR="0023435E" w:rsidRPr="0023435E">
          <w:rPr>
            <w:rStyle w:val="Hyperlink"/>
            <w:rFonts w:ascii="Times New Roman" w:hAnsi="Times New Roman" w:cs="Times New Roman"/>
            <w:sz w:val="24"/>
            <w:szCs w:val="24"/>
          </w:rPr>
          <w:t>https://theeducatorsspinonit.com/the-best-of-preschool-technology-steam/</w:t>
        </w:r>
      </w:hyperlink>
    </w:p>
    <w:p w14:paraId="7D2E391D" w14:textId="77777777" w:rsidR="0023435E" w:rsidRPr="0023435E" w:rsidRDefault="00FE17AB" w:rsidP="0023435E">
      <w:pPr>
        <w:pStyle w:val="ListParagraph"/>
        <w:numPr>
          <w:ilvl w:val="0"/>
          <w:numId w:val="34"/>
        </w:numPr>
        <w:spacing w:line="480" w:lineRule="auto"/>
        <w:rPr>
          <w:rFonts w:ascii="Times New Roman" w:hAnsi="Times New Roman" w:cs="Times New Roman"/>
          <w:sz w:val="24"/>
          <w:szCs w:val="24"/>
        </w:rPr>
      </w:pPr>
      <w:hyperlink r:id="rId19" w:history="1">
        <w:r w:rsidR="0023435E" w:rsidRPr="0023435E">
          <w:rPr>
            <w:rStyle w:val="Hyperlink"/>
            <w:rFonts w:ascii="Times New Roman" w:hAnsi="Times New Roman" w:cs="Times New Roman"/>
            <w:sz w:val="24"/>
            <w:szCs w:val="24"/>
          </w:rPr>
          <w:t>https://www.whitbyschool.org/passionforlearning/9-classic-preschool-games-that-secretly-teach-life-skills</w:t>
        </w:r>
      </w:hyperlink>
    </w:p>
    <w:sectPr w:rsidR="0023435E" w:rsidRPr="0023435E" w:rsidSect="00260053">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717C9" w14:textId="77777777" w:rsidR="00FE17AB" w:rsidRDefault="00FE17AB" w:rsidP="00404229">
      <w:pPr>
        <w:spacing w:after="0" w:line="240" w:lineRule="auto"/>
      </w:pPr>
      <w:r>
        <w:separator/>
      </w:r>
    </w:p>
  </w:endnote>
  <w:endnote w:type="continuationSeparator" w:id="0">
    <w:p w14:paraId="2FB6566B" w14:textId="77777777" w:rsidR="00FE17AB" w:rsidRDefault="00FE17AB"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5F1BB" w14:textId="77777777" w:rsidR="000A1ABF" w:rsidRPr="00D67AA9" w:rsidRDefault="000A1ABF" w:rsidP="000A1ABF">
    <w:pPr>
      <w:rPr>
        <w:rFonts w:ascii="Times New Roman" w:hAnsi="Times New Roman" w:cs="Times New Roman"/>
        <w:i/>
        <w:sz w:val="24"/>
        <w:szCs w:val="24"/>
      </w:rPr>
    </w:pPr>
  </w:p>
  <w:p w14:paraId="0BA78281" w14:textId="77777777"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34465419"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C9211" w14:textId="77777777" w:rsidR="00FE17AB" w:rsidRDefault="00FE17AB" w:rsidP="00404229">
      <w:pPr>
        <w:spacing w:after="0" w:line="240" w:lineRule="auto"/>
      </w:pPr>
      <w:r>
        <w:separator/>
      </w:r>
    </w:p>
  </w:footnote>
  <w:footnote w:type="continuationSeparator" w:id="0">
    <w:p w14:paraId="6DC55203" w14:textId="77777777" w:rsidR="00FE17AB" w:rsidRDefault="00FE17AB"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FADD0"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0EBBBF5C" wp14:editId="53A8DB2D">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anchor>
      </w:drawing>
    </w:r>
    <w:r w:rsidRPr="00442F9B">
      <w:rPr>
        <w:rFonts w:eastAsia="Times New Roman" w:cs="Times New Roman"/>
        <w:b/>
        <w:i/>
        <w:sz w:val="24"/>
        <w:szCs w:val="24"/>
      </w:rPr>
      <w:t>GCU College of Education</w:t>
    </w:r>
  </w:p>
  <w:p w14:paraId="0C3BD4D0"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6E5FF7A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2EC"/>
    <w:multiLevelType w:val="hybridMultilevel"/>
    <w:tmpl w:val="73DC5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E661A"/>
    <w:multiLevelType w:val="hybridMultilevel"/>
    <w:tmpl w:val="792A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040EF"/>
    <w:multiLevelType w:val="hybridMultilevel"/>
    <w:tmpl w:val="B630FF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A6864"/>
    <w:multiLevelType w:val="hybridMultilevel"/>
    <w:tmpl w:val="2160E118"/>
    <w:lvl w:ilvl="0" w:tplc="1F84524E">
      <w:start w:val="5"/>
      <w:numFmt w:val="bullet"/>
      <w:lvlText w:val="·"/>
      <w:lvlJc w:val="left"/>
      <w:pPr>
        <w:ind w:left="1275" w:hanging="555"/>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D07EA2"/>
    <w:multiLevelType w:val="hybridMultilevel"/>
    <w:tmpl w:val="AE36F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17D15"/>
    <w:multiLevelType w:val="hybridMultilevel"/>
    <w:tmpl w:val="E248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7B7DAD"/>
    <w:multiLevelType w:val="hybridMultilevel"/>
    <w:tmpl w:val="1FFEB8C4"/>
    <w:lvl w:ilvl="0" w:tplc="60AAF8C4">
      <w:numFmt w:val="bullet"/>
      <w:lvlText w:val="·"/>
      <w:lvlJc w:val="left"/>
      <w:pPr>
        <w:ind w:left="915" w:hanging="55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426711"/>
    <w:multiLevelType w:val="hybridMultilevel"/>
    <w:tmpl w:val="1C52EE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02685"/>
    <w:multiLevelType w:val="hybridMultilevel"/>
    <w:tmpl w:val="FA6CB3D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635" w:hanging="55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D3339"/>
    <w:multiLevelType w:val="hybridMultilevel"/>
    <w:tmpl w:val="7E78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406C8"/>
    <w:multiLevelType w:val="hybridMultilevel"/>
    <w:tmpl w:val="0CD6C814"/>
    <w:lvl w:ilvl="0" w:tplc="04090001">
      <w:start w:val="1"/>
      <w:numFmt w:val="bullet"/>
      <w:lvlText w:val=""/>
      <w:lvlJc w:val="left"/>
      <w:pPr>
        <w:ind w:left="720" w:hanging="360"/>
      </w:pPr>
      <w:rPr>
        <w:rFonts w:ascii="Symbol" w:hAnsi="Symbol" w:hint="default"/>
      </w:rPr>
    </w:lvl>
    <w:lvl w:ilvl="1" w:tplc="1DBAEB48">
      <w:start w:val="5"/>
      <w:numFmt w:val="bullet"/>
      <w:lvlText w:val="·"/>
      <w:lvlJc w:val="left"/>
      <w:pPr>
        <w:ind w:left="1635" w:hanging="555"/>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60A0E"/>
    <w:multiLevelType w:val="hybridMultilevel"/>
    <w:tmpl w:val="B82E6B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061B2E"/>
    <w:multiLevelType w:val="hybridMultilevel"/>
    <w:tmpl w:val="F30C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3C5FB4"/>
    <w:multiLevelType w:val="hybridMultilevel"/>
    <w:tmpl w:val="8952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661C02"/>
    <w:multiLevelType w:val="hybridMultilevel"/>
    <w:tmpl w:val="787A6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A27E92"/>
    <w:multiLevelType w:val="hybridMultilevel"/>
    <w:tmpl w:val="1592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13464D"/>
    <w:multiLevelType w:val="hybridMultilevel"/>
    <w:tmpl w:val="C4C66914"/>
    <w:lvl w:ilvl="0" w:tplc="04090001">
      <w:start w:val="1"/>
      <w:numFmt w:val="bullet"/>
      <w:lvlText w:val=""/>
      <w:lvlJc w:val="left"/>
      <w:pPr>
        <w:ind w:left="720" w:hanging="360"/>
      </w:pPr>
      <w:rPr>
        <w:rFonts w:ascii="Symbol" w:hAnsi="Symbol" w:hint="default"/>
      </w:rPr>
    </w:lvl>
    <w:lvl w:ilvl="1" w:tplc="AD564BCE">
      <w:start w:val="5"/>
      <w:numFmt w:val="bullet"/>
      <w:lvlText w:val="·"/>
      <w:lvlJc w:val="left"/>
      <w:pPr>
        <w:ind w:left="1635" w:hanging="555"/>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394DAE"/>
    <w:multiLevelType w:val="hybridMultilevel"/>
    <w:tmpl w:val="05D2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F65769"/>
    <w:multiLevelType w:val="hybridMultilevel"/>
    <w:tmpl w:val="5B2E7EBE"/>
    <w:lvl w:ilvl="0" w:tplc="0D34CA2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3601B7"/>
    <w:multiLevelType w:val="hybridMultilevel"/>
    <w:tmpl w:val="D2382ADA"/>
    <w:lvl w:ilvl="0" w:tplc="1F84524E">
      <w:start w:val="5"/>
      <w:numFmt w:val="bullet"/>
      <w:lvlText w:val="·"/>
      <w:lvlJc w:val="left"/>
      <w:pPr>
        <w:ind w:left="915" w:hanging="55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342FB5"/>
    <w:multiLevelType w:val="hybridMultilevel"/>
    <w:tmpl w:val="E6C0EA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66C24"/>
    <w:multiLevelType w:val="hybridMultilevel"/>
    <w:tmpl w:val="A8C06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076FA9"/>
    <w:multiLevelType w:val="hybridMultilevel"/>
    <w:tmpl w:val="E7AA0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151507"/>
    <w:multiLevelType w:val="hybridMultilevel"/>
    <w:tmpl w:val="C5FE5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3B7FCE"/>
    <w:multiLevelType w:val="hybridMultilevel"/>
    <w:tmpl w:val="A4ACD0AC"/>
    <w:lvl w:ilvl="0" w:tplc="04090001">
      <w:start w:val="1"/>
      <w:numFmt w:val="bullet"/>
      <w:lvlText w:val=""/>
      <w:lvlJc w:val="left"/>
      <w:pPr>
        <w:ind w:left="915" w:hanging="55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BF4397"/>
    <w:multiLevelType w:val="hybridMultilevel"/>
    <w:tmpl w:val="04E05B10"/>
    <w:lvl w:ilvl="0" w:tplc="4F642580">
      <w:start w:val="1"/>
      <w:numFmt w:val="lowerRoman"/>
      <w:lvlText w:val="%1."/>
      <w:lvlJc w:val="left"/>
      <w:pPr>
        <w:ind w:left="1260" w:hanging="90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3"/>
  </w:num>
  <w:num w:numId="3">
    <w:abstractNumId w:val="33"/>
  </w:num>
  <w:num w:numId="4">
    <w:abstractNumId w:val="27"/>
  </w:num>
  <w:num w:numId="5">
    <w:abstractNumId w:val="8"/>
  </w:num>
  <w:num w:numId="6">
    <w:abstractNumId w:val="13"/>
  </w:num>
  <w:num w:numId="7">
    <w:abstractNumId w:val="31"/>
  </w:num>
  <w:num w:numId="8">
    <w:abstractNumId w:val="29"/>
  </w:num>
  <w:num w:numId="9">
    <w:abstractNumId w:val="15"/>
  </w:num>
  <w:num w:numId="10">
    <w:abstractNumId w:val="10"/>
  </w:num>
  <w:num w:numId="11">
    <w:abstractNumId w:val="20"/>
  </w:num>
  <w:num w:numId="12">
    <w:abstractNumId w:val="24"/>
  </w:num>
  <w:num w:numId="13">
    <w:abstractNumId w:val="5"/>
  </w:num>
  <w:num w:numId="14">
    <w:abstractNumId w:val="6"/>
  </w:num>
  <w:num w:numId="15">
    <w:abstractNumId w:val="30"/>
  </w:num>
  <w:num w:numId="16">
    <w:abstractNumId w:val="22"/>
  </w:num>
  <w:num w:numId="17">
    <w:abstractNumId w:val="32"/>
  </w:num>
  <w:num w:numId="18">
    <w:abstractNumId w:val="11"/>
  </w:num>
  <w:num w:numId="19">
    <w:abstractNumId w:val="4"/>
  </w:num>
  <w:num w:numId="20">
    <w:abstractNumId w:val="1"/>
  </w:num>
  <w:num w:numId="21">
    <w:abstractNumId w:val="21"/>
  </w:num>
  <w:num w:numId="22">
    <w:abstractNumId w:val="3"/>
  </w:num>
  <w:num w:numId="23">
    <w:abstractNumId w:val="12"/>
  </w:num>
  <w:num w:numId="24">
    <w:abstractNumId w:val="16"/>
  </w:num>
  <w:num w:numId="25">
    <w:abstractNumId w:val="7"/>
  </w:num>
  <w:num w:numId="26">
    <w:abstractNumId w:val="18"/>
  </w:num>
  <w:num w:numId="27">
    <w:abstractNumId w:val="0"/>
  </w:num>
  <w:num w:numId="28">
    <w:abstractNumId w:val="26"/>
  </w:num>
  <w:num w:numId="29">
    <w:abstractNumId w:val="17"/>
  </w:num>
  <w:num w:numId="30">
    <w:abstractNumId w:val="9"/>
  </w:num>
  <w:num w:numId="31">
    <w:abstractNumId w:val="19"/>
  </w:num>
  <w:num w:numId="32">
    <w:abstractNumId w:val="28"/>
  </w:num>
  <w:num w:numId="33">
    <w:abstractNumId w:val="14"/>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02140"/>
    <w:rsid w:val="000022C9"/>
    <w:rsid w:val="000179F8"/>
    <w:rsid w:val="00034EE0"/>
    <w:rsid w:val="00047CBB"/>
    <w:rsid w:val="00053B7F"/>
    <w:rsid w:val="0006194F"/>
    <w:rsid w:val="000625D6"/>
    <w:rsid w:val="000A1ABF"/>
    <w:rsid w:val="000B2E51"/>
    <w:rsid w:val="000B5CAE"/>
    <w:rsid w:val="000C2D15"/>
    <w:rsid w:val="000E1D81"/>
    <w:rsid w:val="000F0B91"/>
    <w:rsid w:val="000F6622"/>
    <w:rsid w:val="001115F5"/>
    <w:rsid w:val="00111F87"/>
    <w:rsid w:val="00115DE3"/>
    <w:rsid w:val="00123EB7"/>
    <w:rsid w:val="001661CD"/>
    <w:rsid w:val="00170C76"/>
    <w:rsid w:val="001D0BCD"/>
    <w:rsid w:val="001D20D7"/>
    <w:rsid w:val="001F4D9A"/>
    <w:rsid w:val="00203A2F"/>
    <w:rsid w:val="002125D6"/>
    <w:rsid w:val="0023435E"/>
    <w:rsid w:val="00240C50"/>
    <w:rsid w:val="00260053"/>
    <w:rsid w:val="002B387D"/>
    <w:rsid w:val="002C35C7"/>
    <w:rsid w:val="002E2BDA"/>
    <w:rsid w:val="002E3240"/>
    <w:rsid w:val="00326002"/>
    <w:rsid w:val="00326B24"/>
    <w:rsid w:val="00340213"/>
    <w:rsid w:val="00383796"/>
    <w:rsid w:val="003A2639"/>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37C88"/>
    <w:rsid w:val="0054029F"/>
    <w:rsid w:val="005811FB"/>
    <w:rsid w:val="00581CF6"/>
    <w:rsid w:val="005917A0"/>
    <w:rsid w:val="00592FEF"/>
    <w:rsid w:val="005A795F"/>
    <w:rsid w:val="005C4EDC"/>
    <w:rsid w:val="005F2C20"/>
    <w:rsid w:val="00600B27"/>
    <w:rsid w:val="00636A70"/>
    <w:rsid w:val="00644AE3"/>
    <w:rsid w:val="0066365A"/>
    <w:rsid w:val="00665E69"/>
    <w:rsid w:val="006B2A33"/>
    <w:rsid w:val="006C11F1"/>
    <w:rsid w:val="006C26A6"/>
    <w:rsid w:val="006D15B9"/>
    <w:rsid w:val="006E1360"/>
    <w:rsid w:val="006F3606"/>
    <w:rsid w:val="006F7054"/>
    <w:rsid w:val="00702D0C"/>
    <w:rsid w:val="007078BA"/>
    <w:rsid w:val="00710A47"/>
    <w:rsid w:val="00720951"/>
    <w:rsid w:val="00746411"/>
    <w:rsid w:val="00754CE5"/>
    <w:rsid w:val="00787888"/>
    <w:rsid w:val="00790FB4"/>
    <w:rsid w:val="007C7CD7"/>
    <w:rsid w:val="007D6472"/>
    <w:rsid w:val="007E0ADF"/>
    <w:rsid w:val="007F0240"/>
    <w:rsid w:val="00821135"/>
    <w:rsid w:val="008327B4"/>
    <w:rsid w:val="00833782"/>
    <w:rsid w:val="00856BD1"/>
    <w:rsid w:val="008A7B7B"/>
    <w:rsid w:val="008C71E4"/>
    <w:rsid w:val="008D4C2C"/>
    <w:rsid w:val="008D5E79"/>
    <w:rsid w:val="008F6443"/>
    <w:rsid w:val="00924B71"/>
    <w:rsid w:val="0092640E"/>
    <w:rsid w:val="00930990"/>
    <w:rsid w:val="00931F09"/>
    <w:rsid w:val="009342F1"/>
    <w:rsid w:val="009443DE"/>
    <w:rsid w:val="00966DC5"/>
    <w:rsid w:val="00986947"/>
    <w:rsid w:val="009A2757"/>
    <w:rsid w:val="009C0350"/>
    <w:rsid w:val="009D259C"/>
    <w:rsid w:val="00A10E2C"/>
    <w:rsid w:val="00A17A3F"/>
    <w:rsid w:val="00A2370A"/>
    <w:rsid w:val="00A63C3A"/>
    <w:rsid w:val="00A66A6B"/>
    <w:rsid w:val="00A66BCA"/>
    <w:rsid w:val="00A73D02"/>
    <w:rsid w:val="00A744ED"/>
    <w:rsid w:val="00A76141"/>
    <w:rsid w:val="00AF03AC"/>
    <w:rsid w:val="00AF5DA0"/>
    <w:rsid w:val="00B06C29"/>
    <w:rsid w:val="00B2673C"/>
    <w:rsid w:val="00B339ED"/>
    <w:rsid w:val="00B73366"/>
    <w:rsid w:val="00B914C2"/>
    <w:rsid w:val="00B9173A"/>
    <w:rsid w:val="00BC34B3"/>
    <w:rsid w:val="00BE4E9E"/>
    <w:rsid w:val="00C02829"/>
    <w:rsid w:val="00C0322D"/>
    <w:rsid w:val="00C32300"/>
    <w:rsid w:val="00C37D60"/>
    <w:rsid w:val="00C7678C"/>
    <w:rsid w:val="00C82BD7"/>
    <w:rsid w:val="00CA720C"/>
    <w:rsid w:val="00CB7A25"/>
    <w:rsid w:val="00D24D1E"/>
    <w:rsid w:val="00D67AA9"/>
    <w:rsid w:val="00D90373"/>
    <w:rsid w:val="00D92469"/>
    <w:rsid w:val="00DB4059"/>
    <w:rsid w:val="00DB5C31"/>
    <w:rsid w:val="00DB6D5F"/>
    <w:rsid w:val="00DC53CA"/>
    <w:rsid w:val="00DE03DD"/>
    <w:rsid w:val="00E00A53"/>
    <w:rsid w:val="00E01FBA"/>
    <w:rsid w:val="00E32221"/>
    <w:rsid w:val="00E431F6"/>
    <w:rsid w:val="00E806D6"/>
    <w:rsid w:val="00E9429D"/>
    <w:rsid w:val="00ED122C"/>
    <w:rsid w:val="00EE000E"/>
    <w:rsid w:val="00EE6056"/>
    <w:rsid w:val="00F22887"/>
    <w:rsid w:val="00F22C8E"/>
    <w:rsid w:val="00F4635B"/>
    <w:rsid w:val="00F529B4"/>
    <w:rsid w:val="00F6421E"/>
    <w:rsid w:val="00FA2AC1"/>
    <w:rsid w:val="00FE17AB"/>
    <w:rsid w:val="00FF529F"/>
    <w:rsid w:val="00FF7A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175A"/>
  <w15:docId w15:val="{654E4EAB-942D-47AE-90C0-7288DCAD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 w:type="character" w:styleId="Hyperlink">
    <w:name w:val="Hyperlink"/>
    <w:basedOn w:val="DefaultParagraphFont"/>
    <w:uiPriority w:val="99"/>
    <w:semiHidden/>
    <w:unhideWhenUsed/>
    <w:rsid w:val="00B2673C"/>
    <w:rPr>
      <w:color w:val="0000FF"/>
      <w:u w:val="single"/>
    </w:rPr>
  </w:style>
  <w:style w:type="paragraph" w:styleId="NormalWeb">
    <w:name w:val="Normal (Web)"/>
    <w:basedOn w:val="Normal"/>
    <w:uiPriority w:val="99"/>
    <w:unhideWhenUsed/>
    <w:rsid w:val="00C82BD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2BD7"/>
    <w:rPr>
      <w:i/>
      <w:iCs/>
    </w:rPr>
  </w:style>
  <w:style w:type="character" w:styleId="Strong">
    <w:name w:val="Strong"/>
    <w:basedOn w:val="DefaultParagraphFont"/>
    <w:uiPriority w:val="22"/>
    <w:qFormat/>
    <w:rsid w:val="00034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44821">
      <w:bodyDiv w:val="1"/>
      <w:marLeft w:val="0"/>
      <w:marRight w:val="0"/>
      <w:marTop w:val="0"/>
      <w:marBottom w:val="0"/>
      <w:divBdr>
        <w:top w:val="none" w:sz="0" w:space="0" w:color="auto"/>
        <w:left w:val="none" w:sz="0" w:space="0" w:color="auto"/>
        <w:bottom w:val="none" w:sz="0" w:space="0" w:color="auto"/>
        <w:right w:val="none" w:sz="0" w:space="0" w:color="auto"/>
      </w:divBdr>
    </w:div>
    <w:div w:id="546532562">
      <w:bodyDiv w:val="1"/>
      <w:marLeft w:val="0"/>
      <w:marRight w:val="0"/>
      <w:marTop w:val="0"/>
      <w:marBottom w:val="0"/>
      <w:divBdr>
        <w:top w:val="none" w:sz="0" w:space="0" w:color="auto"/>
        <w:left w:val="none" w:sz="0" w:space="0" w:color="auto"/>
        <w:bottom w:val="none" w:sz="0" w:space="0" w:color="auto"/>
        <w:right w:val="none" w:sz="0" w:space="0" w:color="auto"/>
      </w:divBdr>
    </w:div>
    <w:div w:id="724069203">
      <w:bodyDiv w:val="1"/>
      <w:marLeft w:val="0"/>
      <w:marRight w:val="0"/>
      <w:marTop w:val="0"/>
      <w:marBottom w:val="0"/>
      <w:divBdr>
        <w:top w:val="none" w:sz="0" w:space="0" w:color="auto"/>
        <w:left w:val="none" w:sz="0" w:space="0" w:color="auto"/>
        <w:bottom w:val="none" w:sz="0" w:space="0" w:color="auto"/>
        <w:right w:val="none" w:sz="0" w:space="0" w:color="auto"/>
      </w:divBdr>
    </w:div>
    <w:div w:id="734426323">
      <w:bodyDiv w:val="1"/>
      <w:marLeft w:val="0"/>
      <w:marRight w:val="0"/>
      <w:marTop w:val="0"/>
      <w:marBottom w:val="0"/>
      <w:divBdr>
        <w:top w:val="none" w:sz="0" w:space="0" w:color="auto"/>
        <w:left w:val="none" w:sz="0" w:space="0" w:color="auto"/>
        <w:bottom w:val="none" w:sz="0" w:space="0" w:color="auto"/>
        <w:right w:val="none" w:sz="0" w:space="0" w:color="auto"/>
      </w:divBdr>
    </w:div>
    <w:div w:id="910582566">
      <w:bodyDiv w:val="1"/>
      <w:marLeft w:val="0"/>
      <w:marRight w:val="0"/>
      <w:marTop w:val="0"/>
      <w:marBottom w:val="0"/>
      <w:divBdr>
        <w:top w:val="none" w:sz="0" w:space="0" w:color="auto"/>
        <w:left w:val="none" w:sz="0" w:space="0" w:color="auto"/>
        <w:bottom w:val="none" w:sz="0" w:space="0" w:color="auto"/>
        <w:right w:val="none" w:sz="0" w:space="0" w:color="auto"/>
      </w:divBdr>
    </w:div>
    <w:div w:id="1169979946">
      <w:bodyDiv w:val="1"/>
      <w:marLeft w:val="0"/>
      <w:marRight w:val="0"/>
      <w:marTop w:val="0"/>
      <w:marBottom w:val="0"/>
      <w:divBdr>
        <w:top w:val="none" w:sz="0" w:space="0" w:color="auto"/>
        <w:left w:val="none" w:sz="0" w:space="0" w:color="auto"/>
        <w:bottom w:val="none" w:sz="0" w:space="0" w:color="auto"/>
        <w:right w:val="none" w:sz="0" w:space="0" w:color="auto"/>
      </w:divBdr>
    </w:div>
    <w:div w:id="1545478857">
      <w:bodyDiv w:val="1"/>
      <w:marLeft w:val="0"/>
      <w:marRight w:val="0"/>
      <w:marTop w:val="0"/>
      <w:marBottom w:val="0"/>
      <w:divBdr>
        <w:top w:val="none" w:sz="0" w:space="0" w:color="auto"/>
        <w:left w:val="none" w:sz="0" w:space="0" w:color="auto"/>
        <w:bottom w:val="none" w:sz="0" w:space="0" w:color="auto"/>
        <w:right w:val="none" w:sz="0" w:space="0" w:color="auto"/>
      </w:divBdr>
    </w:div>
    <w:div w:id="1647003312">
      <w:bodyDiv w:val="1"/>
      <w:marLeft w:val="0"/>
      <w:marRight w:val="0"/>
      <w:marTop w:val="0"/>
      <w:marBottom w:val="0"/>
      <w:divBdr>
        <w:top w:val="none" w:sz="0" w:space="0" w:color="auto"/>
        <w:left w:val="none" w:sz="0" w:space="0" w:color="auto"/>
        <w:bottom w:val="none" w:sz="0" w:space="0" w:color="auto"/>
        <w:right w:val="none" w:sz="0" w:space="0" w:color="auto"/>
      </w:divBdr>
    </w:div>
    <w:div w:id="1712536506">
      <w:bodyDiv w:val="1"/>
      <w:marLeft w:val="0"/>
      <w:marRight w:val="0"/>
      <w:marTop w:val="0"/>
      <w:marBottom w:val="0"/>
      <w:divBdr>
        <w:top w:val="none" w:sz="0" w:space="0" w:color="auto"/>
        <w:left w:val="none" w:sz="0" w:space="0" w:color="auto"/>
        <w:bottom w:val="none" w:sz="0" w:space="0" w:color="auto"/>
        <w:right w:val="none" w:sz="0" w:space="0" w:color="auto"/>
      </w:divBdr>
    </w:div>
    <w:div w:id="1764571399">
      <w:bodyDiv w:val="1"/>
      <w:marLeft w:val="0"/>
      <w:marRight w:val="0"/>
      <w:marTop w:val="0"/>
      <w:marBottom w:val="0"/>
      <w:divBdr>
        <w:top w:val="none" w:sz="0" w:space="0" w:color="auto"/>
        <w:left w:val="none" w:sz="0" w:space="0" w:color="auto"/>
        <w:bottom w:val="none" w:sz="0" w:space="0" w:color="auto"/>
        <w:right w:val="none" w:sz="0" w:space="0" w:color="auto"/>
      </w:divBdr>
    </w:div>
    <w:div w:id="1927222347">
      <w:bodyDiv w:val="1"/>
      <w:marLeft w:val="0"/>
      <w:marRight w:val="0"/>
      <w:marTop w:val="0"/>
      <w:marBottom w:val="0"/>
      <w:divBdr>
        <w:top w:val="none" w:sz="0" w:space="0" w:color="auto"/>
        <w:left w:val="none" w:sz="0" w:space="0" w:color="auto"/>
        <w:bottom w:val="none" w:sz="0" w:space="0" w:color="auto"/>
        <w:right w:val="none" w:sz="0" w:space="0" w:color="auto"/>
      </w:divBdr>
    </w:div>
    <w:div w:id="207909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each.com/blog/the-benefits-of-puzzles-in-early-childhood-development/" TargetMode="External"/><Relationship Id="rId18" Type="http://schemas.openxmlformats.org/officeDocument/2006/relationships/hyperlink" Target="https://theeducatorsspinonit.com/the-best-of-preschool-technology-stea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readingresource.net/support-files/teachingreadingisrocketscience.pdf" TargetMode="External"/><Relationship Id="rId17" Type="http://schemas.openxmlformats.org/officeDocument/2006/relationships/hyperlink" Target="https://teach.com/blog/the-benefits-of-puzzles-in-early-childhood-development/" TargetMode="External"/><Relationship Id="rId2" Type="http://schemas.openxmlformats.org/officeDocument/2006/relationships/customXml" Target="../customXml/item2.xml"/><Relationship Id="rId16" Type="http://schemas.openxmlformats.org/officeDocument/2006/relationships/hyperlink" Target="https://www.readingresource.net/support-files/teachingreadingisrocketscience.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whitbyschool.org/passionforlearning/9-classic-preschool-games-that-secretly-teach-life-skill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whitbyschool.org/passionforlearning/9-classic-preschool-games-that-secretly-teach-life-skill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heeducatorsspinonit.com/the-best-of-preschool-technology-stea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5.xml><?xml version="1.0" encoding="utf-8"?>
<ds:datastoreItem xmlns:ds="http://schemas.openxmlformats.org/officeDocument/2006/customXml" ds:itemID="{0D72474A-BF08-4F33-8131-4861DA8C6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Balsley</dc:creator>
  <cp:lastModifiedBy>Microsoft Office User</cp:lastModifiedBy>
  <cp:revision>2</cp:revision>
  <dcterms:created xsi:type="dcterms:W3CDTF">2019-08-29T03:20:00Z</dcterms:created>
  <dcterms:modified xsi:type="dcterms:W3CDTF">2019-08-29T03:20:00Z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