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29EB" w:rsidRDefault="00DE4241" w:rsidP="005D5038">
      <w:pPr>
        <w:pStyle w:val="ListParagraph"/>
        <w:numPr>
          <w:ilvl w:val="0"/>
          <w:numId w:val="1"/>
        </w:numPr>
        <w:rPr>
          <w:rFonts w:ascii="Times New Roman" w:hAnsi="Times New Roman" w:cs="Times New Roman"/>
          <w:sz w:val="24"/>
          <w:szCs w:val="24"/>
        </w:rPr>
      </w:pPr>
      <w:r w:rsidRPr="00087D34">
        <w:rPr>
          <w:rFonts w:ascii="Times New Roman" w:hAnsi="Times New Roman" w:cs="Times New Roman"/>
          <w:sz w:val="24"/>
          <w:szCs w:val="24"/>
        </w:rPr>
        <w:t>Liberal humanists say that literature must enhance life and propagate humane values, but it must not be political—it mustn’t influence us or convert us too obviously. Explain.</w:t>
      </w:r>
    </w:p>
    <w:p w:rsidR="00087D34" w:rsidRDefault="00DE4241" w:rsidP="00087D34">
      <w:pPr>
        <w:rPr>
          <w:rFonts w:ascii="Times New Roman" w:hAnsi="Times New Roman" w:cs="Times New Roman"/>
          <w:sz w:val="24"/>
          <w:szCs w:val="24"/>
        </w:rPr>
      </w:pPr>
      <w:bookmarkStart w:id="0" w:name="_GoBack"/>
      <w:bookmarkEnd w:id="0"/>
      <w:r>
        <w:rPr>
          <w:rFonts w:ascii="Times New Roman" w:hAnsi="Times New Roman" w:cs="Times New Roman"/>
          <w:sz w:val="24"/>
          <w:szCs w:val="24"/>
        </w:rPr>
        <w:t>Liberal humanists strongly believe in philosophical and literary movements in which man and his capabilities are perceived as the one of key anxiety and identify the worthness</w:t>
      </w:r>
      <w:r>
        <w:rPr>
          <w:rFonts w:ascii="Times New Roman" w:hAnsi="Times New Roman" w:cs="Times New Roman"/>
          <w:sz w:val="24"/>
          <w:szCs w:val="24"/>
        </w:rPr>
        <w:t xml:space="preserve"> of the human being as an individual and his right to happiness as well as</w:t>
      </w:r>
      <w:r>
        <w:rPr>
          <w:rFonts w:ascii="Times New Roman" w:hAnsi="Times New Roman" w:cs="Times New Roman"/>
          <w:sz w:val="24"/>
          <w:szCs w:val="24"/>
        </w:rPr>
        <w:t xml:space="preserve"> liberty</w:t>
      </w:r>
      <w:r w:rsidR="00894B9D">
        <w:rPr>
          <w:rFonts w:ascii="Times New Roman" w:hAnsi="Times New Roman" w:cs="Times New Roman"/>
          <w:sz w:val="24"/>
          <w:szCs w:val="24"/>
        </w:rPr>
        <w:t>.</w:t>
      </w:r>
      <w:r w:rsidR="00B56D47">
        <w:rPr>
          <w:rFonts w:ascii="Times New Roman" w:hAnsi="Times New Roman" w:cs="Times New Roman"/>
          <w:sz w:val="24"/>
          <w:szCs w:val="24"/>
        </w:rPr>
        <w:t xml:space="preserve"> Liberal humanists say that </w:t>
      </w:r>
      <w:r w:rsidR="005F3812">
        <w:rPr>
          <w:rFonts w:ascii="Times New Roman" w:hAnsi="Times New Roman" w:cs="Times New Roman"/>
          <w:sz w:val="24"/>
          <w:szCs w:val="24"/>
        </w:rPr>
        <w:t>excellent</w:t>
      </w:r>
      <w:r w:rsidR="00B56D47">
        <w:rPr>
          <w:rFonts w:ascii="Times New Roman" w:hAnsi="Times New Roman" w:cs="Times New Roman"/>
          <w:sz w:val="24"/>
          <w:szCs w:val="24"/>
        </w:rPr>
        <w:t xml:space="preserve"> </w:t>
      </w:r>
      <w:r w:rsidR="005F3812">
        <w:rPr>
          <w:rFonts w:ascii="Times New Roman" w:hAnsi="Times New Roman" w:cs="Times New Roman"/>
          <w:sz w:val="24"/>
          <w:szCs w:val="24"/>
        </w:rPr>
        <w:t>narrative</w:t>
      </w:r>
      <w:r w:rsidR="00B56D47">
        <w:rPr>
          <w:rFonts w:ascii="Times New Roman" w:hAnsi="Times New Roman" w:cs="Times New Roman"/>
          <w:sz w:val="24"/>
          <w:szCs w:val="24"/>
        </w:rPr>
        <w:t xml:space="preserve"> is of </w:t>
      </w:r>
      <w:r w:rsidR="005F3812">
        <w:rPr>
          <w:rFonts w:ascii="Times New Roman" w:hAnsi="Times New Roman" w:cs="Times New Roman"/>
          <w:sz w:val="24"/>
          <w:szCs w:val="24"/>
        </w:rPr>
        <w:t xml:space="preserve">unchanging importance </w:t>
      </w:r>
      <w:r w:rsidR="00B56D47">
        <w:rPr>
          <w:rFonts w:ascii="Times New Roman" w:hAnsi="Times New Roman" w:cs="Times New Roman"/>
          <w:sz w:val="24"/>
          <w:szCs w:val="24"/>
        </w:rPr>
        <w:t>and</w:t>
      </w:r>
      <w:r w:rsidR="005F3812">
        <w:rPr>
          <w:rFonts w:ascii="Times New Roman" w:hAnsi="Times New Roman" w:cs="Times New Roman"/>
          <w:sz w:val="24"/>
          <w:szCs w:val="24"/>
        </w:rPr>
        <w:t xml:space="preserve"> describes the meaning of constant in</w:t>
      </w:r>
      <w:r w:rsidR="00B56D47">
        <w:rPr>
          <w:rFonts w:ascii="Times New Roman" w:hAnsi="Times New Roman" w:cs="Times New Roman"/>
          <w:sz w:val="24"/>
          <w:szCs w:val="24"/>
        </w:rPr>
        <w:t xml:space="preserve"> human nature. The </w:t>
      </w:r>
      <w:r w:rsidR="005F3812">
        <w:rPr>
          <w:rFonts w:ascii="Times New Roman" w:hAnsi="Times New Roman" w:cs="Times New Roman"/>
          <w:sz w:val="24"/>
          <w:szCs w:val="24"/>
        </w:rPr>
        <w:t>function</w:t>
      </w:r>
      <w:r w:rsidR="00B56D47">
        <w:rPr>
          <w:rFonts w:ascii="Times New Roman" w:hAnsi="Times New Roman" w:cs="Times New Roman"/>
          <w:sz w:val="24"/>
          <w:szCs w:val="24"/>
        </w:rPr>
        <w:t xml:space="preserve"> of </w:t>
      </w:r>
      <w:r w:rsidR="005F3812">
        <w:rPr>
          <w:rFonts w:ascii="Times New Roman" w:hAnsi="Times New Roman" w:cs="Times New Roman"/>
          <w:sz w:val="24"/>
          <w:szCs w:val="24"/>
        </w:rPr>
        <w:t>fiction</w:t>
      </w:r>
      <w:r w:rsidR="00B56D47">
        <w:rPr>
          <w:rFonts w:ascii="Times New Roman" w:hAnsi="Times New Roman" w:cs="Times New Roman"/>
          <w:sz w:val="24"/>
          <w:szCs w:val="24"/>
        </w:rPr>
        <w:t>, accor</w:t>
      </w:r>
      <w:r w:rsidR="005F3812">
        <w:rPr>
          <w:rFonts w:ascii="Times New Roman" w:hAnsi="Times New Roman" w:cs="Times New Roman"/>
          <w:sz w:val="24"/>
          <w:szCs w:val="24"/>
        </w:rPr>
        <w:t>ding to them, is the development</w:t>
      </w:r>
      <w:r w:rsidR="00B56D47">
        <w:rPr>
          <w:rFonts w:ascii="Times New Roman" w:hAnsi="Times New Roman" w:cs="Times New Roman"/>
          <w:sz w:val="24"/>
          <w:szCs w:val="24"/>
        </w:rPr>
        <w:t xml:space="preserve"> of human life but not in a pro-</w:t>
      </w:r>
      <w:r w:rsidR="00894B9D">
        <w:rPr>
          <w:rFonts w:ascii="Times New Roman" w:hAnsi="Times New Roman" w:cs="Times New Roman"/>
          <w:sz w:val="24"/>
          <w:szCs w:val="24"/>
        </w:rPr>
        <w:t>grammatical</w:t>
      </w:r>
      <w:r w:rsidR="00B56D47">
        <w:rPr>
          <w:rFonts w:ascii="Times New Roman" w:hAnsi="Times New Roman" w:cs="Times New Roman"/>
          <w:sz w:val="24"/>
          <w:szCs w:val="24"/>
        </w:rPr>
        <w:t xml:space="preserve"> way. If literature and criticism become political, then they tend towards propaganda. </w:t>
      </w:r>
      <w:r w:rsidR="00894B9D">
        <w:rPr>
          <w:rFonts w:ascii="Times New Roman" w:hAnsi="Times New Roman" w:cs="Times New Roman"/>
          <w:sz w:val="24"/>
          <w:szCs w:val="24"/>
        </w:rPr>
        <w:t>Literature</w:t>
      </w:r>
      <w:r w:rsidR="00B56D47">
        <w:rPr>
          <w:rFonts w:ascii="Times New Roman" w:hAnsi="Times New Roman" w:cs="Times New Roman"/>
          <w:sz w:val="24"/>
          <w:szCs w:val="24"/>
        </w:rPr>
        <w:t xml:space="preserve"> has a palpable design upon humans, and thus if it is too apparent, it influences human views, negatively affecting our thinking and actions.</w:t>
      </w:r>
    </w:p>
    <w:p w:rsidR="00B56D47" w:rsidRDefault="00DE4241" w:rsidP="00B56D47">
      <w:pPr>
        <w:pStyle w:val="ListParagraph"/>
        <w:numPr>
          <w:ilvl w:val="0"/>
          <w:numId w:val="1"/>
        </w:numPr>
        <w:rPr>
          <w:rFonts w:ascii="Times New Roman" w:hAnsi="Times New Roman" w:cs="Times New Roman"/>
          <w:sz w:val="24"/>
          <w:szCs w:val="24"/>
        </w:rPr>
      </w:pPr>
      <w:r w:rsidRPr="00B56D47">
        <w:rPr>
          <w:rFonts w:ascii="Times New Roman" w:hAnsi="Times New Roman" w:cs="Times New Roman"/>
          <w:sz w:val="24"/>
          <w:szCs w:val="24"/>
        </w:rPr>
        <w:t>Explain what Ferdinand de Saussure meant when he said that the meaning</w:t>
      </w:r>
      <w:r w:rsidRPr="00B56D47">
        <w:rPr>
          <w:rFonts w:ascii="Times New Roman" w:hAnsi="Times New Roman" w:cs="Times New Roman"/>
          <w:sz w:val="24"/>
          <w:szCs w:val="24"/>
        </w:rPr>
        <w:t xml:space="preserve"> of a word is arbitrary or relational.</w:t>
      </w:r>
    </w:p>
    <w:p w:rsidR="00B56D47" w:rsidRDefault="00DE4241" w:rsidP="00B56D47">
      <w:pPr>
        <w:rPr>
          <w:rFonts w:ascii="Times New Roman" w:hAnsi="Times New Roman" w:cs="Times New Roman"/>
          <w:sz w:val="24"/>
          <w:szCs w:val="24"/>
        </w:rPr>
      </w:pPr>
      <w:r>
        <w:rPr>
          <w:rFonts w:ascii="Times New Roman" w:hAnsi="Times New Roman" w:cs="Times New Roman"/>
          <w:sz w:val="24"/>
          <w:szCs w:val="24"/>
        </w:rPr>
        <w:t>According to his theory, Ferdinand explains that the</w:t>
      </w:r>
      <w:r w:rsidR="00B721BE">
        <w:rPr>
          <w:rFonts w:ascii="Times New Roman" w:hAnsi="Times New Roman" w:cs="Times New Roman"/>
          <w:sz w:val="24"/>
          <w:szCs w:val="24"/>
        </w:rPr>
        <w:t xml:space="preserve"> experience constructed in individuals mind is derived from linguistic system. This fundamental rule of gap</w:t>
      </w:r>
      <w:r>
        <w:rPr>
          <w:rFonts w:ascii="Times New Roman" w:hAnsi="Times New Roman" w:cs="Times New Roman"/>
          <w:sz w:val="24"/>
          <w:szCs w:val="24"/>
        </w:rPr>
        <w:t xml:space="preserve"> </w:t>
      </w:r>
      <w:r w:rsidR="00B721BE">
        <w:rPr>
          <w:rFonts w:ascii="Times New Roman" w:hAnsi="Times New Roman" w:cs="Times New Roman"/>
          <w:sz w:val="24"/>
          <w:szCs w:val="24"/>
        </w:rPr>
        <w:t>aids the prevention of interference</w:t>
      </w:r>
      <w:r w:rsidR="005F4AE7">
        <w:rPr>
          <w:rFonts w:ascii="Times New Roman" w:hAnsi="Times New Roman" w:cs="Times New Roman"/>
          <w:sz w:val="24"/>
          <w:szCs w:val="24"/>
        </w:rPr>
        <w:t xml:space="preserve"> between linguistic units</w:t>
      </w:r>
      <w:r w:rsidR="00B721BE">
        <w:rPr>
          <w:rFonts w:ascii="Times New Roman" w:hAnsi="Times New Roman" w:cs="Times New Roman"/>
          <w:sz w:val="24"/>
          <w:szCs w:val="24"/>
        </w:rPr>
        <w:t xml:space="preserve"> which makes them unique from one </w:t>
      </w:r>
      <w:r w:rsidR="005F4AE7">
        <w:rPr>
          <w:rFonts w:ascii="Times New Roman" w:hAnsi="Times New Roman" w:cs="Times New Roman"/>
          <w:sz w:val="24"/>
          <w:szCs w:val="24"/>
        </w:rPr>
        <w:t>other. He further explains that it is essential to understand his theory's three components: speech, language, and speaking</w:t>
      </w:r>
      <w:r w:rsidR="003C1405">
        <w:rPr>
          <w:rFonts w:ascii="Times New Roman" w:hAnsi="Times New Roman" w:cs="Times New Roman"/>
          <w:sz w:val="24"/>
          <w:szCs w:val="24"/>
        </w:rPr>
        <w:t xml:space="preserve">. His language view is fundamentally rational. Additionally, the </w:t>
      </w:r>
      <w:r w:rsidR="00894B9D">
        <w:rPr>
          <w:rFonts w:ascii="Times New Roman" w:hAnsi="Times New Roman" w:cs="Times New Roman"/>
          <w:sz w:val="24"/>
          <w:szCs w:val="24"/>
        </w:rPr>
        <w:t>Indian</w:t>
      </w:r>
      <w:r w:rsidR="003C1405">
        <w:rPr>
          <w:rFonts w:ascii="Times New Roman" w:hAnsi="Times New Roman" w:cs="Times New Roman"/>
          <w:sz w:val="24"/>
          <w:szCs w:val="24"/>
        </w:rPr>
        <w:t xml:space="preserve"> language Sanskrit was the oldest of all languages </w:t>
      </w:r>
      <w:r w:rsidR="00894B9D">
        <w:rPr>
          <w:rFonts w:ascii="Times New Roman" w:hAnsi="Times New Roman" w:cs="Times New Roman"/>
          <w:sz w:val="24"/>
          <w:szCs w:val="24"/>
        </w:rPr>
        <w:t>and</w:t>
      </w:r>
      <w:r w:rsidR="003C1405">
        <w:rPr>
          <w:rFonts w:ascii="Times New Roman" w:hAnsi="Times New Roman" w:cs="Times New Roman"/>
          <w:sz w:val="24"/>
          <w:szCs w:val="24"/>
        </w:rPr>
        <w:t xml:space="preserve"> thus had a connective link to all languages. Hence, the meaning of a word is relational.</w:t>
      </w:r>
    </w:p>
    <w:p w:rsidR="003C1405" w:rsidRDefault="00DE4241" w:rsidP="003C1405">
      <w:pPr>
        <w:pStyle w:val="ListParagraph"/>
        <w:numPr>
          <w:ilvl w:val="0"/>
          <w:numId w:val="1"/>
        </w:numPr>
        <w:rPr>
          <w:rFonts w:ascii="Times New Roman" w:hAnsi="Times New Roman" w:cs="Times New Roman"/>
          <w:sz w:val="24"/>
          <w:szCs w:val="24"/>
        </w:rPr>
      </w:pPr>
      <w:r w:rsidRPr="003C1405">
        <w:rPr>
          <w:rFonts w:ascii="Times New Roman" w:hAnsi="Times New Roman" w:cs="Times New Roman"/>
          <w:sz w:val="24"/>
          <w:szCs w:val="24"/>
        </w:rPr>
        <w:t>Make a list of differences between structuralism and post-structuralism.</w:t>
      </w:r>
    </w:p>
    <w:p w:rsidR="003C1405" w:rsidRDefault="00DE4241" w:rsidP="003C1405">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Structuralism is believed to be descriptive and in-depth, whereas post-structur</w:t>
      </w:r>
      <w:r>
        <w:rPr>
          <w:rFonts w:ascii="Times New Roman" w:hAnsi="Times New Roman" w:cs="Times New Roman"/>
          <w:sz w:val="24"/>
          <w:szCs w:val="24"/>
        </w:rPr>
        <w:t>alism is known to be historical.</w:t>
      </w:r>
    </w:p>
    <w:p w:rsidR="003C1405" w:rsidRDefault="00DE4241" w:rsidP="003C1405">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Structuralism emphasizes the existence of structure in comprehending differentiated phenomena, while post-structuralism is widely believed to criticize structuralism and its values.</w:t>
      </w:r>
    </w:p>
    <w:p w:rsidR="003C1405" w:rsidRDefault="00DE4241" w:rsidP="003C1405">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Structuralism is ultimately derived from </w:t>
      </w:r>
      <w:r>
        <w:rPr>
          <w:rFonts w:ascii="Times New Roman" w:hAnsi="Times New Roman" w:cs="Times New Roman"/>
          <w:sz w:val="24"/>
          <w:szCs w:val="24"/>
        </w:rPr>
        <w:t xml:space="preserve">linguistics which has always been sure about establishing objective knowledge. On the other </w:t>
      </w:r>
      <w:r w:rsidR="00B721BE">
        <w:rPr>
          <w:rFonts w:ascii="Times New Roman" w:hAnsi="Times New Roman" w:cs="Times New Roman"/>
          <w:sz w:val="24"/>
          <w:szCs w:val="24"/>
        </w:rPr>
        <w:t>hand, post-structuralism derives</w:t>
      </w:r>
      <w:r>
        <w:rPr>
          <w:rFonts w:ascii="Times New Roman" w:hAnsi="Times New Roman" w:cs="Times New Roman"/>
          <w:sz w:val="24"/>
          <w:szCs w:val="24"/>
        </w:rPr>
        <w:t xml:space="preserve"> from philosophy, emphasizing the technicality of achieving secure knowledge about things.</w:t>
      </w:r>
    </w:p>
    <w:p w:rsidR="00E83609" w:rsidRDefault="00DE4241" w:rsidP="003C1405">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Structuralism </w:t>
      </w:r>
      <w:r w:rsidR="00DF4950">
        <w:rPr>
          <w:rFonts w:ascii="Times New Roman" w:hAnsi="Times New Roman" w:cs="Times New Roman"/>
          <w:sz w:val="24"/>
          <w:szCs w:val="24"/>
        </w:rPr>
        <w:t xml:space="preserve">of questions is on the </w:t>
      </w:r>
      <w:r>
        <w:rPr>
          <w:rFonts w:ascii="Times New Roman" w:hAnsi="Times New Roman" w:cs="Times New Roman"/>
          <w:sz w:val="24"/>
          <w:szCs w:val="24"/>
        </w:rPr>
        <w:t>way</w:t>
      </w:r>
      <w:r w:rsidR="00DF4950">
        <w:rPr>
          <w:rFonts w:ascii="Times New Roman" w:hAnsi="Times New Roman" w:cs="Times New Roman"/>
          <w:sz w:val="24"/>
          <w:szCs w:val="24"/>
        </w:rPr>
        <w:t>s</w:t>
      </w:r>
      <w:r>
        <w:rPr>
          <w:rFonts w:ascii="Times New Roman" w:hAnsi="Times New Roman" w:cs="Times New Roman"/>
          <w:sz w:val="24"/>
          <w:szCs w:val="24"/>
        </w:rPr>
        <w:t xml:space="preserve"> of struct</w:t>
      </w:r>
      <w:r>
        <w:rPr>
          <w:rFonts w:ascii="Times New Roman" w:hAnsi="Times New Roman" w:cs="Times New Roman"/>
          <w:sz w:val="24"/>
          <w:szCs w:val="24"/>
        </w:rPr>
        <w:t>uring reality, while post-str</w:t>
      </w:r>
      <w:r w:rsidR="00DF4950">
        <w:rPr>
          <w:rFonts w:ascii="Times New Roman" w:hAnsi="Times New Roman" w:cs="Times New Roman"/>
          <w:sz w:val="24"/>
          <w:szCs w:val="24"/>
        </w:rPr>
        <w:t xml:space="preserve">ucturalism distrusts </w:t>
      </w:r>
      <w:r w:rsidR="000346EA">
        <w:rPr>
          <w:rFonts w:ascii="Times New Roman" w:hAnsi="Times New Roman" w:cs="Times New Roman"/>
          <w:sz w:val="24"/>
          <w:szCs w:val="24"/>
        </w:rPr>
        <w:t>the level</w:t>
      </w:r>
      <w:r w:rsidR="00DF4950">
        <w:rPr>
          <w:rFonts w:ascii="Times New Roman" w:hAnsi="Times New Roman" w:cs="Times New Roman"/>
          <w:sz w:val="24"/>
          <w:szCs w:val="24"/>
        </w:rPr>
        <w:t xml:space="preserve"> </w:t>
      </w:r>
      <w:r>
        <w:rPr>
          <w:rFonts w:ascii="Times New Roman" w:hAnsi="Times New Roman" w:cs="Times New Roman"/>
          <w:sz w:val="24"/>
          <w:szCs w:val="24"/>
        </w:rPr>
        <w:t>of reason</w:t>
      </w:r>
      <w:r w:rsidR="00DF4950">
        <w:rPr>
          <w:rFonts w:ascii="Times New Roman" w:hAnsi="Times New Roman" w:cs="Times New Roman"/>
          <w:sz w:val="24"/>
          <w:szCs w:val="24"/>
        </w:rPr>
        <w:t>ing</w:t>
      </w:r>
      <w:r>
        <w:rPr>
          <w:rFonts w:ascii="Times New Roman" w:hAnsi="Times New Roman" w:cs="Times New Roman"/>
          <w:sz w:val="24"/>
          <w:szCs w:val="24"/>
        </w:rPr>
        <w:t xml:space="preserve"> and the independence of humans.</w:t>
      </w:r>
    </w:p>
    <w:p w:rsidR="00E83609" w:rsidRDefault="00DE4241" w:rsidP="00E83609">
      <w:pPr>
        <w:rPr>
          <w:rFonts w:ascii="Times New Roman" w:hAnsi="Times New Roman" w:cs="Times New Roman"/>
          <w:sz w:val="24"/>
          <w:szCs w:val="24"/>
        </w:rPr>
      </w:pPr>
      <w:r w:rsidRPr="00E83609">
        <w:rPr>
          <w:rFonts w:ascii="Times New Roman" w:hAnsi="Times New Roman" w:cs="Times New Roman"/>
          <w:sz w:val="24"/>
          <w:szCs w:val="24"/>
        </w:rPr>
        <w:t>Section B</w:t>
      </w:r>
    </w:p>
    <w:p w:rsidR="00E83609" w:rsidRDefault="00DE4241" w:rsidP="00B308E8">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The poem has applied the post-structuralism approach </w:t>
      </w:r>
      <w:r w:rsidR="00894B9D">
        <w:rPr>
          <w:rFonts w:ascii="Times New Roman" w:hAnsi="Times New Roman" w:cs="Times New Roman"/>
          <w:sz w:val="24"/>
          <w:szCs w:val="24"/>
        </w:rPr>
        <w:t>in the second</w:t>
      </w:r>
      <w:r>
        <w:rPr>
          <w:rFonts w:ascii="Times New Roman" w:hAnsi="Times New Roman" w:cs="Times New Roman"/>
          <w:sz w:val="24"/>
          <w:szCs w:val="24"/>
        </w:rPr>
        <w:t xml:space="preserve"> line of the second </w:t>
      </w:r>
      <w:r w:rsidR="00894B9D">
        <w:rPr>
          <w:rFonts w:ascii="Times New Roman" w:hAnsi="Times New Roman" w:cs="Times New Roman"/>
          <w:sz w:val="24"/>
          <w:szCs w:val="24"/>
        </w:rPr>
        <w:t>stanza</w:t>
      </w:r>
      <w:r>
        <w:rPr>
          <w:rFonts w:ascii="Times New Roman" w:hAnsi="Times New Roman" w:cs="Times New Roman"/>
          <w:sz w:val="24"/>
          <w:szCs w:val="24"/>
        </w:rPr>
        <w:t xml:space="preserve">, stating, </w:t>
      </w:r>
      <w:r w:rsidR="00894B9D">
        <w:rPr>
          <w:rFonts w:ascii="Times New Roman" w:hAnsi="Times New Roman" w:cs="Times New Roman"/>
          <w:sz w:val="24"/>
          <w:szCs w:val="24"/>
        </w:rPr>
        <w:t>“and</w:t>
      </w:r>
      <w:r>
        <w:rPr>
          <w:rFonts w:ascii="Times New Roman" w:hAnsi="Times New Roman" w:cs="Times New Roman"/>
          <w:sz w:val="24"/>
          <w:szCs w:val="24"/>
        </w:rPr>
        <w:t xml:space="preserve"> having perhaps the better claim." The author questions the independence and choice of humans since the character has no idea if the route they are choosing is better than the other. The surface is uncertain, and they try to apply their ability to think an</w:t>
      </w:r>
      <w:r>
        <w:rPr>
          <w:rFonts w:ascii="Times New Roman" w:hAnsi="Times New Roman" w:cs="Times New Roman"/>
          <w:sz w:val="24"/>
          <w:szCs w:val="24"/>
        </w:rPr>
        <w:t xml:space="preserve">d make decisions. Under the same, liberal humanism has been well utilized in the third line of the second stanza, "because it was grassy and wanted wear." The character in this segment is not limited to going a particular way. Still, it has the freedom to </w:t>
      </w:r>
      <w:r>
        <w:rPr>
          <w:rFonts w:ascii="Times New Roman" w:hAnsi="Times New Roman" w:cs="Times New Roman"/>
          <w:sz w:val="24"/>
          <w:szCs w:val="24"/>
        </w:rPr>
        <w:t xml:space="preserve">choose which way to go. They can either go the smooth or bumpy </w:t>
      </w:r>
      <w:r>
        <w:rPr>
          <w:rFonts w:ascii="Times New Roman" w:hAnsi="Times New Roman" w:cs="Times New Roman"/>
          <w:sz w:val="24"/>
          <w:szCs w:val="24"/>
        </w:rPr>
        <w:lastRenderedPageBreak/>
        <w:t>road based on their judgment. Thus, both liberalism and post-structuralism have been well defined in the poem.</w:t>
      </w:r>
    </w:p>
    <w:p w:rsidR="00B308E8" w:rsidRDefault="00DE4241" w:rsidP="00B308E8">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Structuralism has been depicted in stanza four, the third line, where the author w</w:t>
      </w:r>
      <w:r>
        <w:rPr>
          <w:rFonts w:ascii="Times New Roman" w:hAnsi="Times New Roman" w:cs="Times New Roman"/>
          <w:sz w:val="24"/>
          <w:szCs w:val="24"/>
        </w:rPr>
        <w:t xml:space="preserve">rites, </w:t>
      </w:r>
      <w:r w:rsidR="00894B9D">
        <w:rPr>
          <w:rFonts w:ascii="Times New Roman" w:hAnsi="Times New Roman" w:cs="Times New Roman"/>
          <w:sz w:val="24"/>
          <w:szCs w:val="24"/>
        </w:rPr>
        <w:t>“I</w:t>
      </w:r>
      <w:r>
        <w:rPr>
          <w:rFonts w:ascii="Times New Roman" w:hAnsi="Times New Roman" w:cs="Times New Roman"/>
          <w:sz w:val="24"/>
          <w:szCs w:val="24"/>
        </w:rPr>
        <w:t xml:space="preserve"> took the one less travelled by."  This explains the fact that structuralism is looking to discover permanent structures underneath things. This means that the road the character chose to travel is the road that has always been taken since time be</w:t>
      </w:r>
      <w:r>
        <w:rPr>
          <w:rFonts w:ascii="Times New Roman" w:hAnsi="Times New Roman" w:cs="Times New Roman"/>
          <w:sz w:val="24"/>
          <w:szCs w:val="24"/>
        </w:rPr>
        <w:t xml:space="preserve">gan, thus showing the permanent structure. On the other hand, the third and fourth lines of the third stanza depict liberalism. " Yet knowing how way leads on to way, I doubted if I should ever come back." These two positioned lines </w:t>
      </w:r>
      <w:r>
        <w:rPr>
          <w:rFonts w:ascii="Times New Roman" w:hAnsi="Times New Roman" w:cs="Times New Roman"/>
          <w:sz w:val="24"/>
          <w:szCs w:val="24"/>
        </w:rPr>
        <w:t>define literature as timeless sinc</w:t>
      </w:r>
      <w:r>
        <w:rPr>
          <w:rFonts w:ascii="Times New Roman" w:hAnsi="Times New Roman" w:cs="Times New Roman"/>
          <w:sz w:val="24"/>
          <w:szCs w:val="24"/>
        </w:rPr>
        <w:t>e it circles out and defines truths and values ageless and valid. One way leads on to way clearly shows that literature is undefined and ageless and will not stop existing.</w:t>
      </w:r>
    </w:p>
    <w:p w:rsidR="00181CE7" w:rsidRPr="00B308E8" w:rsidRDefault="00DE4241" w:rsidP="00B308E8">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While the whole poem emphasizes on liberalism approach, post-structuralism has not </w:t>
      </w:r>
      <w:r>
        <w:rPr>
          <w:rFonts w:ascii="Times New Roman" w:hAnsi="Times New Roman" w:cs="Times New Roman"/>
          <w:sz w:val="24"/>
          <w:szCs w:val="24"/>
        </w:rPr>
        <w:t>been well stressed. The entire poem talks about the freedom of choice of its character. The character can make their choices and act accordingly. They know what each road entails based on the past experiences of other travelers. Poststructuralism questions</w:t>
      </w:r>
      <w:r>
        <w:rPr>
          <w:rFonts w:ascii="Times New Roman" w:hAnsi="Times New Roman" w:cs="Times New Roman"/>
          <w:sz w:val="24"/>
          <w:szCs w:val="24"/>
        </w:rPr>
        <w:t xml:space="preserve"> the choices we make in our daily lives, which is lacking in the poem. The latter approach limits life's capability, thus focusing on obligations provided by the law, including political influence, which is lacking in the poem.</w:t>
      </w:r>
    </w:p>
    <w:p w:rsidR="003C1405" w:rsidRPr="003C1405" w:rsidRDefault="003C1405" w:rsidP="003C1405">
      <w:pPr>
        <w:pStyle w:val="ListParagraph"/>
        <w:rPr>
          <w:rFonts w:ascii="Times New Roman" w:hAnsi="Times New Roman" w:cs="Times New Roman"/>
          <w:sz w:val="24"/>
          <w:szCs w:val="24"/>
        </w:rPr>
      </w:pPr>
    </w:p>
    <w:sectPr w:rsidR="003C1405" w:rsidRPr="003C1405" w:rsidSect="00BB7D80">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605CEA"/>
    <w:multiLevelType w:val="hybridMultilevel"/>
    <w:tmpl w:val="4ABA2938"/>
    <w:lvl w:ilvl="0" w:tplc="BE1CC966">
      <w:start w:val="1"/>
      <w:numFmt w:val="decimal"/>
      <w:lvlText w:val="%1."/>
      <w:lvlJc w:val="left"/>
      <w:pPr>
        <w:ind w:left="720" w:hanging="360"/>
      </w:pPr>
    </w:lvl>
    <w:lvl w:ilvl="1" w:tplc="FA123388" w:tentative="1">
      <w:start w:val="1"/>
      <w:numFmt w:val="lowerLetter"/>
      <w:lvlText w:val="%2."/>
      <w:lvlJc w:val="left"/>
      <w:pPr>
        <w:ind w:left="1440" w:hanging="360"/>
      </w:pPr>
    </w:lvl>
    <w:lvl w:ilvl="2" w:tplc="7A42AEFE" w:tentative="1">
      <w:start w:val="1"/>
      <w:numFmt w:val="lowerRoman"/>
      <w:lvlText w:val="%3."/>
      <w:lvlJc w:val="right"/>
      <w:pPr>
        <w:ind w:left="2160" w:hanging="180"/>
      </w:pPr>
    </w:lvl>
    <w:lvl w:ilvl="3" w:tplc="F0DEF4F4" w:tentative="1">
      <w:start w:val="1"/>
      <w:numFmt w:val="decimal"/>
      <w:lvlText w:val="%4."/>
      <w:lvlJc w:val="left"/>
      <w:pPr>
        <w:ind w:left="2880" w:hanging="360"/>
      </w:pPr>
    </w:lvl>
    <w:lvl w:ilvl="4" w:tplc="FAC2A068" w:tentative="1">
      <w:start w:val="1"/>
      <w:numFmt w:val="lowerLetter"/>
      <w:lvlText w:val="%5."/>
      <w:lvlJc w:val="left"/>
      <w:pPr>
        <w:ind w:left="3600" w:hanging="360"/>
      </w:pPr>
    </w:lvl>
    <w:lvl w:ilvl="5" w:tplc="6700F12A" w:tentative="1">
      <w:start w:val="1"/>
      <w:numFmt w:val="lowerRoman"/>
      <w:lvlText w:val="%6."/>
      <w:lvlJc w:val="right"/>
      <w:pPr>
        <w:ind w:left="4320" w:hanging="180"/>
      </w:pPr>
    </w:lvl>
    <w:lvl w:ilvl="6" w:tplc="9C667B22" w:tentative="1">
      <w:start w:val="1"/>
      <w:numFmt w:val="decimal"/>
      <w:lvlText w:val="%7."/>
      <w:lvlJc w:val="left"/>
      <w:pPr>
        <w:ind w:left="5040" w:hanging="360"/>
      </w:pPr>
    </w:lvl>
    <w:lvl w:ilvl="7" w:tplc="5CD2505A" w:tentative="1">
      <w:start w:val="1"/>
      <w:numFmt w:val="lowerLetter"/>
      <w:lvlText w:val="%8."/>
      <w:lvlJc w:val="left"/>
      <w:pPr>
        <w:ind w:left="5760" w:hanging="360"/>
      </w:pPr>
    </w:lvl>
    <w:lvl w:ilvl="8" w:tplc="13480250" w:tentative="1">
      <w:start w:val="1"/>
      <w:numFmt w:val="lowerRoman"/>
      <w:lvlText w:val="%9."/>
      <w:lvlJc w:val="right"/>
      <w:pPr>
        <w:ind w:left="6480" w:hanging="180"/>
      </w:pPr>
    </w:lvl>
  </w:abstractNum>
  <w:abstractNum w:abstractNumId="1">
    <w:nsid w:val="391052EC"/>
    <w:multiLevelType w:val="hybridMultilevel"/>
    <w:tmpl w:val="FA540C7C"/>
    <w:lvl w:ilvl="0" w:tplc="4B14C46C">
      <w:start w:val="1"/>
      <w:numFmt w:val="bullet"/>
      <w:lvlText w:val=""/>
      <w:lvlJc w:val="left"/>
      <w:pPr>
        <w:ind w:left="720" w:hanging="360"/>
      </w:pPr>
      <w:rPr>
        <w:rFonts w:ascii="Symbol" w:hAnsi="Symbol" w:hint="default"/>
      </w:rPr>
    </w:lvl>
    <w:lvl w:ilvl="1" w:tplc="D54200A0" w:tentative="1">
      <w:start w:val="1"/>
      <w:numFmt w:val="bullet"/>
      <w:lvlText w:val="o"/>
      <w:lvlJc w:val="left"/>
      <w:pPr>
        <w:ind w:left="1440" w:hanging="360"/>
      </w:pPr>
      <w:rPr>
        <w:rFonts w:ascii="Courier New" w:hAnsi="Courier New" w:cs="Courier New" w:hint="default"/>
      </w:rPr>
    </w:lvl>
    <w:lvl w:ilvl="2" w:tplc="5E380696" w:tentative="1">
      <w:start w:val="1"/>
      <w:numFmt w:val="bullet"/>
      <w:lvlText w:val=""/>
      <w:lvlJc w:val="left"/>
      <w:pPr>
        <w:ind w:left="2160" w:hanging="360"/>
      </w:pPr>
      <w:rPr>
        <w:rFonts w:ascii="Wingdings" w:hAnsi="Wingdings" w:hint="default"/>
      </w:rPr>
    </w:lvl>
    <w:lvl w:ilvl="3" w:tplc="EFE4AA5E" w:tentative="1">
      <w:start w:val="1"/>
      <w:numFmt w:val="bullet"/>
      <w:lvlText w:val=""/>
      <w:lvlJc w:val="left"/>
      <w:pPr>
        <w:ind w:left="2880" w:hanging="360"/>
      </w:pPr>
      <w:rPr>
        <w:rFonts w:ascii="Symbol" w:hAnsi="Symbol" w:hint="default"/>
      </w:rPr>
    </w:lvl>
    <w:lvl w:ilvl="4" w:tplc="7F02F874" w:tentative="1">
      <w:start w:val="1"/>
      <w:numFmt w:val="bullet"/>
      <w:lvlText w:val="o"/>
      <w:lvlJc w:val="left"/>
      <w:pPr>
        <w:ind w:left="3600" w:hanging="360"/>
      </w:pPr>
      <w:rPr>
        <w:rFonts w:ascii="Courier New" w:hAnsi="Courier New" w:cs="Courier New" w:hint="default"/>
      </w:rPr>
    </w:lvl>
    <w:lvl w:ilvl="5" w:tplc="33B62234" w:tentative="1">
      <w:start w:val="1"/>
      <w:numFmt w:val="bullet"/>
      <w:lvlText w:val=""/>
      <w:lvlJc w:val="left"/>
      <w:pPr>
        <w:ind w:left="4320" w:hanging="360"/>
      </w:pPr>
      <w:rPr>
        <w:rFonts w:ascii="Wingdings" w:hAnsi="Wingdings" w:hint="default"/>
      </w:rPr>
    </w:lvl>
    <w:lvl w:ilvl="6" w:tplc="9D7E8618" w:tentative="1">
      <w:start w:val="1"/>
      <w:numFmt w:val="bullet"/>
      <w:lvlText w:val=""/>
      <w:lvlJc w:val="left"/>
      <w:pPr>
        <w:ind w:left="5040" w:hanging="360"/>
      </w:pPr>
      <w:rPr>
        <w:rFonts w:ascii="Symbol" w:hAnsi="Symbol" w:hint="default"/>
      </w:rPr>
    </w:lvl>
    <w:lvl w:ilvl="7" w:tplc="B9522876" w:tentative="1">
      <w:start w:val="1"/>
      <w:numFmt w:val="bullet"/>
      <w:lvlText w:val="o"/>
      <w:lvlJc w:val="left"/>
      <w:pPr>
        <w:ind w:left="5760" w:hanging="360"/>
      </w:pPr>
      <w:rPr>
        <w:rFonts w:ascii="Courier New" w:hAnsi="Courier New" w:cs="Courier New" w:hint="default"/>
      </w:rPr>
    </w:lvl>
    <w:lvl w:ilvl="8" w:tplc="A8D2327E" w:tentative="1">
      <w:start w:val="1"/>
      <w:numFmt w:val="bullet"/>
      <w:lvlText w:val=""/>
      <w:lvlJc w:val="left"/>
      <w:pPr>
        <w:ind w:left="6480" w:hanging="360"/>
      </w:pPr>
      <w:rPr>
        <w:rFonts w:ascii="Wingdings" w:hAnsi="Wingdings" w:hint="default"/>
      </w:rPr>
    </w:lvl>
  </w:abstractNum>
  <w:abstractNum w:abstractNumId="2">
    <w:nsid w:val="6F8B0318"/>
    <w:multiLevelType w:val="hybridMultilevel"/>
    <w:tmpl w:val="A22AA6BA"/>
    <w:lvl w:ilvl="0" w:tplc="CDC824CE">
      <w:start w:val="1"/>
      <w:numFmt w:val="bullet"/>
      <w:lvlText w:val=""/>
      <w:lvlJc w:val="left"/>
      <w:pPr>
        <w:ind w:left="720" w:hanging="360"/>
      </w:pPr>
      <w:rPr>
        <w:rFonts w:ascii="Symbol" w:hAnsi="Symbol" w:hint="default"/>
      </w:rPr>
    </w:lvl>
    <w:lvl w:ilvl="1" w:tplc="371EC428" w:tentative="1">
      <w:start w:val="1"/>
      <w:numFmt w:val="bullet"/>
      <w:lvlText w:val="o"/>
      <w:lvlJc w:val="left"/>
      <w:pPr>
        <w:ind w:left="1440" w:hanging="360"/>
      </w:pPr>
      <w:rPr>
        <w:rFonts w:ascii="Courier New" w:hAnsi="Courier New" w:cs="Courier New" w:hint="default"/>
      </w:rPr>
    </w:lvl>
    <w:lvl w:ilvl="2" w:tplc="D06A0576" w:tentative="1">
      <w:start w:val="1"/>
      <w:numFmt w:val="bullet"/>
      <w:lvlText w:val=""/>
      <w:lvlJc w:val="left"/>
      <w:pPr>
        <w:ind w:left="2160" w:hanging="360"/>
      </w:pPr>
      <w:rPr>
        <w:rFonts w:ascii="Wingdings" w:hAnsi="Wingdings" w:hint="default"/>
      </w:rPr>
    </w:lvl>
    <w:lvl w:ilvl="3" w:tplc="B810B5FE" w:tentative="1">
      <w:start w:val="1"/>
      <w:numFmt w:val="bullet"/>
      <w:lvlText w:val=""/>
      <w:lvlJc w:val="left"/>
      <w:pPr>
        <w:ind w:left="2880" w:hanging="360"/>
      </w:pPr>
      <w:rPr>
        <w:rFonts w:ascii="Symbol" w:hAnsi="Symbol" w:hint="default"/>
      </w:rPr>
    </w:lvl>
    <w:lvl w:ilvl="4" w:tplc="4F12F1AC" w:tentative="1">
      <w:start w:val="1"/>
      <w:numFmt w:val="bullet"/>
      <w:lvlText w:val="o"/>
      <w:lvlJc w:val="left"/>
      <w:pPr>
        <w:ind w:left="3600" w:hanging="360"/>
      </w:pPr>
      <w:rPr>
        <w:rFonts w:ascii="Courier New" w:hAnsi="Courier New" w:cs="Courier New" w:hint="default"/>
      </w:rPr>
    </w:lvl>
    <w:lvl w:ilvl="5" w:tplc="D3E0ED86" w:tentative="1">
      <w:start w:val="1"/>
      <w:numFmt w:val="bullet"/>
      <w:lvlText w:val=""/>
      <w:lvlJc w:val="left"/>
      <w:pPr>
        <w:ind w:left="4320" w:hanging="360"/>
      </w:pPr>
      <w:rPr>
        <w:rFonts w:ascii="Wingdings" w:hAnsi="Wingdings" w:hint="default"/>
      </w:rPr>
    </w:lvl>
    <w:lvl w:ilvl="6" w:tplc="EB3AB3E0" w:tentative="1">
      <w:start w:val="1"/>
      <w:numFmt w:val="bullet"/>
      <w:lvlText w:val=""/>
      <w:lvlJc w:val="left"/>
      <w:pPr>
        <w:ind w:left="5040" w:hanging="360"/>
      </w:pPr>
      <w:rPr>
        <w:rFonts w:ascii="Symbol" w:hAnsi="Symbol" w:hint="default"/>
      </w:rPr>
    </w:lvl>
    <w:lvl w:ilvl="7" w:tplc="29C01176" w:tentative="1">
      <w:start w:val="1"/>
      <w:numFmt w:val="bullet"/>
      <w:lvlText w:val="o"/>
      <w:lvlJc w:val="left"/>
      <w:pPr>
        <w:ind w:left="5760" w:hanging="360"/>
      </w:pPr>
      <w:rPr>
        <w:rFonts w:ascii="Courier New" w:hAnsi="Courier New" w:cs="Courier New" w:hint="default"/>
      </w:rPr>
    </w:lvl>
    <w:lvl w:ilvl="8" w:tplc="48E61794"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5D5038"/>
    <w:rsid w:val="000346EA"/>
    <w:rsid w:val="00087D34"/>
    <w:rsid w:val="00097A9E"/>
    <w:rsid w:val="00181CE7"/>
    <w:rsid w:val="002910C4"/>
    <w:rsid w:val="003C1405"/>
    <w:rsid w:val="005D5038"/>
    <w:rsid w:val="005F3812"/>
    <w:rsid w:val="005F4AE7"/>
    <w:rsid w:val="00894B9D"/>
    <w:rsid w:val="009A1DCB"/>
    <w:rsid w:val="00A21F86"/>
    <w:rsid w:val="00B23679"/>
    <w:rsid w:val="00B308E8"/>
    <w:rsid w:val="00B56D47"/>
    <w:rsid w:val="00B721BE"/>
    <w:rsid w:val="00BB7D80"/>
    <w:rsid w:val="00DD29EB"/>
    <w:rsid w:val="00DE4241"/>
    <w:rsid w:val="00DF4950"/>
    <w:rsid w:val="00E8360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D8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5038"/>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2</Pages>
  <Words>677</Words>
  <Characters>3861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valer</dc:creator>
  <cp:lastModifiedBy>STEPHEN</cp:lastModifiedBy>
  <cp:revision>6</cp:revision>
  <dcterms:created xsi:type="dcterms:W3CDTF">2021-10-30T21:45:00Z</dcterms:created>
  <dcterms:modified xsi:type="dcterms:W3CDTF">2021-10-30T22:21:00Z</dcterms:modified>
</cp:coreProperties>
</file>