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4BF00" w14:textId="2DD8A666" w:rsidR="00714178" w:rsidRPr="00D872F8" w:rsidRDefault="00714178" w:rsidP="00D872F8">
      <w:pPr>
        <w:pStyle w:val="NormalWeb"/>
        <w:spacing w:before="0" w:beforeAutospacing="0" w:after="0" w:afterAutospacing="0" w:line="480" w:lineRule="auto"/>
        <w:ind w:firstLine="720"/>
      </w:pPr>
      <w:r w:rsidRPr="00D872F8">
        <w:t>One of the sources I used in creating my LinkedIn profile is titled “systems and methods for creating a rich social media profile” as written by </w:t>
      </w:r>
      <w:hyperlink r:id="rId5" w:tgtFrame="_blank" w:history="1">
        <w:r w:rsidRPr="00D872F8">
          <w:rPr>
            <w:rStyle w:val="Hyperlink"/>
            <w:color w:val="auto"/>
            <w:u w:val="none"/>
          </w:rPr>
          <w:t xml:space="preserve">Tyler A. </w:t>
        </w:r>
        <w:proofErr w:type="spellStart"/>
        <w:r w:rsidRPr="00D872F8">
          <w:rPr>
            <w:rStyle w:val="Hyperlink"/>
            <w:color w:val="auto"/>
            <w:u w:val="none"/>
          </w:rPr>
          <w:t>Ziemann</w:t>
        </w:r>
        <w:proofErr w:type="spellEnd"/>
      </w:hyperlink>
      <w:r w:rsidRPr="00D872F8">
        <w:t>. According to (</w:t>
      </w:r>
      <w:proofErr w:type="spellStart"/>
      <w:r w:rsidRPr="00D872F8">
        <w:t>Ziemann</w:t>
      </w:r>
      <w:proofErr w:type="spellEnd"/>
      <w:r w:rsidRPr="00D872F8">
        <w:t>, 2018) to create a rich social media profile especially a LinkedIn profile, one needs to fill out a lot of accurate information about his bio on social media. Feeling much of the accurate information about somebody will people viewing the profile of a person understand what type of person he is and how exactly that person can help them. </w:t>
      </w:r>
    </w:p>
    <w:p w14:paraId="562030D9" w14:textId="55F0DD82" w:rsidR="00714178" w:rsidRPr="00D872F8" w:rsidRDefault="00714178" w:rsidP="00D872F8">
      <w:pPr>
        <w:pStyle w:val="NormalWeb"/>
        <w:spacing w:before="0" w:beforeAutospacing="0" w:after="0" w:afterAutospacing="0" w:line="480" w:lineRule="auto"/>
        <w:ind w:firstLine="720"/>
      </w:pPr>
      <w:r w:rsidRPr="00D872F8">
        <w:t xml:space="preserve">Using a LinkedIn social media site is very easy. This is so because one just needs to remember his username and password to login then after logging in, a simple click will be used to issue a command which is very easy and simple. LinkedIn social media site has a lot of benefits to its users. For example, a person using LinkedIn will market himself professionally both at the national and international levels. This is so because </w:t>
      </w:r>
      <w:proofErr w:type="spellStart"/>
      <w:r w:rsidRPr="00D872F8">
        <w:t>Linkedin</w:t>
      </w:r>
      <w:proofErr w:type="spellEnd"/>
      <w:r w:rsidRPr="00D872F8">
        <w:t xml:space="preserve"> users update their professional bio which can be viewed by companies hiring for expertise in different fields. Hence, a person stands a chance of being recruited by global companies if he subscribes to LinkedIn. Also, a person can connect with people all over the world through LinkedIn social media site. However, in digitally illiterate populations, the LinkedIn social media site cannot be used. Even though using the LinkedIn social media site is simple and easy as earlier mentioned, one needs to have basic knowledge on how to use computers to be able to effectively use LinkedIn. That is why I don’t recommend LinkedIn to be used in digitally illiterate populations. </w:t>
      </w:r>
    </w:p>
    <w:p w14:paraId="146EA171" w14:textId="73341E06" w:rsidR="00D872F8" w:rsidRPr="00D872F8" w:rsidRDefault="00D872F8" w:rsidP="00D872F8">
      <w:pPr>
        <w:pStyle w:val="NormalWeb"/>
        <w:spacing w:before="0" w:beforeAutospacing="0" w:after="0" w:afterAutospacing="0" w:line="480" w:lineRule="auto"/>
      </w:pPr>
    </w:p>
    <w:p w14:paraId="3170D24D" w14:textId="14D8AC2E" w:rsidR="00D872F8" w:rsidRDefault="00D872F8" w:rsidP="00D872F8">
      <w:pPr>
        <w:pStyle w:val="NormalWeb"/>
        <w:spacing w:before="0" w:beforeAutospacing="0" w:after="0" w:afterAutospacing="0" w:line="480" w:lineRule="auto"/>
      </w:pPr>
    </w:p>
    <w:p w14:paraId="575211B7" w14:textId="027E6B62" w:rsidR="00D872F8" w:rsidRDefault="00D872F8" w:rsidP="00D872F8">
      <w:pPr>
        <w:pStyle w:val="NormalWeb"/>
        <w:spacing w:before="0" w:beforeAutospacing="0" w:after="0" w:afterAutospacing="0" w:line="480" w:lineRule="auto"/>
      </w:pPr>
    </w:p>
    <w:p w14:paraId="46EA302B" w14:textId="2146C9DA" w:rsidR="00D872F8" w:rsidRDefault="00D872F8" w:rsidP="00D872F8">
      <w:pPr>
        <w:pStyle w:val="NormalWeb"/>
        <w:spacing w:before="0" w:beforeAutospacing="0" w:after="0" w:afterAutospacing="0" w:line="480" w:lineRule="auto"/>
      </w:pPr>
    </w:p>
    <w:p w14:paraId="33BA6DB6" w14:textId="77777777" w:rsidR="00D872F8" w:rsidRPr="00D872F8" w:rsidRDefault="00D872F8" w:rsidP="00D872F8">
      <w:pPr>
        <w:pStyle w:val="NormalWeb"/>
        <w:spacing w:before="0" w:beforeAutospacing="0" w:after="0" w:afterAutospacing="0" w:line="480" w:lineRule="auto"/>
      </w:pPr>
    </w:p>
    <w:p w14:paraId="40BD1CA7" w14:textId="5FBEEA5C" w:rsidR="003E5162" w:rsidRPr="00D872F8" w:rsidRDefault="00D872F8" w:rsidP="00D872F8">
      <w:pPr>
        <w:pStyle w:val="NormalWeb"/>
        <w:spacing w:before="0" w:beforeAutospacing="0" w:after="0" w:afterAutospacing="0" w:line="480" w:lineRule="auto"/>
        <w:jc w:val="center"/>
      </w:pPr>
      <w:r w:rsidRPr="00D872F8">
        <w:lastRenderedPageBreak/>
        <w:t>Referenc</w:t>
      </w:r>
      <w:r>
        <w:t>e</w:t>
      </w:r>
    </w:p>
    <w:p w14:paraId="6A69CA01" w14:textId="014A05BE" w:rsidR="003E5162" w:rsidRPr="00D872F8" w:rsidRDefault="003E5162" w:rsidP="00D872F8">
      <w:pPr>
        <w:spacing w:line="480" w:lineRule="auto"/>
        <w:ind w:left="720" w:hanging="720"/>
        <w:rPr>
          <w:rFonts w:ascii="Times New Roman" w:hAnsi="Times New Roman" w:cs="Times New Roman"/>
          <w:sz w:val="24"/>
          <w:szCs w:val="24"/>
          <w:shd w:val="clear" w:color="auto" w:fill="FFFFFF"/>
        </w:rPr>
      </w:pPr>
      <w:proofErr w:type="spellStart"/>
      <w:r w:rsidRPr="00D872F8">
        <w:rPr>
          <w:rFonts w:ascii="Times New Roman" w:hAnsi="Times New Roman" w:cs="Times New Roman"/>
          <w:sz w:val="24"/>
          <w:szCs w:val="24"/>
          <w:shd w:val="clear" w:color="auto" w:fill="FFFFFF"/>
        </w:rPr>
        <w:t>Ziemann</w:t>
      </w:r>
      <w:proofErr w:type="spellEnd"/>
      <w:r w:rsidRPr="00D872F8">
        <w:rPr>
          <w:rFonts w:ascii="Times New Roman" w:hAnsi="Times New Roman" w:cs="Times New Roman"/>
          <w:sz w:val="24"/>
          <w:szCs w:val="24"/>
          <w:shd w:val="clear" w:color="auto" w:fill="FFFFFF"/>
        </w:rPr>
        <w:t>, T. A. (2018). </w:t>
      </w:r>
      <w:r w:rsidRPr="00D872F8">
        <w:rPr>
          <w:rFonts w:ascii="Times New Roman" w:hAnsi="Times New Roman" w:cs="Times New Roman"/>
          <w:i/>
          <w:iCs/>
          <w:sz w:val="24"/>
          <w:szCs w:val="24"/>
          <w:shd w:val="clear" w:color="auto" w:fill="FFFFFF"/>
        </w:rPr>
        <w:t>U.S. Patent No. 9,953,273</w:t>
      </w:r>
      <w:r w:rsidRPr="00D872F8">
        <w:rPr>
          <w:rFonts w:ascii="Times New Roman" w:hAnsi="Times New Roman" w:cs="Times New Roman"/>
          <w:sz w:val="24"/>
          <w:szCs w:val="24"/>
          <w:shd w:val="clear" w:color="auto" w:fill="FFFFFF"/>
        </w:rPr>
        <w:t>. Washington, DC: U.S. Patent and Trademark Office.</w:t>
      </w:r>
    </w:p>
    <w:p w14:paraId="0FCB0106" w14:textId="79F30317" w:rsidR="003E5162" w:rsidRPr="00D872F8" w:rsidRDefault="003E5162" w:rsidP="00D872F8">
      <w:pPr>
        <w:spacing w:line="480" w:lineRule="auto"/>
        <w:rPr>
          <w:rFonts w:ascii="Times New Roman" w:hAnsi="Times New Roman" w:cs="Times New Roman"/>
          <w:sz w:val="24"/>
          <w:szCs w:val="24"/>
          <w:shd w:val="clear" w:color="auto" w:fill="FFFFFF"/>
        </w:rPr>
      </w:pPr>
    </w:p>
    <w:p w14:paraId="7ACA92BC" w14:textId="77777777" w:rsidR="003E5162" w:rsidRPr="00D872F8" w:rsidRDefault="003E5162" w:rsidP="00D872F8">
      <w:pPr>
        <w:spacing w:line="480" w:lineRule="auto"/>
        <w:rPr>
          <w:rFonts w:ascii="Times New Roman" w:hAnsi="Times New Roman" w:cs="Times New Roman"/>
          <w:sz w:val="24"/>
          <w:szCs w:val="24"/>
        </w:rPr>
      </w:pPr>
    </w:p>
    <w:sectPr w:rsidR="003E5162" w:rsidRPr="00D872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162"/>
    <w:rsid w:val="00060A63"/>
    <w:rsid w:val="003E5162"/>
    <w:rsid w:val="00714178"/>
    <w:rsid w:val="00D87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EA97C"/>
  <w15:chartTrackingRefBased/>
  <w15:docId w15:val="{991CDCCD-0E97-4D16-AA27-9ECFCF0B0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417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141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777401">
      <w:bodyDiv w:val="1"/>
      <w:marLeft w:val="0"/>
      <w:marRight w:val="0"/>
      <w:marTop w:val="0"/>
      <w:marBottom w:val="0"/>
      <w:divBdr>
        <w:top w:val="none" w:sz="0" w:space="0" w:color="auto"/>
        <w:left w:val="none" w:sz="0" w:space="0" w:color="auto"/>
        <w:bottom w:val="none" w:sz="0" w:space="0" w:color="auto"/>
        <w:right w:val="none" w:sz="0" w:space="0" w:color="auto"/>
      </w:divBdr>
    </w:div>
    <w:div w:id="518663102">
      <w:bodyDiv w:val="1"/>
      <w:marLeft w:val="0"/>
      <w:marRight w:val="0"/>
      <w:marTop w:val="0"/>
      <w:marBottom w:val="0"/>
      <w:divBdr>
        <w:top w:val="none" w:sz="0" w:space="0" w:color="auto"/>
        <w:left w:val="none" w:sz="0" w:space="0" w:color="auto"/>
        <w:bottom w:val="none" w:sz="0" w:space="0" w:color="auto"/>
        <w:right w:val="none" w:sz="0" w:space="0" w:color="auto"/>
      </w:divBdr>
    </w:div>
    <w:div w:id="1097098437">
      <w:bodyDiv w:val="1"/>
      <w:marLeft w:val="0"/>
      <w:marRight w:val="0"/>
      <w:marTop w:val="0"/>
      <w:marBottom w:val="0"/>
      <w:divBdr>
        <w:top w:val="none" w:sz="0" w:space="0" w:color="auto"/>
        <w:left w:val="none" w:sz="0" w:space="0" w:color="auto"/>
        <w:bottom w:val="none" w:sz="0" w:space="0" w:color="auto"/>
        <w:right w:val="none" w:sz="0" w:space="0" w:color="auto"/>
      </w:divBdr>
    </w:div>
    <w:div w:id="155060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patents.google.com/?inventor=Tyler+A.+Zieman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Zie18</b:Tag>
    <b:SourceType>Book</b:SourceType>
    <b:Guid>{36735BDE-4DE1-455D-8D15-A5CF2CE900F9}</b:Guid>
    <b:Title>Ziemann</b:Title>
    <b:Year>2018</b:Year>
    <b:RefOrder>1</b:RefOrder>
  </b:Source>
</b:Sources>
</file>

<file path=customXml/itemProps1.xml><?xml version="1.0" encoding="utf-8"?>
<ds:datastoreItem xmlns:ds="http://schemas.openxmlformats.org/officeDocument/2006/customXml" ds:itemID="{C8EF205D-CAA5-4FE6-A6AE-4285AEB02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274</Words>
  <Characters>1566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2020-05-11T07:52:00Z</dcterms:created>
  <dcterms:modified xsi:type="dcterms:W3CDTF">2020-05-11T08:26:00Z</dcterms:modified>
</cp:coreProperties>
</file>