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207D" w:rsidRPr="00A1207D" w:rsidRDefault="00A1207D" w:rsidP="00A1207D">
      <w:pPr>
        <w:spacing w:line="480" w:lineRule="auto"/>
        <w:ind w:left="720" w:hanging="720"/>
        <w:rPr>
          <w:rFonts w:ascii="Times New Roman" w:hAnsi="Times New Roman" w:cs="Times New Roman"/>
          <w:sz w:val="24"/>
          <w:szCs w:val="24"/>
        </w:rPr>
      </w:pPr>
      <w:bookmarkStart w:id="0" w:name="_GoBack"/>
      <w:bookmarkEnd w:id="0"/>
    </w:p>
    <w:p w:rsidR="00A1207D" w:rsidRPr="00A1207D" w:rsidRDefault="00A1207D" w:rsidP="00A1207D">
      <w:pPr>
        <w:spacing w:line="480" w:lineRule="auto"/>
        <w:ind w:left="720" w:hanging="720"/>
        <w:rPr>
          <w:rFonts w:ascii="Times New Roman" w:hAnsi="Times New Roman" w:cs="Times New Roman"/>
          <w:sz w:val="24"/>
          <w:szCs w:val="24"/>
        </w:rPr>
      </w:pPr>
    </w:p>
    <w:p w:rsidR="00A1207D" w:rsidRPr="00A1207D" w:rsidRDefault="00A1207D" w:rsidP="00A1207D">
      <w:pPr>
        <w:spacing w:line="480" w:lineRule="auto"/>
        <w:ind w:left="720" w:hanging="720"/>
        <w:rPr>
          <w:rFonts w:ascii="Times New Roman" w:hAnsi="Times New Roman" w:cs="Times New Roman"/>
          <w:sz w:val="24"/>
          <w:szCs w:val="24"/>
        </w:rPr>
      </w:pPr>
    </w:p>
    <w:p w:rsidR="00A1207D" w:rsidRPr="00A1207D" w:rsidRDefault="00A1207D" w:rsidP="00A1207D">
      <w:pPr>
        <w:spacing w:line="480" w:lineRule="auto"/>
        <w:ind w:left="720" w:hanging="720"/>
        <w:rPr>
          <w:rFonts w:ascii="Times New Roman" w:hAnsi="Times New Roman" w:cs="Times New Roman"/>
          <w:sz w:val="24"/>
          <w:szCs w:val="24"/>
        </w:rPr>
      </w:pPr>
    </w:p>
    <w:p w:rsidR="00A1207D" w:rsidRPr="00A1207D" w:rsidRDefault="00A1207D" w:rsidP="00A1207D">
      <w:pPr>
        <w:spacing w:line="480" w:lineRule="auto"/>
        <w:ind w:left="720" w:hanging="720"/>
        <w:jc w:val="center"/>
        <w:rPr>
          <w:rFonts w:ascii="Times New Roman" w:hAnsi="Times New Roman" w:cs="Times New Roman"/>
          <w:sz w:val="24"/>
          <w:szCs w:val="24"/>
        </w:rPr>
      </w:pPr>
      <w:r w:rsidRPr="00A1207D">
        <w:rPr>
          <w:rFonts w:ascii="Times New Roman" w:hAnsi="Times New Roman" w:cs="Times New Roman"/>
          <w:sz w:val="24"/>
          <w:szCs w:val="24"/>
        </w:rPr>
        <w:t>Lymphangitis infection</w:t>
      </w:r>
    </w:p>
    <w:p w:rsidR="00A1207D" w:rsidRPr="00A1207D" w:rsidRDefault="00A1207D" w:rsidP="00A1207D">
      <w:pPr>
        <w:spacing w:line="480" w:lineRule="auto"/>
        <w:ind w:left="720" w:hanging="720"/>
        <w:jc w:val="center"/>
        <w:rPr>
          <w:rFonts w:ascii="Times New Roman" w:hAnsi="Times New Roman" w:cs="Times New Roman"/>
          <w:sz w:val="24"/>
          <w:szCs w:val="24"/>
        </w:rPr>
      </w:pPr>
      <w:r w:rsidRPr="00A1207D">
        <w:rPr>
          <w:rFonts w:ascii="Times New Roman" w:hAnsi="Times New Roman" w:cs="Times New Roman"/>
          <w:sz w:val="24"/>
          <w:szCs w:val="24"/>
        </w:rPr>
        <w:t>Name</w:t>
      </w:r>
    </w:p>
    <w:p w:rsidR="00A1207D" w:rsidRPr="00A1207D" w:rsidRDefault="00A1207D" w:rsidP="00A1207D">
      <w:pPr>
        <w:spacing w:line="480" w:lineRule="auto"/>
        <w:ind w:left="720" w:hanging="720"/>
        <w:jc w:val="center"/>
        <w:rPr>
          <w:rFonts w:ascii="Times New Roman" w:hAnsi="Times New Roman" w:cs="Times New Roman"/>
          <w:sz w:val="24"/>
          <w:szCs w:val="24"/>
        </w:rPr>
      </w:pPr>
      <w:r w:rsidRPr="00A1207D">
        <w:rPr>
          <w:rFonts w:ascii="Times New Roman" w:hAnsi="Times New Roman" w:cs="Times New Roman"/>
          <w:sz w:val="24"/>
          <w:szCs w:val="24"/>
        </w:rPr>
        <w:t>Institutional affiliation</w:t>
      </w:r>
    </w:p>
    <w:p w:rsidR="00A1207D" w:rsidRPr="00A1207D" w:rsidRDefault="00A1207D" w:rsidP="00A1207D">
      <w:pPr>
        <w:spacing w:line="480" w:lineRule="auto"/>
        <w:ind w:left="720" w:hanging="720"/>
        <w:jc w:val="center"/>
        <w:rPr>
          <w:rFonts w:ascii="Times New Roman" w:hAnsi="Times New Roman" w:cs="Times New Roman"/>
          <w:sz w:val="24"/>
          <w:szCs w:val="24"/>
        </w:rPr>
      </w:pPr>
      <w:r w:rsidRPr="00A1207D">
        <w:rPr>
          <w:rFonts w:ascii="Times New Roman" w:hAnsi="Times New Roman" w:cs="Times New Roman"/>
          <w:sz w:val="24"/>
          <w:szCs w:val="24"/>
        </w:rPr>
        <w:t>Course</w:t>
      </w:r>
    </w:p>
    <w:p w:rsidR="00A1207D" w:rsidRPr="00A1207D" w:rsidRDefault="00A1207D" w:rsidP="00A1207D">
      <w:pPr>
        <w:spacing w:line="480" w:lineRule="auto"/>
        <w:ind w:left="720" w:hanging="720"/>
        <w:jc w:val="center"/>
        <w:rPr>
          <w:rFonts w:ascii="Times New Roman" w:hAnsi="Times New Roman" w:cs="Times New Roman"/>
          <w:sz w:val="24"/>
          <w:szCs w:val="24"/>
        </w:rPr>
      </w:pPr>
      <w:r w:rsidRPr="00A1207D">
        <w:rPr>
          <w:rFonts w:ascii="Times New Roman" w:hAnsi="Times New Roman" w:cs="Times New Roman"/>
          <w:sz w:val="24"/>
          <w:szCs w:val="24"/>
        </w:rPr>
        <w:t>Date</w:t>
      </w:r>
    </w:p>
    <w:p w:rsidR="00A1207D" w:rsidRPr="00A1207D" w:rsidRDefault="00A1207D" w:rsidP="00A1207D">
      <w:pPr>
        <w:spacing w:line="480" w:lineRule="auto"/>
        <w:ind w:left="720" w:hanging="720"/>
        <w:rPr>
          <w:rFonts w:ascii="Times New Roman" w:hAnsi="Times New Roman" w:cs="Times New Roman"/>
          <w:sz w:val="24"/>
          <w:szCs w:val="24"/>
        </w:rPr>
      </w:pPr>
    </w:p>
    <w:p w:rsidR="00BC4DCB" w:rsidRDefault="00BC4DCB" w:rsidP="00A1207D">
      <w:pPr>
        <w:spacing w:line="480" w:lineRule="auto"/>
        <w:ind w:firstLine="720"/>
        <w:rPr>
          <w:rFonts w:ascii="Times New Roman" w:hAnsi="Times New Roman" w:cs="Times New Roman"/>
          <w:sz w:val="24"/>
          <w:szCs w:val="24"/>
        </w:rPr>
      </w:pPr>
    </w:p>
    <w:p w:rsidR="00BC4DCB" w:rsidRDefault="00BC4DCB" w:rsidP="00A1207D">
      <w:pPr>
        <w:spacing w:line="480" w:lineRule="auto"/>
        <w:ind w:firstLine="720"/>
        <w:rPr>
          <w:rFonts w:ascii="Times New Roman" w:hAnsi="Times New Roman" w:cs="Times New Roman"/>
          <w:sz w:val="24"/>
          <w:szCs w:val="24"/>
        </w:rPr>
      </w:pPr>
    </w:p>
    <w:p w:rsidR="00BC4DCB" w:rsidRDefault="00BC4DCB" w:rsidP="00A1207D">
      <w:pPr>
        <w:spacing w:line="480" w:lineRule="auto"/>
        <w:ind w:firstLine="720"/>
        <w:rPr>
          <w:rFonts w:ascii="Times New Roman" w:hAnsi="Times New Roman" w:cs="Times New Roman"/>
          <w:sz w:val="24"/>
          <w:szCs w:val="24"/>
        </w:rPr>
      </w:pPr>
    </w:p>
    <w:p w:rsidR="00BC4DCB" w:rsidRDefault="00BC4DCB" w:rsidP="00A1207D">
      <w:pPr>
        <w:spacing w:line="480" w:lineRule="auto"/>
        <w:ind w:firstLine="720"/>
        <w:rPr>
          <w:rFonts w:ascii="Times New Roman" w:hAnsi="Times New Roman" w:cs="Times New Roman"/>
          <w:sz w:val="24"/>
          <w:szCs w:val="24"/>
        </w:rPr>
      </w:pPr>
    </w:p>
    <w:p w:rsidR="00BC4DCB" w:rsidRDefault="00BC4DCB" w:rsidP="00A1207D">
      <w:pPr>
        <w:spacing w:line="480" w:lineRule="auto"/>
        <w:ind w:firstLine="720"/>
        <w:rPr>
          <w:rFonts w:ascii="Times New Roman" w:hAnsi="Times New Roman" w:cs="Times New Roman"/>
          <w:sz w:val="24"/>
          <w:szCs w:val="24"/>
        </w:rPr>
      </w:pPr>
    </w:p>
    <w:p w:rsidR="00BC4DCB" w:rsidRDefault="00BC4DCB" w:rsidP="00A1207D">
      <w:pPr>
        <w:spacing w:line="480" w:lineRule="auto"/>
        <w:ind w:firstLine="720"/>
        <w:rPr>
          <w:rFonts w:ascii="Times New Roman" w:hAnsi="Times New Roman" w:cs="Times New Roman"/>
          <w:sz w:val="24"/>
          <w:szCs w:val="24"/>
        </w:rPr>
      </w:pPr>
    </w:p>
    <w:p w:rsidR="00BC4DCB" w:rsidRDefault="00BC4DCB" w:rsidP="00A1207D">
      <w:pPr>
        <w:spacing w:line="480" w:lineRule="auto"/>
        <w:ind w:firstLine="720"/>
        <w:rPr>
          <w:rFonts w:ascii="Times New Roman" w:hAnsi="Times New Roman" w:cs="Times New Roman"/>
          <w:sz w:val="24"/>
          <w:szCs w:val="24"/>
        </w:rPr>
      </w:pPr>
    </w:p>
    <w:p w:rsidR="00A1207D" w:rsidRPr="00A1207D" w:rsidRDefault="00A1207D" w:rsidP="00A1207D">
      <w:pPr>
        <w:spacing w:line="480" w:lineRule="auto"/>
        <w:ind w:firstLine="720"/>
        <w:rPr>
          <w:rFonts w:ascii="Times New Roman" w:hAnsi="Times New Roman" w:cs="Times New Roman"/>
          <w:sz w:val="24"/>
          <w:szCs w:val="24"/>
        </w:rPr>
      </w:pPr>
      <w:r w:rsidRPr="00A1207D">
        <w:rPr>
          <w:rFonts w:ascii="Times New Roman" w:hAnsi="Times New Roman" w:cs="Times New Roman"/>
          <w:sz w:val="24"/>
          <w:szCs w:val="24"/>
        </w:rPr>
        <w:lastRenderedPageBreak/>
        <w:t>I believe that this</w:t>
      </w:r>
      <w:r w:rsidR="0098102E">
        <w:rPr>
          <w:rFonts w:ascii="Times New Roman" w:hAnsi="Times New Roman" w:cs="Times New Roman"/>
          <w:sz w:val="24"/>
          <w:szCs w:val="24"/>
        </w:rPr>
        <w:t xml:space="preserve"> patient has lymphangitis in this</w:t>
      </w:r>
      <w:r w:rsidRPr="00A1207D">
        <w:rPr>
          <w:rFonts w:ascii="Times New Roman" w:hAnsi="Times New Roman" w:cs="Times New Roman"/>
          <w:sz w:val="24"/>
          <w:szCs w:val="24"/>
        </w:rPr>
        <w:t xml:space="preserve"> hand.  From the physical examination of the patients and complaint, the symptoms of lymphangitis include fever, pain on the left arm, red streaks on the infected area and enlarged lymph nodes at the elbow and under her arm. From the history of the patient, it is clear that the patient had injuries and these injuries are the immediate cause of inflammation of walls of her lymphatic vessels. For this reason,  lymphangitis was caused by damaged palm with sharp metals which affected her lymphatic vessels. Also, the patient did not receive tetanus treatment but instead washed the palm with soap and water which worsened the situation. Biopsy test should be performed to test the lymphangitis by use of fine needle aspiration (Ahuja et al., 2019).</w:t>
      </w:r>
    </w:p>
    <w:p w:rsidR="00A1207D" w:rsidRPr="00A1207D" w:rsidRDefault="00A1207D" w:rsidP="00A1207D">
      <w:pPr>
        <w:spacing w:line="480" w:lineRule="auto"/>
        <w:ind w:firstLine="720"/>
        <w:rPr>
          <w:rFonts w:ascii="Times New Roman" w:hAnsi="Times New Roman" w:cs="Times New Roman"/>
          <w:sz w:val="24"/>
          <w:szCs w:val="24"/>
        </w:rPr>
      </w:pPr>
      <w:r w:rsidRPr="00A1207D">
        <w:rPr>
          <w:rFonts w:ascii="Times New Roman" w:hAnsi="Times New Roman" w:cs="Times New Roman"/>
          <w:sz w:val="24"/>
          <w:szCs w:val="24"/>
        </w:rPr>
        <w:t>The fine needle is inserted palm that is affected.  Then the pus is taken as a sample for diagnoses to rule out the condition of the patient. In this case, the doctor should perform a physical examination by feeling the lymph node of this patient and check if there is any swelling and then order the biopsy test to reveal what caused swelling. This will help to determine if there is an infection within the blood of the patient (Lazarewicz &amp; McKenna, 2018).</w:t>
      </w:r>
    </w:p>
    <w:p w:rsidR="00A1207D" w:rsidRPr="00A1207D" w:rsidRDefault="00A1207D" w:rsidP="007B25B5">
      <w:pPr>
        <w:spacing w:line="480" w:lineRule="auto"/>
        <w:ind w:firstLine="720"/>
        <w:rPr>
          <w:rFonts w:ascii="Times New Roman" w:hAnsi="Times New Roman" w:cs="Times New Roman"/>
          <w:sz w:val="24"/>
          <w:szCs w:val="24"/>
        </w:rPr>
      </w:pPr>
      <w:r w:rsidRPr="00A1207D">
        <w:rPr>
          <w:rFonts w:ascii="Times New Roman" w:hAnsi="Times New Roman" w:cs="Times New Roman"/>
          <w:sz w:val="24"/>
          <w:szCs w:val="24"/>
        </w:rPr>
        <w:t xml:space="preserve">The microbes for this lymphangitis can be either virus or bacteria that may enter the channels of the lymphatic vessels, and most they enter through would and cut hence growing to existing infection. The acute streptococcal is the likely cause of this infection. The condition like sepsis can complicate it, and it may cause this infection to enter the bloodstream. The secondary condition that can follow lymphangitis especially if not properly treated is thrombophlebitis or even blood poisoning that can cause death. The patient needs to be very careful with the sharp objects since they can cause deep cut which can lead to a worsened </w:t>
      </w:r>
      <w:r w:rsidR="007B25B5">
        <w:rPr>
          <w:rFonts w:ascii="Times New Roman" w:hAnsi="Times New Roman" w:cs="Times New Roman"/>
          <w:sz w:val="24"/>
          <w:szCs w:val="24"/>
        </w:rPr>
        <w:t>health condition in the future.</w:t>
      </w:r>
      <w:r w:rsidR="007B25B5">
        <w:rPr>
          <w:rFonts w:ascii="Times New Roman" w:hAnsi="Times New Roman" w:cs="Times New Roman"/>
          <w:sz w:val="24"/>
          <w:szCs w:val="24"/>
        </w:rPr>
        <w:br w:type="page"/>
      </w:r>
    </w:p>
    <w:p w:rsidR="00A1207D" w:rsidRPr="00A1207D" w:rsidRDefault="00A1207D" w:rsidP="007B25B5">
      <w:pPr>
        <w:spacing w:line="480" w:lineRule="auto"/>
        <w:ind w:left="720" w:hanging="720"/>
        <w:jc w:val="center"/>
        <w:rPr>
          <w:rFonts w:ascii="Times New Roman" w:hAnsi="Times New Roman" w:cs="Times New Roman"/>
          <w:sz w:val="24"/>
          <w:szCs w:val="24"/>
        </w:rPr>
      </w:pPr>
      <w:r w:rsidRPr="00A1207D">
        <w:rPr>
          <w:rFonts w:ascii="Times New Roman" w:hAnsi="Times New Roman" w:cs="Times New Roman"/>
          <w:sz w:val="24"/>
          <w:szCs w:val="24"/>
        </w:rPr>
        <w:lastRenderedPageBreak/>
        <w:t>References</w:t>
      </w:r>
    </w:p>
    <w:p w:rsidR="007B25B5" w:rsidRPr="00A1207D" w:rsidRDefault="007B25B5" w:rsidP="007B25B5">
      <w:pPr>
        <w:spacing w:line="480" w:lineRule="auto"/>
        <w:ind w:left="720" w:hanging="720"/>
        <w:rPr>
          <w:rFonts w:ascii="Times New Roman" w:hAnsi="Times New Roman" w:cs="Times New Roman"/>
          <w:sz w:val="24"/>
          <w:szCs w:val="24"/>
        </w:rPr>
      </w:pPr>
      <w:r w:rsidRPr="00A1207D">
        <w:rPr>
          <w:rFonts w:ascii="Times New Roman" w:hAnsi="Times New Roman" w:cs="Times New Roman"/>
          <w:sz w:val="24"/>
          <w:szCs w:val="24"/>
        </w:rPr>
        <w:t>Ahuja, V., Jaswal, S., Aggarwal, D., &amp; Kaur, H. (2019). Incidental finding of pulmonary lymphangitis carcinomatosa in a patient of chest trauma. Indian Journal of Anesthesia, 63(1), 70-71.</w:t>
      </w:r>
    </w:p>
    <w:p w:rsidR="007B25B5" w:rsidRPr="00A1207D" w:rsidRDefault="007B25B5" w:rsidP="007B25B5">
      <w:pPr>
        <w:spacing w:line="480" w:lineRule="auto"/>
        <w:ind w:left="720" w:hanging="720"/>
        <w:rPr>
          <w:rFonts w:ascii="Times New Roman" w:hAnsi="Times New Roman" w:cs="Times New Roman"/>
          <w:sz w:val="24"/>
          <w:szCs w:val="24"/>
        </w:rPr>
      </w:pPr>
      <w:r w:rsidRPr="00A1207D">
        <w:rPr>
          <w:rFonts w:ascii="Times New Roman" w:hAnsi="Times New Roman" w:cs="Times New Roman"/>
          <w:sz w:val="24"/>
          <w:szCs w:val="24"/>
        </w:rPr>
        <w:t xml:space="preserve">Lazarewicz, K., &amp; McKenna, F. (2018). 028 Methotrexate induced necrotizing lymphangitis. Rheumatology, 57(suppl_3), key075-252 </w:t>
      </w:r>
    </w:p>
    <w:p w:rsidR="007B25B5" w:rsidRPr="00DD3CD4" w:rsidRDefault="007B25B5" w:rsidP="007B25B5">
      <w:pPr>
        <w:spacing w:line="480" w:lineRule="auto"/>
        <w:ind w:left="720" w:hanging="720"/>
        <w:rPr>
          <w:rFonts w:ascii="Times New Roman" w:hAnsi="Times New Roman" w:cs="Times New Roman"/>
          <w:sz w:val="24"/>
          <w:szCs w:val="24"/>
        </w:rPr>
      </w:pPr>
      <w:r w:rsidRPr="00A1207D">
        <w:rPr>
          <w:rFonts w:ascii="Times New Roman" w:hAnsi="Times New Roman" w:cs="Times New Roman"/>
          <w:sz w:val="24"/>
          <w:szCs w:val="24"/>
        </w:rPr>
        <w:t xml:space="preserve">Phillips.N(2017). Lymphangitis. What is lymphangitis? </w:t>
      </w:r>
      <w:hyperlink r:id="rId6" w:history="1">
        <w:r w:rsidRPr="00563319">
          <w:rPr>
            <w:rStyle w:val="Hyperlink"/>
            <w:rFonts w:ascii="Times New Roman" w:hAnsi="Times New Roman" w:cs="Times New Roman"/>
            <w:sz w:val="24"/>
            <w:szCs w:val="24"/>
          </w:rPr>
          <w:t>https://www.healthline.com/health/lymphangitis</w:t>
        </w:r>
      </w:hyperlink>
      <w:r>
        <w:rPr>
          <w:rFonts w:ascii="Times New Roman" w:hAnsi="Times New Roman" w:cs="Times New Roman"/>
          <w:sz w:val="24"/>
          <w:szCs w:val="24"/>
        </w:rPr>
        <w:t xml:space="preserve"> </w:t>
      </w:r>
    </w:p>
    <w:sectPr w:rsidR="007B25B5" w:rsidRPr="00DD3CD4" w:rsidSect="006D44C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47D5" w:rsidRDefault="008F47D5" w:rsidP="006D44CA">
      <w:pPr>
        <w:spacing w:after="0" w:line="240" w:lineRule="auto"/>
      </w:pPr>
      <w:r>
        <w:separator/>
      </w:r>
    </w:p>
  </w:endnote>
  <w:endnote w:type="continuationSeparator" w:id="0">
    <w:p w:rsidR="008F47D5" w:rsidRDefault="008F47D5" w:rsidP="006D44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47D5" w:rsidRDefault="008F47D5" w:rsidP="006D44CA">
      <w:pPr>
        <w:spacing w:after="0" w:line="240" w:lineRule="auto"/>
      </w:pPr>
      <w:r>
        <w:separator/>
      </w:r>
    </w:p>
  </w:footnote>
  <w:footnote w:type="continuationSeparator" w:id="0">
    <w:p w:rsidR="008F47D5" w:rsidRDefault="008F47D5" w:rsidP="006D44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57939501"/>
      <w:docPartObj>
        <w:docPartGallery w:val="Page Numbers (Top of Page)"/>
        <w:docPartUnique/>
      </w:docPartObj>
    </w:sdtPr>
    <w:sdtEndPr>
      <w:rPr>
        <w:noProof/>
      </w:rPr>
    </w:sdtEndPr>
    <w:sdtContent>
      <w:p w:rsidR="006D44CA" w:rsidRDefault="004D6D62">
        <w:pPr>
          <w:pStyle w:val="Header"/>
          <w:jc w:val="right"/>
        </w:pPr>
        <w:r w:rsidRPr="0039432B">
          <w:rPr>
            <w:rFonts w:ascii="Times New Roman" w:hAnsi="Times New Roman" w:cs="Times New Roman"/>
            <w:sz w:val="24"/>
            <w:szCs w:val="24"/>
          </w:rPr>
          <w:t>LYMPHANGITIS</w:t>
        </w:r>
        <w:r>
          <w:rPr>
            <w:rFonts w:ascii="Times New Roman" w:hAnsi="Times New Roman" w:cs="Times New Roman"/>
            <w:sz w:val="24"/>
            <w:szCs w:val="24"/>
          </w:rPr>
          <w:t xml:space="preserve"> INFECTION                                                                                                      </w:t>
        </w:r>
        <w:r w:rsidR="006D44CA">
          <w:fldChar w:fldCharType="begin"/>
        </w:r>
        <w:r w:rsidR="006D44CA">
          <w:instrText xml:space="preserve"> PAGE   \* MERGEFORMAT </w:instrText>
        </w:r>
        <w:r w:rsidR="006D44CA">
          <w:fldChar w:fldCharType="separate"/>
        </w:r>
        <w:r w:rsidR="00622FFD">
          <w:rPr>
            <w:noProof/>
          </w:rPr>
          <w:t>3</w:t>
        </w:r>
        <w:r w:rsidR="006D44CA">
          <w:rPr>
            <w:noProof/>
          </w:rPr>
          <w:fldChar w:fldCharType="end"/>
        </w:r>
      </w:p>
    </w:sdtContent>
  </w:sdt>
  <w:p w:rsidR="006D44CA" w:rsidRDefault="006D44C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44CA" w:rsidRPr="004D6D62" w:rsidRDefault="006D44CA" w:rsidP="004D6D62">
    <w:pPr>
      <w:spacing w:line="480" w:lineRule="auto"/>
      <w:rPr>
        <w:rFonts w:ascii="Times New Roman" w:hAnsi="Times New Roman" w:cs="Times New Roman"/>
        <w:sz w:val="24"/>
        <w:szCs w:val="24"/>
      </w:rPr>
    </w:pPr>
    <w:r>
      <w:rPr>
        <w:rFonts w:ascii="Times New Roman" w:hAnsi="Times New Roman" w:cs="Times New Roman"/>
        <w:color w:val="222222"/>
        <w:sz w:val="24"/>
        <w:szCs w:val="24"/>
        <w:shd w:val="clear" w:color="auto" w:fill="FFFFFF"/>
      </w:rPr>
      <w:t xml:space="preserve">Running Head: </w:t>
    </w:r>
    <w:r w:rsidR="004D6D62" w:rsidRPr="0039432B">
      <w:rPr>
        <w:rFonts w:ascii="Times New Roman" w:hAnsi="Times New Roman" w:cs="Times New Roman"/>
        <w:sz w:val="24"/>
        <w:szCs w:val="24"/>
      </w:rPr>
      <w:t>LYMPHANGITIS</w:t>
    </w:r>
    <w:r w:rsidR="004D6D62">
      <w:rPr>
        <w:rFonts w:ascii="Times New Roman" w:hAnsi="Times New Roman" w:cs="Times New Roman"/>
        <w:sz w:val="24"/>
        <w:szCs w:val="24"/>
      </w:rPr>
      <w:t xml:space="preserve"> INFECTION                                                                            </w:t>
    </w:r>
    <w:r w:rsidR="004D6D62">
      <w:rPr>
        <w:rFonts w:ascii="Times New Roman" w:hAnsi="Times New Roman" w:cs="Times New Roman"/>
        <w:color w:val="333333"/>
        <w:sz w:val="24"/>
        <w:szCs w:val="24"/>
        <w:shd w:val="clear" w:color="auto" w:fill="FFFFFF"/>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653E"/>
    <w:rsid w:val="00005D50"/>
    <w:rsid w:val="0005300E"/>
    <w:rsid w:val="0005723C"/>
    <w:rsid w:val="001120D5"/>
    <w:rsid w:val="00163FAA"/>
    <w:rsid w:val="00215C20"/>
    <w:rsid w:val="0028090F"/>
    <w:rsid w:val="00297969"/>
    <w:rsid w:val="002B590A"/>
    <w:rsid w:val="00330D3B"/>
    <w:rsid w:val="00384C2D"/>
    <w:rsid w:val="003E4C06"/>
    <w:rsid w:val="004D6D62"/>
    <w:rsid w:val="00524B3E"/>
    <w:rsid w:val="00587659"/>
    <w:rsid w:val="005C2B14"/>
    <w:rsid w:val="005D1FE0"/>
    <w:rsid w:val="005D29C7"/>
    <w:rsid w:val="00622FFD"/>
    <w:rsid w:val="00670059"/>
    <w:rsid w:val="006D44CA"/>
    <w:rsid w:val="006D6281"/>
    <w:rsid w:val="006E5B4F"/>
    <w:rsid w:val="007305AA"/>
    <w:rsid w:val="007462D9"/>
    <w:rsid w:val="007B25B5"/>
    <w:rsid w:val="007D56FD"/>
    <w:rsid w:val="007F4792"/>
    <w:rsid w:val="0086653E"/>
    <w:rsid w:val="00893493"/>
    <w:rsid w:val="00893B05"/>
    <w:rsid w:val="008A7C53"/>
    <w:rsid w:val="008B7A7A"/>
    <w:rsid w:val="008F47D5"/>
    <w:rsid w:val="00921750"/>
    <w:rsid w:val="00924163"/>
    <w:rsid w:val="0098102E"/>
    <w:rsid w:val="00995B08"/>
    <w:rsid w:val="009B03CA"/>
    <w:rsid w:val="00A11877"/>
    <w:rsid w:val="00A1207D"/>
    <w:rsid w:val="00A4628D"/>
    <w:rsid w:val="00A640F2"/>
    <w:rsid w:val="00AC00E6"/>
    <w:rsid w:val="00AF3217"/>
    <w:rsid w:val="00B13569"/>
    <w:rsid w:val="00B723D7"/>
    <w:rsid w:val="00B7774F"/>
    <w:rsid w:val="00BC28B1"/>
    <w:rsid w:val="00BC4DCB"/>
    <w:rsid w:val="00BE3AA1"/>
    <w:rsid w:val="00C2052D"/>
    <w:rsid w:val="00C45FF7"/>
    <w:rsid w:val="00C778E1"/>
    <w:rsid w:val="00DD2E68"/>
    <w:rsid w:val="00DD3CD4"/>
    <w:rsid w:val="00E32656"/>
    <w:rsid w:val="00EA4F43"/>
    <w:rsid w:val="00EC07C0"/>
    <w:rsid w:val="00F157F5"/>
    <w:rsid w:val="00F8728B"/>
    <w:rsid w:val="00FC052F"/>
    <w:rsid w:val="00FD32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30E64AB-872E-49F2-9D5F-1F4747590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EC07C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462D9"/>
    <w:rPr>
      <w:color w:val="0000FF" w:themeColor="hyperlink"/>
      <w:u w:val="single"/>
    </w:rPr>
  </w:style>
  <w:style w:type="character" w:customStyle="1" w:styleId="Heading2Char">
    <w:name w:val="Heading 2 Char"/>
    <w:basedOn w:val="DefaultParagraphFont"/>
    <w:link w:val="Heading2"/>
    <w:uiPriority w:val="9"/>
    <w:rsid w:val="00EC07C0"/>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6D44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44CA"/>
  </w:style>
  <w:style w:type="paragraph" w:styleId="Footer">
    <w:name w:val="footer"/>
    <w:basedOn w:val="Normal"/>
    <w:link w:val="FooterChar"/>
    <w:uiPriority w:val="99"/>
    <w:unhideWhenUsed/>
    <w:rsid w:val="006D44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44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3515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ealthline.com/health/lymphangiti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373</Words>
  <Characters>2132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HENRY</cp:lastModifiedBy>
  <cp:revision>2</cp:revision>
  <dcterms:created xsi:type="dcterms:W3CDTF">2019-03-14T10:25:00Z</dcterms:created>
  <dcterms:modified xsi:type="dcterms:W3CDTF">2019-03-14T10:25:00Z</dcterms:modified>
</cp:coreProperties>
</file>