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0B6887" w:rsidP="000B6887">
      <w:pPr>
        <w:spacing w:line="480" w:lineRule="auto"/>
        <w:ind w:firstLine="720"/>
        <w:rPr>
          <w:rFonts w:ascii="Times New Roman" w:hAnsi="Times New Roman" w:cs="Times New Roman"/>
          <w:sz w:val="24"/>
          <w:szCs w:val="24"/>
        </w:rPr>
      </w:pPr>
      <w:bookmarkStart w:id="0" w:name="_GoBack"/>
      <w:bookmarkEnd w:id="0"/>
    </w:p>
    <w:p w:rsidR="000B6887" w:rsidP="000B6887">
      <w:pPr>
        <w:spacing w:line="480" w:lineRule="auto"/>
        <w:ind w:firstLine="720"/>
        <w:rPr>
          <w:rFonts w:ascii="Times New Roman" w:hAnsi="Times New Roman" w:cs="Times New Roman"/>
          <w:sz w:val="24"/>
          <w:szCs w:val="24"/>
        </w:rPr>
      </w:pPr>
    </w:p>
    <w:p w:rsidR="000B6887" w:rsidP="000B6887">
      <w:pPr>
        <w:spacing w:line="480" w:lineRule="auto"/>
        <w:ind w:firstLine="720"/>
        <w:rPr>
          <w:rFonts w:ascii="Times New Roman" w:hAnsi="Times New Roman" w:cs="Times New Roman"/>
          <w:sz w:val="24"/>
          <w:szCs w:val="24"/>
        </w:rPr>
      </w:pPr>
    </w:p>
    <w:p w:rsidR="000B6887" w:rsidP="000B6887">
      <w:pPr>
        <w:spacing w:line="480" w:lineRule="auto"/>
        <w:ind w:firstLine="720"/>
        <w:rPr>
          <w:rFonts w:ascii="Times New Roman" w:hAnsi="Times New Roman" w:cs="Times New Roman"/>
          <w:sz w:val="24"/>
          <w:szCs w:val="24"/>
        </w:rPr>
      </w:pPr>
    </w:p>
    <w:p w:rsidR="000B6887" w:rsidP="000B6887">
      <w:pPr>
        <w:spacing w:line="480" w:lineRule="auto"/>
        <w:ind w:firstLine="720"/>
        <w:rPr>
          <w:rFonts w:ascii="Times New Roman" w:hAnsi="Times New Roman" w:cs="Times New Roman"/>
          <w:sz w:val="24"/>
          <w:szCs w:val="24"/>
        </w:rPr>
      </w:pPr>
    </w:p>
    <w:p w:rsidR="000B6887" w:rsidP="000B6887">
      <w:pPr>
        <w:spacing w:line="480" w:lineRule="auto"/>
        <w:ind w:firstLine="720"/>
        <w:rPr>
          <w:rFonts w:ascii="Times New Roman" w:hAnsi="Times New Roman" w:cs="Times New Roman"/>
          <w:sz w:val="24"/>
          <w:szCs w:val="24"/>
        </w:rPr>
      </w:pPr>
    </w:p>
    <w:p w:rsidR="000B6887" w:rsidRPr="000B6887" w:rsidP="00E308CD">
      <w:pPr>
        <w:tabs>
          <w:tab w:val="left" w:pos="4510"/>
          <w:tab w:val="center" w:pos="5040"/>
        </w:tabs>
        <w:spacing w:line="480" w:lineRule="auto"/>
        <w:rPr>
          <w:rFonts w:ascii="Times New Roman" w:hAnsi="Times New Roman" w:cs="Times New Roman"/>
          <w:sz w:val="24"/>
          <w:szCs w:val="24"/>
        </w:rPr>
      </w:pPr>
      <w:r>
        <w:rPr>
          <w:rFonts w:ascii="Times New Roman" w:hAnsi="Times New Roman" w:cs="Times New Roman"/>
          <w:sz w:val="24"/>
          <w:szCs w:val="24"/>
        </w:rPr>
        <w:tab/>
      </w:r>
      <w:r w:rsidRPr="000B6887">
        <w:rPr>
          <w:rFonts w:ascii="Times New Roman" w:hAnsi="Times New Roman" w:cs="Times New Roman"/>
          <w:sz w:val="24"/>
          <w:szCs w:val="24"/>
        </w:rPr>
        <w:t>Malaria</w:t>
      </w:r>
    </w:p>
    <w:p w:rsidR="000B6887" w:rsidRPr="000B6887" w:rsidP="000B6887">
      <w:pPr>
        <w:spacing w:line="480" w:lineRule="auto"/>
        <w:ind w:firstLine="720"/>
        <w:jc w:val="center"/>
        <w:rPr>
          <w:rFonts w:ascii="Times New Roman" w:hAnsi="Times New Roman" w:cs="Times New Roman"/>
          <w:sz w:val="24"/>
          <w:szCs w:val="24"/>
        </w:rPr>
      </w:pPr>
      <w:r w:rsidRPr="000B6887">
        <w:rPr>
          <w:rFonts w:ascii="Times New Roman" w:hAnsi="Times New Roman" w:cs="Times New Roman"/>
          <w:sz w:val="24"/>
          <w:szCs w:val="24"/>
        </w:rPr>
        <w:t>Student Name</w:t>
      </w:r>
    </w:p>
    <w:p w:rsidR="000B6887" w:rsidP="000B6887">
      <w:pPr>
        <w:spacing w:line="480" w:lineRule="auto"/>
        <w:ind w:firstLine="720"/>
        <w:jc w:val="center"/>
        <w:rPr>
          <w:rFonts w:ascii="Times New Roman" w:hAnsi="Times New Roman" w:cs="Times New Roman"/>
          <w:sz w:val="24"/>
          <w:szCs w:val="24"/>
        </w:rPr>
      </w:pPr>
      <w:r w:rsidRPr="000B6887">
        <w:rPr>
          <w:rFonts w:ascii="Times New Roman" w:hAnsi="Times New Roman" w:cs="Times New Roman"/>
          <w:sz w:val="24"/>
          <w:szCs w:val="24"/>
        </w:rPr>
        <w:t>Institutional Affiliation</w:t>
      </w:r>
    </w:p>
    <w:p w:rsidR="000B6887" w:rsidP="000B6887">
      <w:pPr>
        <w:spacing w:line="480" w:lineRule="auto"/>
        <w:ind w:firstLine="720"/>
        <w:rPr>
          <w:rFonts w:ascii="Times New Roman" w:hAnsi="Times New Roman" w:cs="Times New Roman"/>
          <w:sz w:val="24"/>
          <w:szCs w:val="24"/>
        </w:rPr>
      </w:pPr>
    </w:p>
    <w:p w:rsidR="000B6887" w:rsidP="000B6887">
      <w:pPr>
        <w:spacing w:line="480" w:lineRule="auto"/>
        <w:ind w:firstLine="720"/>
        <w:rPr>
          <w:rFonts w:ascii="Times New Roman" w:hAnsi="Times New Roman" w:cs="Times New Roman"/>
          <w:sz w:val="24"/>
          <w:szCs w:val="24"/>
        </w:rPr>
      </w:pPr>
    </w:p>
    <w:p w:rsidR="000B6887" w:rsidP="000B6887">
      <w:pPr>
        <w:spacing w:line="480" w:lineRule="auto"/>
        <w:ind w:firstLine="720"/>
        <w:rPr>
          <w:rFonts w:ascii="Times New Roman" w:hAnsi="Times New Roman" w:cs="Times New Roman"/>
          <w:sz w:val="24"/>
          <w:szCs w:val="24"/>
        </w:rPr>
      </w:pPr>
    </w:p>
    <w:p w:rsidR="000B6887" w:rsidP="000B6887">
      <w:pPr>
        <w:spacing w:line="480" w:lineRule="auto"/>
        <w:rPr>
          <w:rFonts w:ascii="Times New Roman" w:hAnsi="Times New Roman" w:cs="Times New Roman"/>
          <w:sz w:val="24"/>
          <w:szCs w:val="24"/>
        </w:rPr>
      </w:pPr>
    </w:p>
    <w:p w:rsidR="00E308CD" w:rsidP="000B6887">
      <w:pPr>
        <w:spacing w:line="480" w:lineRule="auto"/>
        <w:ind w:firstLine="720"/>
        <w:rPr>
          <w:rFonts w:ascii="Times New Roman" w:hAnsi="Times New Roman" w:cs="Times New Roman"/>
          <w:sz w:val="24"/>
          <w:szCs w:val="24"/>
        </w:rPr>
      </w:pPr>
    </w:p>
    <w:p w:rsidR="00E308CD" w:rsidP="000B6887">
      <w:pPr>
        <w:spacing w:line="480" w:lineRule="auto"/>
        <w:ind w:firstLine="720"/>
        <w:rPr>
          <w:rFonts w:ascii="Times New Roman" w:hAnsi="Times New Roman" w:cs="Times New Roman"/>
          <w:sz w:val="24"/>
          <w:szCs w:val="24"/>
        </w:rPr>
      </w:pPr>
    </w:p>
    <w:p w:rsidR="00E308CD" w:rsidP="000B6887">
      <w:pPr>
        <w:spacing w:line="480" w:lineRule="auto"/>
        <w:ind w:firstLine="720"/>
        <w:rPr>
          <w:rFonts w:ascii="Times New Roman" w:hAnsi="Times New Roman" w:cs="Times New Roman"/>
          <w:sz w:val="24"/>
          <w:szCs w:val="24"/>
        </w:rPr>
      </w:pPr>
    </w:p>
    <w:p w:rsidR="00E308CD" w:rsidP="000B6887">
      <w:pPr>
        <w:spacing w:line="480" w:lineRule="auto"/>
        <w:ind w:firstLine="720"/>
        <w:rPr>
          <w:rFonts w:ascii="Times New Roman" w:hAnsi="Times New Roman" w:cs="Times New Roman"/>
          <w:sz w:val="24"/>
          <w:szCs w:val="24"/>
        </w:rPr>
      </w:pPr>
    </w:p>
    <w:p w:rsidR="00E308CD" w:rsidP="000B6887">
      <w:pPr>
        <w:spacing w:line="480" w:lineRule="auto"/>
        <w:ind w:firstLine="720"/>
        <w:rPr>
          <w:rFonts w:ascii="Times New Roman" w:hAnsi="Times New Roman" w:cs="Times New Roman"/>
          <w:sz w:val="24"/>
          <w:szCs w:val="24"/>
        </w:rPr>
      </w:pPr>
    </w:p>
    <w:p w:rsidR="002747FD" w:rsidRPr="000949B9" w:rsidP="00C74B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w:t>
      </w:r>
      <w:r w:rsidR="00A311A5">
        <w:rPr>
          <w:rFonts w:ascii="Times New Roman" w:hAnsi="Times New Roman" w:cs="Times New Roman"/>
          <w:sz w:val="24"/>
          <w:szCs w:val="24"/>
        </w:rPr>
        <w:t>"The</w:t>
      </w:r>
      <w:r w:rsidR="00617918">
        <w:rPr>
          <w:rFonts w:ascii="Times New Roman" w:hAnsi="Times New Roman" w:cs="Times New Roman"/>
          <w:sz w:val="24"/>
          <w:szCs w:val="24"/>
        </w:rPr>
        <w:t xml:space="preserve"> malaria parasite plasmodium falciparum in red blood cells</w:t>
      </w:r>
      <w:r w:rsidR="00A311A5">
        <w:rPr>
          <w:rFonts w:ascii="Times New Roman" w:hAnsi="Times New Roman" w:cs="Times New Roman"/>
          <w:sz w:val="24"/>
          <w:szCs w:val="24"/>
        </w:rPr>
        <w:t xml:space="preserve"> </w:t>
      </w:r>
      <w:r w:rsidR="00617918">
        <w:rPr>
          <w:rFonts w:ascii="Times New Roman" w:hAnsi="Times New Roman" w:cs="Times New Roman"/>
          <w:sz w:val="24"/>
          <w:szCs w:val="24"/>
        </w:rPr>
        <w:t>selectively takes up serum proteins that affect host pathogenicity" explores the methods that are used in determining the presence of plasmodium parasite in humans. It also looks at the origin of the malaria parasite and their different species that are responsible for causing malaria in humans</w:t>
      </w:r>
      <w:r w:rsidR="007E1B54">
        <w:rPr>
          <w:rFonts w:ascii="Times New Roman" w:hAnsi="Times New Roman" w:cs="Times New Roman"/>
          <w:sz w:val="24"/>
          <w:szCs w:val="24"/>
        </w:rPr>
        <w:t xml:space="preserve"> (Tougan et al., 2020)</w:t>
      </w:r>
      <w:r w:rsidR="00617918">
        <w:rPr>
          <w:rFonts w:ascii="Times New Roman" w:hAnsi="Times New Roman" w:cs="Times New Roman"/>
          <w:sz w:val="24"/>
          <w:szCs w:val="24"/>
        </w:rPr>
        <w:t xml:space="preserve">. Also, the </w:t>
      </w:r>
      <w:r w:rsidR="00A311A5">
        <w:rPr>
          <w:rFonts w:ascii="Times New Roman" w:hAnsi="Times New Roman" w:cs="Times New Roman"/>
          <w:sz w:val="24"/>
          <w:szCs w:val="24"/>
        </w:rPr>
        <w:t>structure of the different species is covered in the article. Plasmodium</w:t>
      </w:r>
      <w:r w:rsidR="00A10DB7">
        <w:rPr>
          <w:rFonts w:ascii="Times New Roman" w:hAnsi="Times New Roman" w:cs="Times New Roman"/>
          <w:sz w:val="24"/>
          <w:szCs w:val="24"/>
        </w:rPr>
        <w:t xml:space="preserve"> is a parasite pathogen that I have chosen to talk about.</w:t>
      </w:r>
      <w:r w:rsidRPr="000949B9" w:rsidR="00360FF8">
        <w:rPr>
          <w:rFonts w:ascii="Times New Roman" w:hAnsi="Times New Roman" w:cs="Times New Roman"/>
          <w:sz w:val="24"/>
          <w:szCs w:val="24"/>
        </w:rPr>
        <w:t xml:space="preserve"> Malaria has become a very severe infectious disease because it can cause death if not</w:t>
      </w:r>
      <w:r w:rsidR="000B6887">
        <w:rPr>
          <w:rFonts w:ascii="Times New Roman" w:hAnsi="Times New Roman" w:cs="Times New Roman"/>
          <w:sz w:val="24"/>
          <w:szCs w:val="24"/>
        </w:rPr>
        <w:t xml:space="preserve"> treated immediately.</w:t>
      </w:r>
      <w:r w:rsidRPr="000949B9" w:rsidR="000B6887">
        <w:rPr>
          <w:rFonts w:ascii="Times New Roman" w:hAnsi="Times New Roman" w:cs="Times New Roman"/>
          <w:sz w:val="24"/>
          <w:szCs w:val="24"/>
        </w:rPr>
        <w:t xml:space="preserve"> The</w:t>
      </w:r>
      <w:r w:rsidRPr="000949B9" w:rsidR="00360FF8">
        <w:rPr>
          <w:rFonts w:ascii="Times New Roman" w:hAnsi="Times New Roman" w:cs="Times New Roman"/>
          <w:sz w:val="24"/>
          <w:szCs w:val="24"/>
        </w:rPr>
        <w:t xml:space="preserve"> protozoa that cause this infection belong to a genus called</w:t>
      </w:r>
      <w:r w:rsidRPr="000949B9" w:rsidR="007D56C5">
        <w:rPr>
          <w:rFonts w:ascii="Times New Roman" w:hAnsi="Times New Roman" w:cs="Times New Roman"/>
          <w:sz w:val="24"/>
          <w:szCs w:val="24"/>
        </w:rPr>
        <w:t xml:space="preserve"> Plasmodium. The condition is p</w:t>
      </w:r>
      <w:r w:rsidRPr="000949B9" w:rsidR="00360FF8">
        <w:rPr>
          <w:rFonts w:ascii="Times New Roman" w:hAnsi="Times New Roman" w:cs="Times New Roman"/>
          <w:sz w:val="24"/>
          <w:szCs w:val="24"/>
        </w:rPr>
        <w:t xml:space="preserve">assed to the human body by a mosquito called the female </w:t>
      </w:r>
      <w:r w:rsidRPr="000949B9" w:rsidR="007D56C5">
        <w:rPr>
          <w:rFonts w:ascii="Times New Roman" w:hAnsi="Times New Roman" w:cs="Times New Roman"/>
          <w:sz w:val="24"/>
          <w:szCs w:val="24"/>
        </w:rPr>
        <w:t>anopheles</w:t>
      </w:r>
      <w:r w:rsidRPr="000949B9" w:rsidR="00360FF8">
        <w:rPr>
          <w:rFonts w:ascii="Times New Roman" w:hAnsi="Times New Roman" w:cs="Times New Roman"/>
          <w:sz w:val="24"/>
          <w:szCs w:val="24"/>
        </w:rPr>
        <w:t xml:space="preserve"> mosquito</w:t>
      </w:r>
      <w:r w:rsidRPr="000949B9" w:rsidR="007D56C5">
        <w:rPr>
          <w:rFonts w:ascii="Times New Roman" w:hAnsi="Times New Roman" w:cs="Times New Roman"/>
          <w:sz w:val="24"/>
          <w:szCs w:val="24"/>
        </w:rPr>
        <w:t xml:space="preserve">. Malaria is caused by a parasite called Plasmodium. The parasite is spread to the body of human beings via bites of the infected mosquitoes. There are numerous distinct types of plasmodium parasites, out of which five of them </w:t>
      </w:r>
      <w:r w:rsidRPr="000949B9" w:rsidR="003417B1">
        <w:rPr>
          <w:rFonts w:ascii="Times New Roman" w:hAnsi="Times New Roman" w:cs="Times New Roman"/>
          <w:sz w:val="24"/>
          <w:szCs w:val="24"/>
        </w:rPr>
        <w:t>root malaria in human beings.</w:t>
      </w:r>
    </w:p>
    <w:p w:rsidR="003417B1" w:rsidRPr="000949B9" w:rsidP="000A2925">
      <w:pPr>
        <w:spacing w:line="480" w:lineRule="auto"/>
        <w:ind w:firstLine="720"/>
        <w:rPr>
          <w:rFonts w:ascii="Times New Roman" w:hAnsi="Times New Roman" w:cs="Times New Roman"/>
          <w:sz w:val="24"/>
          <w:szCs w:val="24"/>
        </w:rPr>
      </w:pPr>
      <w:r w:rsidRPr="000949B9">
        <w:rPr>
          <w:rFonts w:ascii="Times New Roman" w:hAnsi="Times New Roman" w:cs="Times New Roman"/>
          <w:sz w:val="24"/>
          <w:szCs w:val="24"/>
        </w:rPr>
        <w:t>Plasmodium falciparum is the most deadly species of Plasmodium that leads to malaria in human beings.</w:t>
      </w:r>
      <w:r w:rsidRPr="000949B9" w:rsidR="000B40A6">
        <w:rPr>
          <w:rFonts w:ascii="Times New Roman" w:hAnsi="Times New Roman" w:cs="Times New Roman"/>
          <w:sz w:val="24"/>
          <w:szCs w:val="24"/>
        </w:rPr>
        <w:t xml:space="preserve"> It is a unicellular protozoan parasite that spreads malaria in humans. This parasite is spread by a female Anopheles mosquito through bites at night, leading to the riskiest form of malaria called falciparum malaria</w:t>
      </w:r>
      <w:r w:rsidR="00C74B48">
        <w:rPr>
          <w:rFonts w:ascii="Times New Roman" w:hAnsi="Times New Roman" w:cs="Times New Roman"/>
          <w:sz w:val="24"/>
          <w:szCs w:val="24"/>
        </w:rPr>
        <w:t xml:space="preserve"> (Tougen et al., 2020)</w:t>
      </w:r>
      <w:r w:rsidRPr="000949B9" w:rsidR="000B40A6">
        <w:rPr>
          <w:rFonts w:ascii="Times New Roman" w:hAnsi="Times New Roman" w:cs="Times New Roman"/>
          <w:sz w:val="24"/>
          <w:szCs w:val="24"/>
        </w:rPr>
        <w:t>. This parasite causes more than 50% of all malaria instances in the tropical and subtropical areas. Plasmodium falciparum is the most severe parasite in humans. It is also related to blood cancer development.</w:t>
      </w:r>
      <w:r w:rsidRPr="000949B9" w:rsidR="002C1F8E">
        <w:rPr>
          <w:rFonts w:ascii="Times New Roman" w:hAnsi="Times New Roman" w:cs="Times New Roman"/>
          <w:sz w:val="24"/>
          <w:szCs w:val="24"/>
        </w:rPr>
        <w:t xml:space="preserve"> In the mosquito midgut, maturation's female process involved a small morphological change, which makes it a bit larger and spherical. The male passes through the process of faster nuclear division in less than 15 minutes. This rapid division goes through the process of exflagellation, which involves the production of eight small gametes.</w:t>
      </w:r>
      <w:r w:rsidRPr="000949B9" w:rsidR="00C8760E">
        <w:rPr>
          <w:rFonts w:ascii="Times New Roman" w:hAnsi="Times New Roman" w:cs="Times New Roman"/>
          <w:sz w:val="24"/>
          <w:szCs w:val="24"/>
        </w:rPr>
        <w:t xml:space="preserve"> </w:t>
      </w:r>
    </w:p>
    <w:p w:rsidR="000949B9" w:rsidRPr="000949B9" w:rsidP="000A2925">
      <w:pPr>
        <w:spacing w:line="480" w:lineRule="auto"/>
        <w:ind w:firstLine="720"/>
        <w:rPr>
          <w:rFonts w:ascii="Times New Roman" w:hAnsi="Times New Roman" w:cs="Times New Roman"/>
          <w:sz w:val="24"/>
          <w:szCs w:val="24"/>
        </w:rPr>
      </w:pPr>
      <w:r w:rsidRPr="000949B9">
        <w:rPr>
          <w:rFonts w:ascii="Times New Roman" w:hAnsi="Times New Roman" w:cs="Times New Roman"/>
          <w:sz w:val="24"/>
          <w:szCs w:val="24"/>
        </w:rPr>
        <w:t xml:space="preserve">Plasmodium does not have a specific structure. Instead, it maintains a continuous transition in its life cycle. For example, sporozoite has the shape of a spindle and has a length of between 10-15um. </w:t>
      </w:r>
      <w:r w:rsidRPr="000949B9" w:rsidR="007429B3">
        <w:rPr>
          <w:rFonts w:ascii="Times New Roman" w:hAnsi="Times New Roman" w:cs="Times New Roman"/>
          <w:sz w:val="24"/>
          <w:szCs w:val="24"/>
        </w:rPr>
        <w:t>Different</w:t>
      </w:r>
      <w:r w:rsidRPr="000949B9">
        <w:rPr>
          <w:rFonts w:ascii="Times New Roman" w:hAnsi="Times New Roman" w:cs="Times New Roman"/>
          <w:sz w:val="24"/>
          <w:szCs w:val="24"/>
        </w:rPr>
        <w:t xml:space="preserve"> species of Plasmodium have various forms </w:t>
      </w:r>
      <w:r w:rsidRPr="000949B9" w:rsidR="005F1B9E">
        <w:rPr>
          <w:rFonts w:ascii="Times New Roman" w:hAnsi="Times New Roman" w:cs="Times New Roman"/>
          <w:sz w:val="24"/>
          <w:szCs w:val="24"/>
        </w:rPr>
        <w:t>depending on the organ in which they live. The merozoite takes the shape of a ring while in the erythrocyte.  Plasmodium falciparum is distinct from other Plasmodium species in that they are long and crescent-shaped, which makes it easy to identify. The length of a fully developed and mature gametocyte can be 8-12um, and its width is 3-6 um</w:t>
      </w:r>
      <w:r w:rsidR="007E1B54">
        <w:rPr>
          <w:rFonts w:ascii="Times New Roman" w:hAnsi="Times New Roman" w:cs="Times New Roman"/>
          <w:sz w:val="24"/>
          <w:szCs w:val="24"/>
        </w:rPr>
        <w:t xml:space="preserve"> (</w:t>
      </w:r>
      <w:r w:rsidRPr="007E1B54" w:rsidR="007E1B54">
        <w:rPr>
          <w:rFonts w:ascii="Times New Roman" w:hAnsi="Times New Roman" w:cs="Times New Roman"/>
          <w:sz w:val="24"/>
          <w:szCs w:val="24"/>
        </w:rPr>
        <w:t>Dalrymple</w:t>
      </w:r>
      <w:r w:rsidR="007E1B54">
        <w:rPr>
          <w:rFonts w:ascii="Times New Roman" w:hAnsi="Times New Roman" w:cs="Times New Roman"/>
          <w:sz w:val="24"/>
          <w:szCs w:val="24"/>
        </w:rPr>
        <w:t xml:space="preserve"> et al., 2017)</w:t>
      </w:r>
      <w:r w:rsidRPr="000949B9" w:rsidR="005F1B9E">
        <w:rPr>
          <w:rFonts w:ascii="Times New Roman" w:hAnsi="Times New Roman" w:cs="Times New Roman"/>
          <w:sz w:val="24"/>
          <w:szCs w:val="24"/>
        </w:rPr>
        <w:t xml:space="preserve">. The ookinete measurement </w:t>
      </w:r>
      <w:r w:rsidRPr="000949B9" w:rsidR="007429B3">
        <w:rPr>
          <w:rFonts w:ascii="Times New Roman" w:hAnsi="Times New Roman" w:cs="Times New Roman"/>
          <w:sz w:val="24"/>
          <w:szCs w:val="24"/>
        </w:rPr>
        <w:t>is approximately, and it is elongated. Close examination of blood shows that trophozoites and gametocytes are found in peripheral blood. The knowledge on the structure of Plasmodium is crucial in that it helps the health personnel understand the various species of Plasmodium and where they are found in the body and the organs they attack or affect.</w:t>
      </w:r>
    </w:p>
    <w:p w:rsidR="007429B3" w:rsidRPr="000949B9" w:rsidP="000A2925">
      <w:pPr>
        <w:spacing w:line="480" w:lineRule="auto"/>
        <w:ind w:firstLine="720"/>
        <w:rPr>
          <w:rFonts w:ascii="Times New Roman" w:hAnsi="Times New Roman" w:cs="Times New Roman"/>
          <w:sz w:val="24"/>
          <w:szCs w:val="24"/>
        </w:rPr>
      </w:pPr>
      <w:r w:rsidRPr="000949B9">
        <w:rPr>
          <w:rFonts w:ascii="Times New Roman" w:hAnsi="Times New Roman" w:cs="Times New Roman"/>
          <w:sz w:val="24"/>
          <w:szCs w:val="24"/>
        </w:rPr>
        <w:t>Plasmodium is highly noticed by the immune system when it is in the blood. Plasmodium f</w:t>
      </w:r>
      <w:r w:rsidRPr="000949B9" w:rsidR="006C7660">
        <w:rPr>
          <w:rFonts w:ascii="Times New Roman" w:hAnsi="Times New Roman" w:cs="Times New Roman"/>
          <w:sz w:val="24"/>
          <w:szCs w:val="24"/>
        </w:rPr>
        <w:t xml:space="preserve">alciparum attacks the immunity </w:t>
      </w:r>
      <w:r w:rsidRPr="000949B9">
        <w:rPr>
          <w:rFonts w:ascii="Times New Roman" w:hAnsi="Times New Roman" w:cs="Times New Roman"/>
          <w:sz w:val="24"/>
          <w:szCs w:val="24"/>
        </w:rPr>
        <w:t>by way of generating so many antigens of the cell membrane. In the first stage, the sporozoites give out CSP, which are attached to hepatocytes</w:t>
      </w:r>
      <w:r w:rsidR="007E1B54">
        <w:rPr>
          <w:rFonts w:ascii="Times New Roman" w:hAnsi="Times New Roman" w:cs="Times New Roman"/>
          <w:sz w:val="24"/>
          <w:szCs w:val="24"/>
        </w:rPr>
        <w:t xml:space="preserve"> (</w:t>
      </w:r>
      <w:r w:rsidRPr="007E1B54" w:rsidR="007E1B54">
        <w:rPr>
          <w:rFonts w:ascii="Times New Roman" w:hAnsi="Times New Roman" w:cs="Times New Roman"/>
          <w:sz w:val="24"/>
          <w:szCs w:val="24"/>
        </w:rPr>
        <w:t>Valkiūnas</w:t>
      </w:r>
      <w:r w:rsidR="007E1B54">
        <w:rPr>
          <w:rFonts w:ascii="Times New Roman" w:hAnsi="Times New Roman" w:cs="Times New Roman"/>
          <w:sz w:val="24"/>
          <w:szCs w:val="24"/>
        </w:rPr>
        <w:t>, 2017)</w:t>
      </w:r>
      <w:r w:rsidRPr="000949B9">
        <w:rPr>
          <w:rFonts w:ascii="Times New Roman" w:hAnsi="Times New Roman" w:cs="Times New Roman"/>
          <w:sz w:val="24"/>
          <w:szCs w:val="24"/>
        </w:rPr>
        <w:t>. The binding and entry to hepatocytes ar</w:t>
      </w:r>
      <w:r w:rsidR="007E1B54">
        <w:rPr>
          <w:rFonts w:ascii="Times New Roman" w:hAnsi="Times New Roman" w:cs="Times New Roman"/>
          <w:sz w:val="24"/>
          <w:szCs w:val="24"/>
        </w:rPr>
        <w:t>e facilitated by a TRAP protein</w:t>
      </w:r>
      <w:r w:rsidRPr="000949B9">
        <w:rPr>
          <w:rFonts w:ascii="Times New Roman" w:hAnsi="Times New Roman" w:cs="Times New Roman"/>
          <w:sz w:val="24"/>
          <w:szCs w:val="24"/>
        </w:rPr>
        <w:t xml:space="preserve">. The TRAP protein and other proteins, including those responsible for cell reversal, </w:t>
      </w:r>
      <w:r w:rsidRPr="000949B9" w:rsidR="006C7660">
        <w:rPr>
          <w:rFonts w:ascii="Times New Roman" w:hAnsi="Times New Roman" w:cs="Times New Roman"/>
          <w:sz w:val="24"/>
          <w:szCs w:val="24"/>
        </w:rPr>
        <w:t>let</w:t>
      </w:r>
      <w:r w:rsidRPr="000949B9">
        <w:rPr>
          <w:rFonts w:ascii="Times New Roman" w:hAnsi="Times New Roman" w:cs="Times New Roman"/>
          <w:sz w:val="24"/>
          <w:szCs w:val="24"/>
        </w:rPr>
        <w:t xml:space="preserve"> </w:t>
      </w:r>
      <w:r w:rsidRPr="000949B9" w:rsidR="006C7660">
        <w:rPr>
          <w:rFonts w:ascii="Times New Roman" w:hAnsi="Times New Roman" w:cs="Times New Roman"/>
          <w:sz w:val="24"/>
          <w:szCs w:val="24"/>
        </w:rPr>
        <w:t xml:space="preserve">the sporozoite pass through the blood while preventing the cell of immunity and the hepatocytes that are entering the blood. </w:t>
      </w:r>
    </w:p>
    <w:p w:rsidR="006C7660" w:rsidP="000A2925">
      <w:pPr>
        <w:spacing w:line="480" w:lineRule="auto"/>
        <w:ind w:firstLine="720"/>
        <w:rPr>
          <w:rFonts w:ascii="Times New Roman" w:hAnsi="Times New Roman" w:cs="Times New Roman"/>
          <w:sz w:val="24"/>
          <w:szCs w:val="24"/>
        </w:rPr>
      </w:pPr>
      <w:r w:rsidRPr="000949B9">
        <w:rPr>
          <w:rFonts w:ascii="Times New Roman" w:hAnsi="Times New Roman" w:cs="Times New Roman"/>
          <w:sz w:val="24"/>
          <w:szCs w:val="24"/>
        </w:rPr>
        <w:t xml:space="preserve">Plasmodium is a parasite pathogen that causes malaria. Malaria is a tropical disease that has become a world threat. </w:t>
      </w:r>
      <w:r w:rsidRPr="000949B9" w:rsidR="007036B3">
        <w:rPr>
          <w:rFonts w:ascii="Times New Roman" w:hAnsi="Times New Roman" w:cs="Times New Roman"/>
          <w:sz w:val="24"/>
          <w:szCs w:val="24"/>
        </w:rPr>
        <w:t xml:space="preserve">The causal micro-organism is Plasmodium, and it is spread to humans by the female anopheles mosquito. </w:t>
      </w:r>
      <w:r w:rsidRPr="000949B9">
        <w:rPr>
          <w:rFonts w:ascii="Times New Roman" w:hAnsi="Times New Roman" w:cs="Times New Roman"/>
          <w:sz w:val="24"/>
          <w:szCs w:val="24"/>
        </w:rPr>
        <w:t xml:space="preserve">The use of antibiotics fights the plasmodium parasite pathogen. The resistance of this pathogen challenges the application of drugs responsible for fighting this pathogen. Plasmodium falciparum is a high degree of resistance, and therefore the </w:t>
      </w:r>
      <w:r w:rsidRPr="000949B9">
        <w:rPr>
          <w:rFonts w:ascii="Times New Roman" w:hAnsi="Times New Roman" w:cs="Times New Roman"/>
          <w:sz w:val="24"/>
          <w:szCs w:val="24"/>
        </w:rPr>
        <w:t>cost is very high.</w:t>
      </w:r>
      <w:r w:rsidRPr="000949B9" w:rsidR="007036B3">
        <w:rPr>
          <w:rFonts w:ascii="Times New Roman" w:hAnsi="Times New Roman" w:cs="Times New Roman"/>
          <w:sz w:val="24"/>
          <w:szCs w:val="24"/>
        </w:rPr>
        <w:t xml:space="preserve">  Treatment of malaria has become very hard, and consequently, new therapeutic dimensions are still underway and are high on demand to curb this dangerous disease</w:t>
      </w:r>
      <w:r w:rsidR="007E1B54">
        <w:rPr>
          <w:rFonts w:ascii="Times New Roman" w:hAnsi="Times New Roman" w:cs="Times New Roman"/>
          <w:sz w:val="24"/>
          <w:szCs w:val="24"/>
        </w:rPr>
        <w:t xml:space="preserve"> (</w:t>
      </w:r>
      <w:r w:rsidRPr="007E1B54" w:rsidR="007E1B54">
        <w:rPr>
          <w:rFonts w:ascii="Times New Roman" w:hAnsi="Times New Roman" w:cs="Times New Roman"/>
          <w:sz w:val="24"/>
          <w:szCs w:val="24"/>
        </w:rPr>
        <w:t>Valkiūnas</w:t>
      </w:r>
      <w:r w:rsidR="00C74B48">
        <w:rPr>
          <w:rFonts w:ascii="Times New Roman" w:hAnsi="Times New Roman" w:cs="Times New Roman"/>
          <w:sz w:val="24"/>
          <w:szCs w:val="24"/>
        </w:rPr>
        <w:t xml:space="preserve"> et al., 2018</w:t>
      </w:r>
      <w:r w:rsidR="007E1B54">
        <w:rPr>
          <w:rFonts w:ascii="Times New Roman" w:hAnsi="Times New Roman" w:cs="Times New Roman"/>
          <w:sz w:val="24"/>
          <w:szCs w:val="24"/>
        </w:rPr>
        <w:t>)</w:t>
      </w:r>
      <w:r w:rsidRPr="000949B9" w:rsidR="007036B3">
        <w:rPr>
          <w:rFonts w:ascii="Times New Roman" w:hAnsi="Times New Roman" w:cs="Times New Roman"/>
          <w:sz w:val="24"/>
          <w:szCs w:val="24"/>
        </w:rPr>
        <w:t xml:space="preserve">. Some antibiotics have shown effectiveness in the fight against the malaria parasite. </w:t>
      </w:r>
      <w:r w:rsidRPr="000949B9" w:rsidR="000949B9">
        <w:rPr>
          <w:rFonts w:ascii="Times New Roman" w:hAnsi="Times New Roman" w:cs="Times New Roman"/>
          <w:sz w:val="24"/>
          <w:szCs w:val="24"/>
        </w:rPr>
        <w:t>Tetracycline</w:t>
      </w:r>
      <w:r w:rsidRPr="000949B9" w:rsidR="007036B3">
        <w:rPr>
          <w:rFonts w:ascii="Times New Roman" w:hAnsi="Times New Roman" w:cs="Times New Roman"/>
          <w:sz w:val="24"/>
          <w:szCs w:val="24"/>
        </w:rPr>
        <w:t xml:space="preserve"> and macrolides are used together with other</w:t>
      </w:r>
      <w:r w:rsidRPr="000949B9" w:rsidR="000949B9">
        <w:rPr>
          <w:rFonts w:ascii="Times New Roman" w:hAnsi="Times New Roman" w:cs="Times New Roman"/>
          <w:sz w:val="24"/>
          <w:szCs w:val="24"/>
        </w:rPr>
        <w:t xml:space="preserve"> antibiotics</w:t>
      </w:r>
      <w:r w:rsidRPr="000949B9" w:rsidR="007036B3">
        <w:rPr>
          <w:rFonts w:ascii="Times New Roman" w:hAnsi="Times New Roman" w:cs="Times New Roman"/>
          <w:sz w:val="24"/>
          <w:szCs w:val="24"/>
        </w:rPr>
        <w:t xml:space="preserve"> </w:t>
      </w:r>
      <w:r w:rsidRPr="000949B9" w:rsidR="000949B9">
        <w:rPr>
          <w:rFonts w:ascii="Times New Roman" w:hAnsi="Times New Roman" w:cs="Times New Roman"/>
          <w:sz w:val="24"/>
          <w:szCs w:val="24"/>
        </w:rPr>
        <w:t>in the treatment of malaria.</w:t>
      </w:r>
      <w:r w:rsidR="00805269">
        <w:rPr>
          <w:rFonts w:ascii="Times New Roman" w:hAnsi="Times New Roman" w:cs="Times New Roman"/>
          <w:sz w:val="24"/>
          <w:szCs w:val="24"/>
        </w:rPr>
        <w:t xml:space="preserve"> In the nursing class, we learned the different treatment methods of various diseases, and therefore this understanding of the causes, diagnosis, and therapeutic approaches are highly applicable here.</w:t>
      </w:r>
    </w:p>
    <w:p w:rsidR="007E1B54" w:rsidP="000A2925">
      <w:pPr>
        <w:spacing w:line="480" w:lineRule="auto"/>
        <w:ind w:firstLine="720"/>
        <w:rPr>
          <w:rFonts w:ascii="Times New Roman" w:hAnsi="Times New Roman" w:cs="Times New Roman"/>
          <w:sz w:val="24"/>
          <w:szCs w:val="24"/>
        </w:rPr>
      </w:pPr>
    </w:p>
    <w:p w:rsidR="007E1B54" w:rsidP="000A2925">
      <w:pPr>
        <w:spacing w:line="480" w:lineRule="auto"/>
        <w:ind w:firstLine="720"/>
        <w:rPr>
          <w:rFonts w:ascii="Times New Roman" w:hAnsi="Times New Roman" w:cs="Times New Roman"/>
          <w:sz w:val="24"/>
          <w:szCs w:val="24"/>
        </w:rPr>
      </w:pPr>
    </w:p>
    <w:p w:rsidR="007E1B54" w:rsidP="000A2925">
      <w:pPr>
        <w:spacing w:line="480" w:lineRule="auto"/>
        <w:ind w:firstLine="720"/>
        <w:rPr>
          <w:rFonts w:ascii="Times New Roman" w:hAnsi="Times New Roman" w:cs="Times New Roman"/>
          <w:sz w:val="24"/>
          <w:szCs w:val="24"/>
        </w:rPr>
      </w:pPr>
    </w:p>
    <w:p w:rsidR="007E1B54" w:rsidP="000A2925">
      <w:pPr>
        <w:spacing w:line="480" w:lineRule="auto"/>
        <w:ind w:firstLine="720"/>
        <w:rPr>
          <w:rFonts w:ascii="Times New Roman" w:hAnsi="Times New Roman" w:cs="Times New Roman"/>
          <w:sz w:val="24"/>
          <w:szCs w:val="24"/>
        </w:rPr>
      </w:pPr>
    </w:p>
    <w:p w:rsidR="007E1B54" w:rsidP="000A2925">
      <w:pPr>
        <w:spacing w:line="480" w:lineRule="auto"/>
        <w:ind w:firstLine="720"/>
        <w:rPr>
          <w:rFonts w:ascii="Times New Roman" w:hAnsi="Times New Roman" w:cs="Times New Roman"/>
          <w:sz w:val="24"/>
          <w:szCs w:val="24"/>
        </w:rPr>
      </w:pPr>
    </w:p>
    <w:p w:rsidR="007E1B54" w:rsidP="000A2925">
      <w:pPr>
        <w:spacing w:line="480" w:lineRule="auto"/>
        <w:ind w:firstLine="720"/>
        <w:rPr>
          <w:rFonts w:ascii="Times New Roman" w:hAnsi="Times New Roman" w:cs="Times New Roman"/>
          <w:sz w:val="24"/>
          <w:szCs w:val="24"/>
        </w:rPr>
      </w:pPr>
    </w:p>
    <w:p w:rsidR="007E1B54" w:rsidP="000A2925">
      <w:pPr>
        <w:spacing w:line="480" w:lineRule="auto"/>
        <w:ind w:firstLine="720"/>
        <w:rPr>
          <w:rFonts w:ascii="Times New Roman" w:hAnsi="Times New Roman" w:cs="Times New Roman"/>
          <w:sz w:val="24"/>
          <w:szCs w:val="24"/>
        </w:rPr>
      </w:pPr>
    </w:p>
    <w:p w:rsidR="007E1B54" w:rsidP="000A2925">
      <w:pPr>
        <w:spacing w:line="480" w:lineRule="auto"/>
        <w:ind w:firstLine="720"/>
        <w:rPr>
          <w:rFonts w:ascii="Times New Roman" w:hAnsi="Times New Roman" w:cs="Times New Roman"/>
          <w:sz w:val="24"/>
          <w:szCs w:val="24"/>
        </w:rPr>
      </w:pPr>
    </w:p>
    <w:p w:rsidR="007E1B54" w:rsidP="000A2925">
      <w:pPr>
        <w:spacing w:line="480" w:lineRule="auto"/>
        <w:ind w:firstLine="720"/>
        <w:rPr>
          <w:rFonts w:ascii="Times New Roman" w:hAnsi="Times New Roman" w:cs="Times New Roman"/>
          <w:sz w:val="24"/>
          <w:szCs w:val="24"/>
        </w:rPr>
      </w:pPr>
    </w:p>
    <w:p w:rsidR="007E1B54" w:rsidP="000A2925">
      <w:pPr>
        <w:spacing w:line="480" w:lineRule="auto"/>
        <w:ind w:firstLine="720"/>
        <w:rPr>
          <w:rFonts w:ascii="Times New Roman" w:hAnsi="Times New Roman" w:cs="Times New Roman"/>
          <w:sz w:val="24"/>
          <w:szCs w:val="24"/>
        </w:rPr>
      </w:pPr>
    </w:p>
    <w:p w:rsidR="007E1B54" w:rsidP="000A2925">
      <w:pPr>
        <w:spacing w:line="480" w:lineRule="auto"/>
        <w:ind w:firstLine="720"/>
        <w:rPr>
          <w:rFonts w:ascii="Times New Roman" w:hAnsi="Times New Roman" w:cs="Times New Roman"/>
          <w:sz w:val="24"/>
          <w:szCs w:val="24"/>
        </w:rPr>
      </w:pPr>
    </w:p>
    <w:p w:rsidR="007E1B54" w:rsidP="000A2925">
      <w:pPr>
        <w:spacing w:line="480" w:lineRule="auto"/>
        <w:ind w:firstLine="720"/>
        <w:rPr>
          <w:rFonts w:ascii="Times New Roman" w:hAnsi="Times New Roman" w:cs="Times New Roman"/>
          <w:sz w:val="24"/>
          <w:szCs w:val="24"/>
        </w:rPr>
      </w:pPr>
    </w:p>
    <w:p w:rsidR="00C74B48" w:rsidP="00C74B48">
      <w:pPr>
        <w:spacing w:line="480" w:lineRule="auto"/>
        <w:rPr>
          <w:rFonts w:ascii="Times New Roman" w:hAnsi="Times New Roman" w:cs="Times New Roman"/>
          <w:sz w:val="24"/>
          <w:szCs w:val="24"/>
        </w:rPr>
      </w:pPr>
    </w:p>
    <w:p w:rsidR="007E1B54" w:rsidP="00C74B4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7E1B54" w:rsidRPr="007E1B54" w:rsidP="007E1B54">
      <w:pPr>
        <w:spacing w:line="480" w:lineRule="auto"/>
        <w:ind w:left="720" w:hanging="720"/>
        <w:rPr>
          <w:rFonts w:ascii="Times New Roman" w:hAnsi="Times New Roman" w:cs="Times New Roman"/>
          <w:sz w:val="24"/>
          <w:szCs w:val="24"/>
        </w:rPr>
      </w:pPr>
      <w:r w:rsidRPr="007E1B54">
        <w:rPr>
          <w:rFonts w:ascii="Times New Roman" w:hAnsi="Times New Roman" w:cs="Times New Roman"/>
          <w:sz w:val="24"/>
          <w:szCs w:val="24"/>
        </w:rPr>
        <w:t>Tougan, T., Edula, J.R., Morita, M. et al. The malaria parasite Plasmodium falciparum in red blood cells selectively takes up serum proteins that affect host pathogenicity. Malar J 19,</w:t>
      </w:r>
      <w:r>
        <w:rPr>
          <w:rFonts w:ascii="Times New Roman" w:hAnsi="Times New Roman" w:cs="Times New Roman"/>
          <w:sz w:val="24"/>
          <w:szCs w:val="24"/>
        </w:rPr>
        <w:t xml:space="preserve"> 155 (2020).</w:t>
      </w:r>
    </w:p>
    <w:p w:rsidR="007E1B54" w:rsidRPr="007E1B54" w:rsidP="007E1B54">
      <w:pPr>
        <w:spacing w:line="480" w:lineRule="auto"/>
        <w:ind w:left="720" w:hanging="720"/>
        <w:rPr>
          <w:rFonts w:ascii="Times New Roman" w:hAnsi="Times New Roman" w:cs="Times New Roman"/>
          <w:sz w:val="24"/>
          <w:szCs w:val="24"/>
        </w:rPr>
      </w:pPr>
      <w:r w:rsidRPr="007E1B54">
        <w:rPr>
          <w:rFonts w:ascii="Times New Roman" w:hAnsi="Times New Roman" w:cs="Times New Roman"/>
          <w:sz w:val="24"/>
          <w:szCs w:val="24"/>
        </w:rPr>
        <w:t>Dalrymple, U., Cameron, E., Bhatt, S., Weiss, D. J., Gupta, S., &amp; Gething, P. W. (2017). Quantifying the contribution of Plasmodium falciparum malaria to febrile illness amongst African children. Elife, 6, e29198.</w:t>
      </w:r>
    </w:p>
    <w:p w:rsidR="007E1B54" w:rsidRPr="007E1B54" w:rsidP="007E1B54">
      <w:pPr>
        <w:spacing w:line="480" w:lineRule="auto"/>
        <w:ind w:left="720" w:hanging="720"/>
        <w:rPr>
          <w:rFonts w:ascii="Times New Roman" w:hAnsi="Times New Roman" w:cs="Times New Roman"/>
          <w:sz w:val="24"/>
          <w:szCs w:val="24"/>
        </w:rPr>
      </w:pPr>
      <w:r w:rsidRPr="007E1B54">
        <w:rPr>
          <w:rFonts w:ascii="Times New Roman" w:hAnsi="Times New Roman" w:cs="Times New Roman"/>
          <w:sz w:val="24"/>
          <w:szCs w:val="24"/>
        </w:rPr>
        <w:t>Valkiūnas, G., &amp; Iezhova, T. A. (2018). Keys to the avian malaria parasites. Malaria Journal, 17(1), 212.</w:t>
      </w:r>
    </w:p>
    <w:p w:rsidR="007E1B54" w:rsidP="007E1B54">
      <w:pPr>
        <w:spacing w:line="480" w:lineRule="auto"/>
        <w:ind w:left="720" w:hanging="720"/>
        <w:rPr>
          <w:rFonts w:ascii="Times New Roman" w:hAnsi="Times New Roman" w:cs="Times New Roman"/>
          <w:sz w:val="24"/>
          <w:szCs w:val="24"/>
        </w:rPr>
      </w:pPr>
      <w:r w:rsidRPr="007E1B54">
        <w:rPr>
          <w:rFonts w:ascii="Times New Roman" w:hAnsi="Times New Roman" w:cs="Times New Roman"/>
          <w:sz w:val="24"/>
          <w:szCs w:val="24"/>
        </w:rPr>
        <w:t>Valkiūnas</w:t>
      </w:r>
      <w:r w:rsidRPr="007E1B54">
        <w:rPr>
          <w:rFonts w:ascii="Times New Roman" w:hAnsi="Times New Roman" w:cs="Times New Roman"/>
          <w:sz w:val="24"/>
          <w:szCs w:val="24"/>
        </w:rPr>
        <w:t>, K. (2017). Vaccines against malaria—still a long way to go. The FEBS journal, 284(16), 2560-2568.</w:t>
      </w:r>
    </w:p>
    <w:p w:rsidR="00805269" w:rsidRPr="000949B9" w:rsidP="000F43CD">
      <w:pPr>
        <w:spacing w:line="480" w:lineRule="auto"/>
        <w:ind w:left="720" w:hanging="720"/>
        <w:rPr>
          <w:rFonts w:ascii="Times New Roman" w:hAnsi="Times New Roman" w:cs="Times New Roman"/>
          <w:sz w:val="24"/>
          <w:szCs w:val="24"/>
        </w:rPr>
      </w:pPr>
    </w:p>
    <w:sectPr w:rsidSect="00C74B4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5381826"/>
      <w:docPartObj>
        <w:docPartGallery w:val="Page Numbers (Top of Page)"/>
        <w:docPartUnique/>
      </w:docPartObj>
    </w:sdtPr>
    <w:sdtEndPr>
      <w:rPr>
        <w:noProof/>
      </w:rPr>
    </w:sdtEndPr>
    <w:sdtContent>
      <w:p w:rsidR="00C74B48" w:rsidP="00C74B48">
        <w:pPr>
          <w:pStyle w:val="Header"/>
        </w:pPr>
        <w:r>
          <w:t>Malaria</w:t>
        </w:r>
        <w:r>
          <w:tab/>
        </w:r>
        <w:r>
          <w:tab/>
        </w:r>
        <w:r>
          <w:fldChar w:fldCharType="begin"/>
        </w:r>
        <w:r>
          <w:instrText xml:space="preserve"> PAGE   \* MERGEFORMAT </w:instrText>
        </w:r>
        <w:r>
          <w:fldChar w:fldCharType="separate"/>
        </w:r>
        <w:r>
          <w:rPr>
            <w:noProof/>
          </w:rPr>
          <w:t>5</w:t>
        </w:r>
        <w:r>
          <w:rPr>
            <w:noProof/>
          </w:rPr>
          <w:fldChar w:fldCharType="end"/>
        </w:r>
      </w:p>
    </w:sdtContent>
  </w:sdt>
  <w:p w:rsidR="000A29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925">
    <w:pPr>
      <w:pStyle w:val="Header"/>
    </w:pPr>
    <w:r>
      <w:t>RUNNING HEAD:</w:t>
    </w:r>
    <w:r w:rsidRPr="000B6887">
      <w:t xml:space="preserve"> Malaria</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FF8"/>
    <w:rsid w:val="000949B9"/>
    <w:rsid w:val="000A2925"/>
    <w:rsid w:val="000B40A6"/>
    <w:rsid w:val="000B6887"/>
    <w:rsid w:val="000F43CD"/>
    <w:rsid w:val="002747FD"/>
    <w:rsid w:val="002C1F8E"/>
    <w:rsid w:val="003417B1"/>
    <w:rsid w:val="00360FF8"/>
    <w:rsid w:val="003E20C2"/>
    <w:rsid w:val="005B3AB6"/>
    <w:rsid w:val="005F1B9E"/>
    <w:rsid w:val="00617918"/>
    <w:rsid w:val="006C7660"/>
    <w:rsid w:val="007036B3"/>
    <w:rsid w:val="007429B3"/>
    <w:rsid w:val="007C2270"/>
    <w:rsid w:val="007D56C5"/>
    <w:rsid w:val="007E1B54"/>
    <w:rsid w:val="00805269"/>
    <w:rsid w:val="008D6D2C"/>
    <w:rsid w:val="00A10DB7"/>
    <w:rsid w:val="00A311A5"/>
    <w:rsid w:val="00A41727"/>
    <w:rsid w:val="00A8503F"/>
    <w:rsid w:val="00BB6A87"/>
    <w:rsid w:val="00C74B48"/>
    <w:rsid w:val="00C8760E"/>
    <w:rsid w:val="00D2102C"/>
    <w:rsid w:val="00E308CD"/>
    <w:rsid w:val="00E523B6"/>
    <w:rsid w:val="00EA70DB"/>
    <w:rsid w:val="00F03B9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87C125B-CD16-44F8-A157-516436DCA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9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925"/>
  </w:style>
  <w:style w:type="paragraph" w:styleId="Footer">
    <w:name w:val="footer"/>
    <w:basedOn w:val="Normal"/>
    <w:link w:val="FooterChar"/>
    <w:uiPriority w:val="99"/>
    <w:unhideWhenUsed/>
    <w:rsid w:val="000A29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925"/>
  </w:style>
  <w:style w:type="character" w:styleId="Hyperlink">
    <w:name w:val="Hyperlink"/>
    <w:basedOn w:val="DefaultParagraphFont"/>
    <w:uiPriority w:val="99"/>
    <w:unhideWhenUsed/>
    <w:rsid w:val="00A311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788</Words>
  <Characters>4496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2020-12-13T17:22:00Z</dcterms:created>
  <dcterms:modified xsi:type="dcterms:W3CDTF">2020-12-13T17:22:00Z</dcterms:modified>
</cp:coreProperties>
</file>