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61D" w:rsidRPr="0054118C" w:rsidRDefault="0077261D" w:rsidP="00B663B4">
      <w:pPr>
        <w:spacing w:line="480" w:lineRule="auto"/>
        <w:jc w:val="center"/>
        <w:rPr>
          <w:rFonts w:ascii="Times New Roman" w:hAnsi="Times New Roman" w:cs="Times New Roman"/>
          <w:color w:val="000000"/>
          <w:sz w:val="24"/>
          <w:szCs w:val="24"/>
          <w:shd w:val="clear" w:color="auto" w:fill="FFFFFF"/>
        </w:rPr>
      </w:pPr>
    </w:p>
    <w:p w:rsidR="0077261D" w:rsidRPr="0054118C" w:rsidRDefault="0077261D" w:rsidP="00B663B4">
      <w:pPr>
        <w:spacing w:line="480" w:lineRule="auto"/>
        <w:jc w:val="center"/>
        <w:rPr>
          <w:rFonts w:ascii="Times New Roman" w:hAnsi="Times New Roman" w:cs="Times New Roman"/>
          <w:color w:val="000000"/>
          <w:sz w:val="24"/>
          <w:szCs w:val="24"/>
          <w:shd w:val="clear" w:color="auto" w:fill="FFFFFF"/>
        </w:rPr>
      </w:pPr>
    </w:p>
    <w:p w:rsidR="0077261D" w:rsidRPr="0054118C" w:rsidRDefault="0077261D" w:rsidP="00B663B4">
      <w:pPr>
        <w:spacing w:line="480" w:lineRule="auto"/>
        <w:jc w:val="center"/>
        <w:rPr>
          <w:rFonts w:ascii="Times New Roman" w:hAnsi="Times New Roman" w:cs="Times New Roman"/>
          <w:color w:val="000000"/>
          <w:sz w:val="24"/>
          <w:szCs w:val="24"/>
          <w:shd w:val="clear" w:color="auto" w:fill="FFFFFF"/>
        </w:rPr>
      </w:pPr>
    </w:p>
    <w:p w:rsidR="0077261D" w:rsidRPr="0054118C" w:rsidRDefault="0077261D" w:rsidP="00B663B4">
      <w:pPr>
        <w:spacing w:line="480" w:lineRule="auto"/>
        <w:jc w:val="center"/>
        <w:rPr>
          <w:rFonts w:ascii="Times New Roman" w:hAnsi="Times New Roman" w:cs="Times New Roman"/>
          <w:color w:val="000000"/>
          <w:sz w:val="24"/>
          <w:szCs w:val="24"/>
          <w:shd w:val="clear" w:color="auto" w:fill="FFFFFF"/>
        </w:rPr>
      </w:pPr>
    </w:p>
    <w:p w:rsidR="00180657" w:rsidRPr="00180657" w:rsidRDefault="00D150E8" w:rsidP="00180657">
      <w:pPr>
        <w:spacing w:line="480" w:lineRule="auto"/>
        <w:jc w:val="center"/>
        <w:rPr>
          <w:rFonts w:ascii="Times New Roman" w:hAnsi="Times New Roman" w:cs="Times New Roman"/>
          <w:sz w:val="24"/>
          <w:szCs w:val="24"/>
        </w:rPr>
      </w:pPr>
      <w:r w:rsidRPr="00180657">
        <w:rPr>
          <w:rFonts w:ascii="Times New Roman" w:hAnsi="Times New Roman" w:cs="Times New Roman"/>
          <w:sz w:val="24"/>
          <w:szCs w:val="24"/>
        </w:rPr>
        <w:t>Compete-Focused Com</w:t>
      </w:r>
      <w:r w:rsidR="00180657" w:rsidRPr="00180657">
        <w:rPr>
          <w:rFonts w:ascii="Times New Roman" w:hAnsi="Times New Roman" w:cs="Times New Roman"/>
          <w:sz w:val="24"/>
          <w:szCs w:val="24"/>
        </w:rPr>
        <w:t>petency Evaluation</w:t>
      </w:r>
      <w:r w:rsidRPr="00180657">
        <w:rPr>
          <w:rFonts w:ascii="Times New Roman" w:hAnsi="Times New Roman" w:cs="Times New Roman"/>
          <w:sz w:val="24"/>
          <w:szCs w:val="24"/>
        </w:rPr>
        <w:t xml:space="preserve"> Matrix</w:t>
      </w:r>
    </w:p>
    <w:p w:rsidR="0077261D" w:rsidRPr="0054118C" w:rsidRDefault="00A233D6" w:rsidP="00B663B4">
      <w:pPr>
        <w:spacing w:line="480" w:lineRule="auto"/>
        <w:jc w:val="center"/>
        <w:rPr>
          <w:rFonts w:ascii="Times New Roman" w:hAnsi="Times New Roman" w:cs="Times New Roman"/>
          <w:color w:val="000000"/>
          <w:sz w:val="24"/>
          <w:szCs w:val="24"/>
          <w:shd w:val="clear" w:color="auto" w:fill="FFFFFF"/>
        </w:rPr>
      </w:pPr>
      <w:r w:rsidRPr="0054118C">
        <w:rPr>
          <w:rFonts w:ascii="Times New Roman" w:hAnsi="Times New Roman" w:cs="Times New Roman"/>
          <w:color w:val="000000"/>
          <w:sz w:val="24"/>
          <w:szCs w:val="24"/>
          <w:shd w:val="clear" w:color="auto" w:fill="FFFFFF"/>
        </w:rPr>
        <w:t>Name</w:t>
      </w:r>
    </w:p>
    <w:p w:rsidR="0077261D" w:rsidRPr="0054118C" w:rsidRDefault="00A233D6" w:rsidP="00B663B4">
      <w:pPr>
        <w:spacing w:line="480" w:lineRule="auto"/>
        <w:jc w:val="center"/>
        <w:rPr>
          <w:rFonts w:ascii="Times New Roman" w:hAnsi="Times New Roman" w:cs="Times New Roman"/>
          <w:color w:val="000000"/>
          <w:sz w:val="24"/>
          <w:szCs w:val="24"/>
          <w:shd w:val="clear" w:color="auto" w:fill="FFFFFF"/>
        </w:rPr>
      </w:pPr>
      <w:r w:rsidRPr="0054118C">
        <w:rPr>
          <w:rFonts w:ascii="Times New Roman" w:hAnsi="Times New Roman" w:cs="Times New Roman"/>
          <w:color w:val="000000"/>
          <w:sz w:val="24"/>
          <w:szCs w:val="24"/>
          <w:shd w:val="clear" w:color="auto" w:fill="FFFFFF"/>
        </w:rPr>
        <w:t>Institution</w:t>
      </w:r>
    </w:p>
    <w:p w:rsidR="0077261D" w:rsidRPr="0054118C" w:rsidRDefault="00A233D6" w:rsidP="00B663B4">
      <w:pPr>
        <w:spacing w:line="480" w:lineRule="auto"/>
        <w:jc w:val="center"/>
        <w:rPr>
          <w:rFonts w:ascii="Times New Roman" w:hAnsi="Times New Roman" w:cs="Times New Roman"/>
          <w:color w:val="000000"/>
          <w:sz w:val="24"/>
          <w:szCs w:val="24"/>
          <w:shd w:val="clear" w:color="auto" w:fill="FFFFFF"/>
        </w:rPr>
      </w:pPr>
      <w:r w:rsidRPr="0054118C">
        <w:rPr>
          <w:rFonts w:ascii="Times New Roman" w:hAnsi="Times New Roman" w:cs="Times New Roman"/>
          <w:color w:val="000000"/>
          <w:sz w:val="24"/>
          <w:szCs w:val="24"/>
          <w:shd w:val="clear" w:color="auto" w:fill="FFFFFF"/>
        </w:rPr>
        <w:t>Date</w:t>
      </w:r>
    </w:p>
    <w:p w:rsidR="0077261D" w:rsidRPr="0054118C" w:rsidRDefault="00A233D6" w:rsidP="00B663B4">
      <w:pPr>
        <w:spacing w:line="480" w:lineRule="auto"/>
        <w:jc w:val="center"/>
        <w:rPr>
          <w:rFonts w:ascii="Times New Roman" w:hAnsi="Times New Roman" w:cs="Times New Roman"/>
          <w:color w:val="000000"/>
          <w:sz w:val="24"/>
          <w:szCs w:val="24"/>
          <w:shd w:val="clear" w:color="auto" w:fill="FFFFFF"/>
        </w:rPr>
      </w:pPr>
      <w:r w:rsidRPr="0054118C">
        <w:rPr>
          <w:rFonts w:ascii="Times New Roman" w:hAnsi="Times New Roman" w:cs="Times New Roman"/>
          <w:color w:val="000000"/>
          <w:sz w:val="24"/>
          <w:szCs w:val="24"/>
          <w:shd w:val="clear" w:color="auto" w:fill="FFFFFF"/>
        </w:rPr>
        <w:br w:type="page"/>
      </w:r>
    </w:p>
    <w:tbl>
      <w:tblPr>
        <w:tblStyle w:val="TableGrid"/>
        <w:tblW w:w="9924" w:type="dxa"/>
        <w:tblInd w:w="-347" w:type="dxa"/>
        <w:tblLook w:val="04A0"/>
      </w:tblPr>
      <w:tblGrid>
        <w:gridCol w:w="444"/>
        <w:gridCol w:w="1479"/>
        <w:gridCol w:w="1856"/>
        <w:gridCol w:w="9"/>
        <w:gridCol w:w="1780"/>
        <w:gridCol w:w="1416"/>
        <w:gridCol w:w="18"/>
        <w:gridCol w:w="1691"/>
        <w:gridCol w:w="1576"/>
      </w:tblGrid>
      <w:tr w:rsidR="00D150E8" w:rsidTr="00D150E8">
        <w:tc>
          <w:tcPr>
            <w:tcW w:w="345" w:type="dxa"/>
            <w:shd w:val="clear" w:color="auto" w:fill="auto"/>
          </w:tcPr>
          <w:p w:rsidR="00D150E8" w:rsidRDefault="00D150E8" w:rsidP="00D150E8"/>
        </w:tc>
        <w:tc>
          <w:tcPr>
            <w:tcW w:w="1594" w:type="dxa"/>
          </w:tcPr>
          <w:p w:rsidR="007947AF" w:rsidRDefault="007947AF" w:rsidP="00D150E8">
            <w:pPr>
              <w:rPr>
                <w:rFonts w:ascii="Times New Roman" w:hAnsi="Times New Roman" w:cs="Times New Roman"/>
                <w:color w:val="000000"/>
                <w:sz w:val="24"/>
                <w:szCs w:val="24"/>
                <w:shd w:val="clear" w:color="auto" w:fill="FFFFFF"/>
              </w:rPr>
            </w:pPr>
            <w:r>
              <w:t>With respect to this competency:</w:t>
            </w:r>
          </w:p>
        </w:tc>
        <w:tc>
          <w:tcPr>
            <w:tcW w:w="1625" w:type="dxa"/>
          </w:tcPr>
          <w:p w:rsidR="007947AF" w:rsidRDefault="007947AF" w:rsidP="00D150E8">
            <w:pPr>
              <w:rPr>
                <w:rFonts w:ascii="Times New Roman" w:hAnsi="Times New Roman" w:cs="Times New Roman"/>
                <w:color w:val="000000"/>
                <w:sz w:val="24"/>
                <w:szCs w:val="24"/>
                <w:shd w:val="clear" w:color="auto" w:fill="FFFFFF"/>
              </w:rPr>
            </w:pPr>
            <w:r>
              <w:t>Developing and Communicating a vision</w:t>
            </w:r>
          </w:p>
        </w:tc>
        <w:tc>
          <w:tcPr>
            <w:tcW w:w="1588" w:type="dxa"/>
            <w:gridSpan w:val="2"/>
          </w:tcPr>
          <w:p w:rsidR="007947AF" w:rsidRDefault="004D334D" w:rsidP="00D150E8">
            <w:r>
              <w:t>Setting Goals</w:t>
            </w:r>
          </w:p>
          <w:p w:rsidR="004D334D" w:rsidRDefault="004D334D" w:rsidP="00D150E8">
            <w:r>
              <w:t>and Objectives</w:t>
            </w:r>
          </w:p>
          <w:p w:rsidR="004D334D" w:rsidRDefault="004D334D" w:rsidP="00D150E8">
            <w:pPr>
              <w:rPr>
                <w:rFonts w:ascii="Times New Roman" w:hAnsi="Times New Roman" w:cs="Times New Roman"/>
                <w:color w:val="000000"/>
                <w:sz w:val="24"/>
                <w:szCs w:val="24"/>
                <w:shd w:val="clear" w:color="auto" w:fill="FFFFFF"/>
              </w:rPr>
            </w:pPr>
          </w:p>
        </w:tc>
        <w:tc>
          <w:tcPr>
            <w:tcW w:w="1588" w:type="dxa"/>
          </w:tcPr>
          <w:p w:rsidR="007947AF" w:rsidRDefault="004D334D" w:rsidP="00D150E8">
            <w:r>
              <w:t>Motivating Self</w:t>
            </w:r>
          </w:p>
          <w:p w:rsidR="004D334D" w:rsidRDefault="004D334D" w:rsidP="00D150E8">
            <w:pPr>
              <w:rPr>
                <w:rFonts w:ascii="Times New Roman" w:hAnsi="Times New Roman" w:cs="Times New Roman"/>
                <w:color w:val="000000"/>
                <w:sz w:val="24"/>
                <w:szCs w:val="24"/>
                <w:shd w:val="clear" w:color="auto" w:fill="FFFFFF"/>
              </w:rPr>
            </w:pPr>
            <w:r>
              <w:t>and Others</w:t>
            </w:r>
          </w:p>
        </w:tc>
        <w:tc>
          <w:tcPr>
            <w:tcW w:w="1596" w:type="dxa"/>
            <w:gridSpan w:val="2"/>
          </w:tcPr>
          <w:p w:rsidR="007947AF" w:rsidRDefault="004D334D" w:rsidP="00D150E8">
            <w:r>
              <w:t>Designing and</w:t>
            </w:r>
          </w:p>
          <w:p w:rsidR="004D334D" w:rsidRDefault="004D334D" w:rsidP="00D150E8">
            <w:pPr>
              <w:rPr>
                <w:rFonts w:ascii="Times New Roman" w:hAnsi="Times New Roman" w:cs="Times New Roman"/>
                <w:color w:val="000000"/>
                <w:sz w:val="24"/>
                <w:szCs w:val="24"/>
                <w:shd w:val="clear" w:color="auto" w:fill="FFFFFF"/>
              </w:rPr>
            </w:pPr>
            <w:r>
              <w:t>organizing</w:t>
            </w:r>
          </w:p>
        </w:tc>
        <w:tc>
          <w:tcPr>
            <w:tcW w:w="1588" w:type="dxa"/>
          </w:tcPr>
          <w:p w:rsidR="007947AF" w:rsidRDefault="004D334D" w:rsidP="00D150E8">
            <w:r>
              <w:t>Managing Execution</w:t>
            </w:r>
          </w:p>
          <w:p w:rsidR="004D334D" w:rsidRDefault="004D334D" w:rsidP="00D150E8">
            <w:pPr>
              <w:rPr>
                <w:rFonts w:ascii="Times New Roman" w:hAnsi="Times New Roman" w:cs="Times New Roman"/>
                <w:color w:val="000000"/>
                <w:sz w:val="24"/>
                <w:szCs w:val="24"/>
                <w:shd w:val="clear" w:color="auto" w:fill="FFFFFF"/>
              </w:rPr>
            </w:pPr>
            <w:r>
              <w:t>and Driving for Reading</w:t>
            </w:r>
          </w:p>
        </w:tc>
      </w:tr>
      <w:tr w:rsidR="00D150E8" w:rsidTr="00D150E8">
        <w:tc>
          <w:tcPr>
            <w:tcW w:w="344" w:type="dxa"/>
            <w:shd w:val="clear" w:color="auto" w:fill="auto"/>
          </w:tcPr>
          <w:p w:rsidR="00D150E8" w:rsidRDefault="00D150E8" w:rsidP="00D150E8">
            <w:r>
              <w:t>1</w:t>
            </w:r>
          </w:p>
        </w:tc>
        <w:tc>
          <w:tcPr>
            <w:tcW w:w="1594" w:type="dxa"/>
          </w:tcPr>
          <w:p w:rsidR="00D150E8" w:rsidRDefault="00D150E8" w:rsidP="00D150E8">
            <w:pPr>
              <w:rPr>
                <w:rFonts w:ascii="Times New Roman" w:hAnsi="Times New Roman" w:cs="Times New Roman"/>
                <w:color w:val="000000"/>
                <w:sz w:val="24"/>
                <w:szCs w:val="24"/>
                <w:shd w:val="clear" w:color="auto" w:fill="FFFFFF"/>
              </w:rPr>
            </w:pPr>
            <w:r>
              <w:t>What do I know about my current performance?</w:t>
            </w:r>
          </w:p>
        </w:tc>
        <w:tc>
          <w:tcPr>
            <w:tcW w:w="1625" w:type="dxa"/>
          </w:tcPr>
          <w:p w:rsidR="00D150E8" w:rsidRDefault="00180657" w:rsidP="00FC7490">
            <w:pPr>
              <w:rPr>
                <w:rFonts w:ascii="Times New Roman" w:hAnsi="Times New Roman" w:cs="Times New Roman"/>
                <w:color w:val="000000"/>
                <w:sz w:val="24"/>
                <w:szCs w:val="24"/>
                <w:shd w:val="clear" w:color="auto" w:fill="FFFFFF"/>
              </w:rPr>
            </w:pPr>
            <w:r w:rsidRPr="00180657">
              <w:rPr>
                <w:rFonts w:ascii="Times New Roman" w:hAnsi="Times New Roman" w:cs="Times New Roman"/>
                <w:color w:val="000000"/>
                <w:sz w:val="24"/>
                <w:szCs w:val="24"/>
                <w:shd w:val="clear" w:color="auto" w:fill="FFFFFF"/>
              </w:rPr>
              <w:t xml:space="preserve">As these important and business programs normally begin with the `` visioning '' process, and I have spent considerable time producing the vision statement for my impending experience as chairman of the Health and Sciences Communications Association, I believed I'd share with you a bit of what I've learned in this process. When asked to determine, succinctly my specific experience, the first question that I found is my inability to express what the experience is. </w:t>
            </w:r>
          </w:p>
        </w:tc>
        <w:tc>
          <w:tcPr>
            <w:tcW w:w="1588" w:type="dxa"/>
            <w:gridSpan w:val="2"/>
          </w:tcPr>
          <w:p w:rsidR="00D150E8" w:rsidRDefault="00180657" w:rsidP="00D150E8">
            <w:pPr>
              <w:rPr>
                <w:rFonts w:ascii="Times New Roman" w:hAnsi="Times New Roman" w:cs="Times New Roman"/>
                <w:color w:val="000000"/>
                <w:sz w:val="24"/>
                <w:szCs w:val="24"/>
                <w:shd w:val="clear" w:color="auto" w:fill="FFFFFF"/>
              </w:rPr>
            </w:pPr>
            <w:r w:rsidRPr="00180657">
              <w:rPr>
                <w:rFonts w:ascii="Times New Roman" w:hAnsi="Times New Roman" w:cs="Times New Roman"/>
                <w:color w:val="000000"/>
                <w:sz w:val="24"/>
                <w:szCs w:val="24"/>
                <w:shd w:val="clear" w:color="auto" w:fill="FFFFFF"/>
              </w:rPr>
              <w:t>One of the important differences between extremely productive people is that they take this time to make and observe their goals. Goal setting not only facilitates the accomplishment of the targets but also enhances the achievements and performance. I have spent several times the year to make current goals and insist that all customers I make with do the same. Target setting makes you focused on what’s significant. Placing the goals to paper crystallizes them.</w:t>
            </w:r>
          </w:p>
        </w:tc>
        <w:tc>
          <w:tcPr>
            <w:tcW w:w="1588" w:type="dxa"/>
          </w:tcPr>
          <w:p w:rsidR="00D150E8" w:rsidRDefault="00180657" w:rsidP="00D150E8">
            <w:pPr>
              <w:rPr>
                <w:rFonts w:ascii="Times New Roman" w:hAnsi="Times New Roman" w:cs="Times New Roman"/>
                <w:color w:val="000000"/>
                <w:sz w:val="24"/>
                <w:szCs w:val="24"/>
                <w:shd w:val="clear" w:color="auto" w:fill="FFFFFF"/>
              </w:rPr>
            </w:pPr>
            <w:r w:rsidRPr="00180657">
              <w:rPr>
                <w:rFonts w:ascii="Times New Roman" w:hAnsi="Times New Roman" w:cs="Times New Roman"/>
                <w:color w:val="000000"/>
                <w:sz w:val="24"/>
                <w:szCs w:val="24"/>
                <w:shd w:val="clear" w:color="auto" w:fill="FFFFFF"/>
              </w:rPr>
              <w:t>Only time can say. I'm thinking about writing about my research and sharing it publicly as an insurance policy against the future person that might only be to slink out when things got tough. As the writer, I'm moved by knowing my job is being said. If you've got it that far, audience, I thank you for being the part of my research.</w:t>
            </w:r>
          </w:p>
        </w:tc>
        <w:tc>
          <w:tcPr>
            <w:tcW w:w="1596" w:type="dxa"/>
            <w:gridSpan w:val="2"/>
          </w:tcPr>
          <w:p w:rsidR="00D150E8" w:rsidRDefault="00DD628D" w:rsidP="00FC7490">
            <w:pPr>
              <w:rPr>
                <w:rFonts w:ascii="Times New Roman" w:hAnsi="Times New Roman" w:cs="Times New Roman"/>
                <w:color w:val="000000"/>
                <w:sz w:val="24"/>
                <w:szCs w:val="24"/>
                <w:shd w:val="clear" w:color="auto" w:fill="FFFFFF"/>
              </w:rPr>
            </w:pPr>
            <w:r>
              <w:rPr>
                <w:rFonts w:ascii="Helvetica" w:hAnsi="Helvetica" w:cs="Helvetica"/>
                <w:color w:val="000000"/>
                <w:sz w:val="23"/>
                <w:szCs w:val="23"/>
                <w:shd w:val="clear" w:color="auto" w:fill="FFFFFF"/>
              </w:rPr>
              <w:t xml:space="preserve">By contrast, getting young designers is simple. At Silicon valley's new prosperity, lots of people are changing careers to this magical world of Visual and UX innovation. I remember, because I've learnt hundreds of them in General Assembly at that last several years. I like sharing what I know with people eager and enthusiastic about going into design, but I realize their drive often gets them ready to make for less. </w:t>
            </w:r>
          </w:p>
        </w:tc>
        <w:tc>
          <w:tcPr>
            <w:tcW w:w="1588" w:type="dxa"/>
          </w:tcPr>
          <w:p w:rsidR="00D150E8" w:rsidRDefault="00FC7490" w:rsidP="00FC7490">
            <w:pPr>
              <w:rPr>
                <w:rFonts w:ascii="Times New Roman" w:hAnsi="Times New Roman" w:cs="Times New Roman"/>
                <w:color w:val="000000"/>
                <w:sz w:val="24"/>
                <w:szCs w:val="24"/>
                <w:shd w:val="clear" w:color="auto" w:fill="FFFFFF"/>
              </w:rPr>
            </w:pPr>
            <w:r w:rsidRPr="00FC7490">
              <w:rPr>
                <w:rFonts w:ascii="Times New Roman" w:hAnsi="Times New Roman" w:cs="Times New Roman"/>
                <w:color w:val="000000"/>
                <w:sz w:val="24"/>
                <w:szCs w:val="24"/>
                <w:shd w:val="clear" w:color="auto" w:fill="FFFFFF"/>
              </w:rPr>
              <w:t xml:space="preserve">Governance tools. They go to inform executives how to change. Second, conventional methods of performance measurement frequently do not help determine or increase understanding of the content issues driving the actual process. Third, in most instances, these methods tend to remain retrospective rather than active. While knowing that success is undoubtedly valuable, it would be better to be able to change the wrong outcome. </w:t>
            </w:r>
          </w:p>
        </w:tc>
      </w:tr>
      <w:tr w:rsidR="00D150E8" w:rsidTr="00D150E8">
        <w:tc>
          <w:tcPr>
            <w:tcW w:w="344" w:type="dxa"/>
            <w:shd w:val="clear" w:color="auto" w:fill="auto"/>
          </w:tcPr>
          <w:p w:rsidR="00D150E8" w:rsidRDefault="00D150E8" w:rsidP="00D150E8">
            <w:r>
              <w:t>2</w:t>
            </w:r>
          </w:p>
        </w:tc>
        <w:tc>
          <w:tcPr>
            <w:tcW w:w="1594" w:type="dxa"/>
          </w:tcPr>
          <w:p w:rsidR="00D150E8" w:rsidRDefault="00D150E8" w:rsidP="00D150E8">
            <w:pPr>
              <w:rPr>
                <w:rFonts w:ascii="Times New Roman" w:hAnsi="Times New Roman" w:cs="Times New Roman"/>
                <w:color w:val="000000"/>
                <w:sz w:val="24"/>
                <w:szCs w:val="24"/>
                <w:shd w:val="clear" w:color="auto" w:fill="FFFFFF"/>
              </w:rPr>
            </w:pPr>
            <w:r>
              <w:t>How could I be more effective?</w:t>
            </w:r>
          </w:p>
        </w:tc>
        <w:tc>
          <w:tcPr>
            <w:tcW w:w="1625" w:type="dxa"/>
          </w:tcPr>
          <w:p w:rsidR="00D150E8" w:rsidRDefault="00AB3D71" w:rsidP="00D150E8">
            <w:pPr>
              <w:rPr>
                <w:rFonts w:ascii="Times New Roman" w:hAnsi="Times New Roman" w:cs="Times New Roman"/>
                <w:color w:val="000000"/>
                <w:sz w:val="24"/>
                <w:szCs w:val="24"/>
                <w:shd w:val="clear" w:color="auto" w:fill="FFFFFF"/>
              </w:rPr>
            </w:pPr>
            <w:r w:rsidRPr="00AB3D71">
              <w:rPr>
                <w:rFonts w:ascii="Times New Roman" w:hAnsi="Times New Roman" w:cs="Times New Roman"/>
                <w:color w:val="000000"/>
                <w:sz w:val="24"/>
                <w:szCs w:val="24"/>
                <w:shd w:val="clear" w:color="auto" w:fill="FFFFFF"/>
              </w:rPr>
              <w:t xml:space="preserve">Communicating vision involves know-how and </w:t>
            </w:r>
            <w:r w:rsidRPr="00AB3D71">
              <w:rPr>
                <w:rFonts w:ascii="Times New Roman" w:hAnsi="Times New Roman" w:cs="Times New Roman"/>
                <w:color w:val="000000"/>
                <w:sz w:val="24"/>
                <w:szCs w:val="24"/>
                <w:shd w:val="clear" w:color="auto" w:fill="FFFFFF"/>
              </w:rPr>
              <w:lastRenderedPageBreak/>
              <w:t>those individuals who don ’’t hesitates to“get-their-hands-dirty” can be more efficient in casting a light vision in multiple ways. Put differently, they are able to convey their experience across the position and record and are able to give practical examples to tell “why and how” their knowledge will be attained.</w:t>
            </w:r>
          </w:p>
        </w:tc>
        <w:tc>
          <w:tcPr>
            <w:tcW w:w="1588" w:type="dxa"/>
            <w:gridSpan w:val="2"/>
          </w:tcPr>
          <w:p w:rsidR="00D150E8" w:rsidRDefault="00AB3D71" w:rsidP="00D150E8">
            <w:pPr>
              <w:rPr>
                <w:rFonts w:ascii="Times New Roman" w:hAnsi="Times New Roman" w:cs="Times New Roman"/>
                <w:color w:val="000000"/>
                <w:sz w:val="24"/>
                <w:szCs w:val="24"/>
                <w:shd w:val="clear" w:color="auto" w:fill="FFFFFF"/>
              </w:rPr>
            </w:pPr>
            <w:r w:rsidRPr="00AB3D71">
              <w:rPr>
                <w:rFonts w:ascii="Times New Roman" w:hAnsi="Times New Roman" w:cs="Times New Roman"/>
                <w:color w:val="000000"/>
                <w:sz w:val="24"/>
                <w:szCs w:val="24"/>
                <w:shd w:val="clear" w:color="auto" w:fill="FFFFFF"/>
              </w:rPr>
              <w:lastRenderedPageBreak/>
              <w:t xml:space="preserve">Goals and objectives are important </w:t>
            </w:r>
            <w:r w:rsidRPr="00AB3D71">
              <w:rPr>
                <w:rFonts w:ascii="Times New Roman" w:hAnsi="Times New Roman" w:cs="Times New Roman"/>
                <w:color w:val="000000"/>
                <w:sz w:val="24"/>
                <w:szCs w:val="24"/>
                <w:shd w:val="clear" w:color="auto" w:fill="FFFFFF"/>
              </w:rPr>
              <w:lastRenderedPageBreak/>
              <w:t>elements of effective performance evaluations because assessment forms need to get a set of important goals and targets spelled out for each country. Some of these, e.g., attendance, are simpler to identify and measure than others, e.g., knowledge. Research indicates that personal and organizational performance change 16 percent when the appraisal method using particular goals and objectives is applied.</w:t>
            </w:r>
          </w:p>
        </w:tc>
        <w:tc>
          <w:tcPr>
            <w:tcW w:w="1588" w:type="dxa"/>
          </w:tcPr>
          <w:p w:rsidR="00D150E8" w:rsidRDefault="00181E8B" w:rsidP="00181E8B">
            <w:pPr>
              <w:rPr>
                <w:rFonts w:ascii="Times New Roman" w:hAnsi="Times New Roman" w:cs="Times New Roman"/>
                <w:color w:val="000000"/>
                <w:sz w:val="24"/>
                <w:szCs w:val="24"/>
                <w:shd w:val="clear" w:color="auto" w:fill="FFFFFF"/>
              </w:rPr>
            </w:pPr>
            <w:r w:rsidRPr="00181E8B">
              <w:rPr>
                <w:rFonts w:ascii="Times New Roman" w:hAnsi="Times New Roman" w:cs="Times New Roman"/>
                <w:color w:val="000000"/>
                <w:sz w:val="24"/>
                <w:szCs w:val="24"/>
                <w:shd w:val="clear" w:color="auto" w:fill="FFFFFF"/>
              </w:rPr>
              <w:lastRenderedPageBreak/>
              <w:t xml:space="preserve">How much do you criticize the </w:t>
            </w:r>
            <w:r w:rsidRPr="00181E8B">
              <w:rPr>
                <w:rFonts w:ascii="Times New Roman" w:hAnsi="Times New Roman" w:cs="Times New Roman"/>
                <w:color w:val="000000"/>
                <w:sz w:val="24"/>
                <w:szCs w:val="24"/>
                <w:shd w:val="clear" w:color="auto" w:fill="FFFFFF"/>
              </w:rPr>
              <w:lastRenderedPageBreak/>
              <w:t xml:space="preserve">lack of success on the lack of motivation? “If but I was more moved I would have been promoted.” Or, “If I were motivated enough, I would take the A.” You immediately realize that “lack of motivation” is not a valid excuse, Because there are ways we will get to see what it is this motivates us. Need to understand more about how to do yourself? </w:t>
            </w:r>
          </w:p>
        </w:tc>
        <w:tc>
          <w:tcPr>
            <w:tcW w:w="1596" w:type="dxa"/>
            <w:gridSpan w:val="2"/>
          </w:tcPr>
          <w:p w:rsidR="00D150E8" w:rsidRDefault="00181E8B" w:rsidP="00D150E8">
            <w:pPr>
              <w:rPr>
                <w:rFonts w:ascii="Times New Roman" w:hAnsi="Times New Roman" w:cs="Times New Roman"/>
                <w:color w:val="000000"/>
                <w:sz w:val="24"/>
                <w:szCs w:val="24"/>
                <w:shd w:val="clear" w:color="auto" w:fill="FFFFFF"/>
              </w:rPr>
            </w:pPr>
            <w:r w:rsidRPr="00181E8B">
              <w:rPr>
                <w:rFonts w:ascii="Times New Roman" w:hAnsi="Times New Roman" w:cs="Times New Roman"/>
                <w:color w:val="000000"/>
                <w:sz w:val="24"/>
                <w:szCs w:val="24"/>
                <w:shd w:val="clear" w:color="auto" w:fill="FFFFFF"/>
              </w:rPr>
              <w:lastRenderedPageBreak/>
              <w:t xml:space="preserve">People who are prominent within </w:t>
            </w:r>
            <w:r w:rsidRPr="00181E8B">
              <w:rPr>
                <w:rFonts w:ascii="Times New Roman" w:hAnsi="Times New Roman" w:cs="Times New Roman"/>
                <w:color w:val="000000"/>
                <w:sz w:val="24"/>
                <w:szCs w:val="24"/>
                <w:shd w:val="clear" w:color="auto" w:fill="FFFFFF"/>
              </w:rPr>
              <w:lastRenderedPageBreak/>
              <w:t>organizations recognize the importance of powerful communication skills. The course is designed to learn useful skills and techniques to make communicating with others more efficient. Participants can be involved at actions designed to change awareness as to the value of powerful communication strategies and the ways in which they positively affect relationships throughout this organization.</w:t>
            </w:r>
          </w:p>
        </w:tc>
        <w:tc>
          <w:tcPr>
            <w:tcW w:w="1588" w:type="dxa"/>
          </w:tcPr>
          <w:p w:rsidR="00D150E8" w:rsidRDefault="00181E8B" w:rsidP="00FC7490">
            <w:pPr>
              <w:rPr>
                <w:rFonts w:ascii="Times New Roman" w:hAnsi="Times New Roman" w:cs="Times New Roman"/>
                <w:color w:val="000000"/>
                <w:sz w:val="24"/>
                <w:szCs w:val="24"/>
                <w:shd w:val="clear" w:color="auto" w:fill="FFFFFF"/>
              </w:rPr>
            </w:pPr>
            <w:r w:rsidRPr="00181E8B">
              <w:rPr>
                <w:rFonts w:ascii="Times New Roman" w:hAnsi="Times New Roman" w:cs="Times New Roman"/>
                <w:color w:val="000000"/>
                <w:sz w:val="24"/>
                <w:szCs w:val="24"/>
                <w:shd w:val="clear" w:color="auto" w:fill="FFFFFF"/>
              </w:rPr>
              <w:lastRenderedPageBreak/>
              <w:t xml:space="preserve">This Effective organization </w:t>
            </w:r>
            <w:r w:rsidRPr="00181E8B">
              <w:rPr>
                <w:rFonts w:ascii="Times New Roman" w:hAnsi="Times New Roman" w:cs="Times New Roman"/>
                <w:color w:val="000000"/>
                <w:sz w:val="24"/>
                <w:szCs w:val="24"/>
                <w:shd w:val="clear" w:color="auto" w:fill="FFFFFF"/>
              </w:rPr>
              <w:lastRenderedPageBreak/>
              <w:t xml:space="preserve">is written by Peter </w:t>
            </w:r>
            <w:proofErr w:type="spellStart"/>
            <w:r w:rsidRPr="00181E8B">
              <w:rPr>
                <w:rFonts w:ascii="Times New Roman" w:hAnsi="Times New Roman" w:cs="Times New Roman"/>
                <w:color w:val="000000"/>
                <w:sz w:val="24"/>
                <w:szCs w:val="24"/>
                <w:shd w:val="clear" w:color="auto" w:fill="FFFFFF"/>
              </w:rPr>
              <w:t>Drucker</w:t>
            </w:r>
            <w:proofErr w:type="spellEnd"/>
            <w:r w:rsidRPr="00181E8B">
              <w:rPr>
                <w:rFonts w:ascii="Times New Roman" w:hAnsi="Times New Roman" w:cs="Times New Roman"/>
                <w:color w:val="000000"/>
                <w:sz w:val="24"/>
                <w:szCs w:val="24"/>
                <w:shd w:val="clear" w:color="auto" w:fill="FFFFFF"/>
              </w:rPr>
              <w:t xml:space="preserve">, </w:t>
            </w:r>
            <w:r w:rsidR="00FC7490" w:rsidRPr="00181E8B">
              <w:rPr>
                <w:rFonts w:ascii="Times New Roman" w:hAnsi="Times New Roman" w:cs="Times New Roman"/>
                <w:color w:val="000000"/>
                <w:sz w:val="24"/>
                <w:szCs w:val="24"/>
                <w:shd w:val="clear" w:color="auto" w:fill="FFFFFF"/>
              </w:rPr>
              <w:t>renowned</w:t>
            </w:r>
            <w:r w:rsidRPr="00181E8B">
              <w:rPr>
                <w:rFonts w:ascii="Times New Roman" w:hAnsi="Times New Roman" w:cs="Times New Roman"/>
                <w:color w:val="000000"/>
                <w:sz w:val="24"/>
                <w:szCs w:val="24"/>
                <w:shd w:val="clear" w:color="auto" w:fill="FFFFFF"/>
              </w:rPr>
              <w:t xml:space="preserve"> management expert and intellectual and standard among classics. It is this very first volume of his that I get seen. This writer starts by explaining to us that ratio is the primary function of executives. Being productive is just doing what is needed...</w:t>
            </w:r>
          </w:p>
        </w:tc>
      </w:tr>
      <w:tr w:rsidR="00D150E8" w:rsidTr="00D150E8">
        <w:tc>
          <w:tcPr>
            <w:tcW w:w="344" w:type="dxa"/>
            <w:shd w:val="clear" w:color="auto" w:fill="auto"/>
          </w:tcPr>
          <w:p w:rsidR="00D150E8" w:rsidRDefault="00D150E8" w:rsidP="00D150E8">
            <w:r>
              <w:lastRenderedPageBreak/>
              <w:t>3</w:t>
            </w:r>
          </w:p>
        </w:tc>
        <w:tc>
          <w:tcPr>
            <w:tcW w:w="1594" w:type="dxa"/>
          </w:tcPr>
          <w:p w:rsidR="00D150E8" w:rsidRDefault="00D150E8" w:rsidP="00D150E8">
            <w:pPr>
              <w:rPr>
                <w:rFonts w:ascii="Times New Roman" w:hAnsi="Times New Roman" w:cs="Times New Roman"/>
                <w:color w:val="000000"/>
                <w:sz w:val="24"/>
                <w:szCs w:val="24"/>
                <w:shd w:val="clear" w:color="auto" w:fill="FFFFFF"/>
              </w:rPr>
            </w:pPr>
            <w:r>
              <w:t>Who are some people I could observe?</w:t>
            </w:r>
          </w:p>
        </w:tc>
        <w:tc>
          <w:tcPr>
            <w:tcW w:w="1625" w:type="dxa"/>
          </w:tcPr>
          <w:p w:rsidR="00D150E8" w:rsidRDefault="00FC7490" w:rsidP="00D150E8">
            <w:pPr>
              <w:rPr>
                <w:rFonts w:ascii="Times New Roman" w:hAnsi="Times New Roman" w:cs="Times New Roman"/>
                <w:color w:val="000000"/>
                <w:sz w:val="24"/>
                <w:szCs w:val="24"/>
                <w:shd w:val="clear" w:color="auto" w:fill="FFFFFF"/>
              </w:rPr>
            </w:pPr>
            <w:r w:rsidRPr="00FC7490">
              <w:rPr>
                <w:rFonts w:ascii="Times New Roman" w:hAnsi="Times New Roman" w:cs="Times New Roman"/>
                <w:color w:val="000000"/>
                <w:sz w:val="24"/>
                <w:szCs w:val="24"/>
                <w:shd w:val="clear" w:color="auto" w:fill="FFFFFF"/>
              </w:rPr>
              <w:t xml:space="preserve">The vision of business people. Individuals shape the behaviors of the business group, keeping the sight of such a workplace society alive and visible. As Louis </w:t>
            </w:r>
            <w:r w:rsidRPr="00FC7490">
              <w:rPr>
                <w:rFonts w:ascii="Times New Roman" w:hAnsi="Times New Roman" w:cs="Times New Roman"/>
                <w:color w:val="000000"/>
                <w:sz w:val="24"/>
                <w:szCs w:val="24"/>
                <w:shd w:val="clear" w:color="auto" w:fill="FFFFFF"/>
              </w:rPr>
              <w:lastRenderedPageBreak/>
              <w:t>and Kruse discover, `` the philosophy is more than one kind of government; it is mainly the manner of related life through communicated content '' and a professional community is founded on a `` process of communicating ideas, Ideals, dealt fears, and pursuits''.</w:t>
            </w:r>
          </w:p>
        </w:tc>
        <w:tc>
          <w:tcPr>
            <w:tcW w:w="1588" w:type="dxa"/>
            <w:gridSpan w:val="2"/>
          </w:tcPr>
          <w:p w:rsidR="00D150E8" w:rsidRDefault="00D150E8" w:rsidP="00D150E8">
            <w:pPr>
              <w:rPr>
                <w:rFonts w:ascii="Times New Roman" w:hAnsi="Times New Roman" w:cs="Times New Roman"/>
                <w:color w:val="000000"/>
                <w:sz w:val="24"/>
                <w:szCs w:val="24"/>
                <w:shd w:val="clear" w:color="auto" w:fill="FFFFFF"/>
              </w:rPr>
            </w:pPr>
          </w:p>
        </w:tc>
        <w:tc>
          <w:tcPr>
            <w:tcW w:w="1588" w:type="dxa"/>
          </w:tcPr>
          <w:p w:rsidR="00D150E8" w:rsidRDefault="00D150E8" w:rsidP="00D150E8">
            <w:pPr>
              <w:rPr>
                <w:rFonts w:ascii="Times New Roman" w:hAnsi="Times New Roman" w:cs="Times New Roman"/>
                <w:color w:val="000000"/>
                <w:sz w:val="24"/>
                <w:szCs w:val="24"/>
                <w:shd w:val="clear" w:color="auto" w:fill="FFFFFF"/>
              </w:rPr>
            </w:pPr>
          </w:p>
        </w:tc>
        <w:tc>
          <w:tcPr>
            <w:tcW w:w="1596" w:type="dxa"/>
            <w:gridSpan w:val="2"/>
          </w:tcPr>
          <w:p w:rsidR="00D150E8" w:rsidRDefault="00D150E8" w:rsidP="00D150E8">
            <w:pPr>
              <w:rPr>
                <w:rFonts w:ascii="Times New Roman" w:hAnsi="Times New Roman" w:cs="Times New Roman"/>
                <w:color w:val="000000"/>
                <w:sz w:val="24"/>
                <w:szCs w:val="24"/>
                <w:shd w:val="clear" w:color="auto" w:fill="FFFFFF"/>
              </w:rPr>
            </w:pPr>
          </w:p>
        </w:tc>
        <w:tc>
          <w:tcPr>
            <w:tcW w:w="1588" w:type="dxa"/>
          </w:tcPr>
          <w:p w:rsidR="00D150E8" w:rsidRDefault="00D150E8" w:rsidP="00D150E8">
            <w:pPr>
              <w:rPr>
                <w:rFonts w:ascii="Times New Roman" w:hAnsi="Times New Roman" w:cs="Times New Roman"/>
                <w:color w:val="000000"/>
                <w:sz w:val="24"/>
                <w:szCs w:val="24"/>
                <w:shd w:val="clear" w:color="auto" w:fill="FFFFFF"/>
              </w:rPr>
            </w:pPr>
          </w:p>
        </w:tc>
      </w:tr>
      <w:tr w:rsidR="00D150E8" w:rsidTr="00D150E8">
        <w:tc>
          <w:tcPr>
            <w:tcW w:w="344" w:type="dxa"/>
            <w:shd w:val="clear" w:color="auto" w:fill="auto"/>
          </w:tcPr>
          <w:p w:rsidR="00D150E8" w:rsidRDefault="00D150E8" w:rsidP="00D150E8">
            <w:r>
              <w:lastRenderedPageBreak/>
              <w:t>4</w:t>
            </w:r>
          </w:p>
        </w:tc>
        <w:tc>
          <w:tcPr>
            <w:tcW w:w="1594" w:type="dxa"/>
          </w:tcPr>
          <w:p w:rsidR="00D150E8" w:rsidRDefault="00D150E8" w:rsidP="00D150E8">
            <w:pPr>
              <w:rPr>
                <w:rFonts w:ascii="Times New Roman" w:hAnsi="Times New Roman" w:cs="Times New Roman"/>
                <w:color w:val="000000"/>
                <w:sz w:val="24"/>
                <w:szCs w:val="24"/>
                <w:shd w:val="clear" w:color="auto" w:fill="FFFFFF"/>
              </w:rPr>
            </w:pPr>
            <w:r>
              <w:t>What books should I read?</w:t>
            </w:r>
          </w:p>
        </w:tc>
        <w:tc>
          <w:tcPr>
            <w:tcW w:w="1625" w:type="dxa"/>
          </w:tcPr>
          <w:p w:rsidR="00D150E8" w:rsidRDefault="00FC7490" w:rsidP="00D150E8">
            <w:pPr>
              <w:rPr>
                <w:rFonts w:ascii="Times New Roman" w:hAnsi="Times New Roman" w:cs="Times New Roman"/>
                <w:color w:val="000000"/>
                <w:sz w:val="24"/>
                <w:szCs w:val="24"/>
                <w:shd w:val="clear" w:color="auto" w:fill="FFFFFF"/>
              </w:rPr>
            </w:pPr>
            <w:r w:rsidRPr="00FC7490">
              <w:rPr>
                <w:rFonts w:ascii="Times New Roman" w:hAnsi="Times New Roman" w:cs="Times New Roman"/>
                <w:color w:val="000000"/>
                <w:sz w:val="24"/>
                <w:szCs w:val="24"/>
                <w:shd w:val="clear" w:color="auto" w:fill="FFFFFF"/>
              </w:rPr>
              <w:t>After you've read these books, there should be a change in the attitude while learning each single. You should attain more confidence, trust, and experience should be more explicit. Do me a favor and leave and get these books on your lunch break in the business you hate so you will focus on getting your own independence.</w:t>
            </w:r>
          </w:p>
        </w:tc>
        <w:tc>
          <w:tcPr>
            <w:tcW w:w="1588" w:type="dxa"/>
            <w:gridSpan w:val="2"/>
          </w:tcPr>
          <w:p w:rsidR="00D150E8" w:rsidRDefault="00D150E8" w:rsidP="00D150E8">
            <w:pPr>
              <w:rPr>
                <w:rFonts w:ascii="Times New Roman" w:hAnsi="Times New Roman" w:cs="Times New Roman"/>
                <w:color w:val="000000"/>
                <w:sz w:val="24"/>
                <w:szCs w:val="24"/>
                <w:shd w:val="clear" w:color="auto" w:fill="FFFFFF"/>
              </w:rPr>
            </w:pPr>
          </w:p>
        </w:tc>
        <w:tc>
          <w:tcPr>
            <w:tcW w:w="1588" w:type="dxa"/>
          </w:tcPr>
          <w:p w:rsidR="00D150E8" w:rsidRDefault="00D150E8" w:rsidP="00D150E8">
            <w:pPr>
              <w:rPr>
                <w:rFonts w:ascii="Times New Roman" w:hAnsi="Times New Roman" w:cs="Times New Roman"/>
                <w:color w:val="000000"/>
                <w:sz w:val="24"/>
                <w:szCs w:val="24"/>
                <w:shd w:val="clear" w:color="auto" w:fill="FFFFFF"/>
              </w:rPr>
            </w:pPr>
          </w:p>
        </w:tc>
        <w:tc>
          <w:tcPr>
            <w:tcW w:w="1596" w:type="dxa"/>
            <w:gridSpan w:val="2"/>
          </w:tcPr>
          <w:p w:rsidR="00D150E8" w:rsidRDefault="00D150E8" w:rsidP="00D150E8">
            <w:pPr>
              <w:rPr>
                <w:rFonts w:ascii="Times New Roman" w:hAnsi="Times New Roman" w:cs="Times New Roman"/>
                <w:color w:val="000000"/>
                <w:sz w:val="24"/>
                <w:szCs w:val="24"/>
                <w:shd w:val="clear" w:color="auto" w:fill="FFFFFF"/>
              </w:rPr>
            </w:pPr>
          </w:p>
        </w:tc>
        <w:tc>
          <w:tcPr>
            <w:tcW w:w="1588" w:type="dxa"/>
          </w:tcPr>
          <w:p w:rsidR="00D150E8" w:rsidRDefault="00D150E8" w:rsidP="00D150E8">
            <w:pPr>
              <w:rPr>
                <w:rFonts w:ascii="Times New Roman" w:hAnsi="Times New Roman" w:cs="Times New Roman"/>
                <w:color w:val="000000"/>
                <w:sz w:val="24"/>
                <w:szCs w:val="24"/>
                <w:shd w:val="clear" w:color="auto" w:fill="FFFFFF"/>
              </w:rPr>
            </w:pPr>
          </w:p>
        </w:tc>
      </w:tr>
      <w:tr w:rsidR="00D150E8" w:rsidTr="00D150E8">
        <w:tc>
          <w:tcPr>
            <w:tcW w:w="344" w:type="dxa"/>
            <w:shd w:val="clear" w:color="auto" w:fill="auto"/>
          </w:tcPr>
          <w:p w:rsidR="00D150E8" w:rsidRDefault="00D150E8" w:rsidP="00D150E8">
            <w:r>
              <w:t>5</w:t>
            </w:r>
          </w:p>
        </w:tc>
        <w:tc>
          <w:tcPr>
            <w:tcW w:w="1594" w:type="dxa"/>
          </w:tcPr>
          <w:p w:rsidR="00D150E8" w:rsidRDefault="00D150E8" w:rsidP="00D150E8">
            <w:pPr>
              <w:rPr>
                <w:rFonts w:ascii="Times New Roman" w:hAnsi="Times New Roman" w:cs="Times New Roman"/>
                <w:color w:val="000000"/>
                <w:sz w:val="24"/>
                <w:szCs w:val="24"/>
                <w:shd w:val="clear" w:color="auto" w:fill="FFFFFF"/>
              </w:rPr>
            </w:pPr>
            <w:r>
              <w:t xml:space="preserve">What objectives </w:t>
            </w:r>
            <w:r>
              <w:lastRenderedPageBreak/>
              <w:t>and deadlines should I set?</w:t>
            </w:r>
          </w:p>
        </w:tc>
        <w:tc>
          <w:tcPr>
            <w:tcW w:w="1625" w:type="dxa"/>
          </w:tcPr>
          <w:p w:rsidR="00D150E8" w:rsidRDefault="00032132" w:rsidP="001331D4">
            <w:pPr>
              <w:rPr>
                <w:rFonts w:ascii="Times New Roman" w:hAnsi="Times New Roman" w:cs="Times New Roman"/>
                <w:color w:val="000000"/>
                <w:sz w:val="24"/>
                <w:szCs w:val="24"/>
                <w:shd w:val="clear" w:color="auto" w:fill="FFFFFF"/>
              </w:rPr>
            </w:pPr>
            <w:r w:rsidRPr="00032132">
              <w:rPr>
                <w:rFonts w:ascii="Times New Roman" w:hAnsi="Times New Roman" w:cs="Times New Roman"/>
                <w:color w:val="000000"/>
                <w:sz w:val="24"/>
                <w:szCs w:val="24"/>
                <w:shd w:val="clear" w:color="auto" w:fill="FFFFFF"/>
              </w:rPr>
              <w:lastRenderedPageBreak/>
              <w:t xml:space="preserve">Communicate deadlines. If </w:t>
            </w:r>
            <w:r w:rsidRPr="00032132">
              <w:rPr>
                <w:rFonts w:ascii="Times New Roman" w:hAnsi="Times New Roman" w:cs="Times New Roman"/>
                <w:color w:val="000000"/>
                <w:sz w:val="24"/>
                <w:szCs w:val="24"/>
                <w:shd w:val="clear" w:color="auto" w:fill="FFFFFF"/>
              </w:rPr>
              <w:lastRenderedPageBreak/>
              <w:t xml:space="preserve">there is one deadline to provide, Communicate it early and clearly and identify why it is important to give this result by a given day to help developers determine with the purpose of achieving a set of tasks on time. Likewise, mark the deadline in the project management code </w:t>
            </w:r>
          </w:p>
        </w:tc>
        <w:tc>
          <w:tcPr>
            <w:tcW w:w="1588" w:type="dxa"/>
            <w:gridSpan w:val="2"/>
          </w:tcPr>
          <w:p w:rsidR="00D150E8" w:rsidRDefault="001331D4" w:rsidP="00D150E8">
            <w:pPr>
              <w:rPr>
                <w:rFonts w:ascii="Times New Roman" w:hAnsi="Times New Roman" w:cs="Times New Roman"/>
                <w:color w:val="000000"/>
                <w:sz w:val="24"/>
                <w:szCs w:val="24"/>
                <w:shd w:val="clear" w:color="auto" w:fill="FFFFFF"/>
              </w:rPr>
            </w:pPr>
            <w:r w:rsidRPr="001331D4">
              <w:rPr>
                <w:rFonts w:ascii="Times New Roman" w:hAnsi="Times New Roman" w:cs="Times New Roman"/>
                <w:color w:val="000000"/>
                <w:sz w:val="24"/>
                <w:szCs w:val="24"/>
                <w:shd w:val="clear" w:color="auto" w:fill="FFFFFF"/>
              </w:rPr>
              <w:lastRenderedPageBreak/>
              <w:t xml:space="preserve">Objectives should not only </w:t>
            </w:r>
            <w:r w:rsidRPr="001331D4">
              <w:rPr>
                <w:rFonts w:ascii="Times New Roman" w:hAnsi="Times New Roman" w:cs="Times New Roman"/>
                <w:color w:val="000000"/>
                <w:sz w:val="24"/>
                <w:szCs w:val="24"/>
                <w:shd w:val="clear" w:color="auto" w:fill="FFFFFF"/>
              </w:rPr>
              <w:lastRenderedPageBreak/>
              <w:t xml:space="preserve">reword these goals but put out conditions providing information that these goals are being accomplished. Setting achievable targets can make it possible to establish development. To be practical, objectives should be accurate, physical, and feasible within reasonable time frames. It is recommended not to consider the aim in this organization unless there is a genuine willingness to reach it and some reasonable expectation of success. Including objectives for rhetorical understanding is expected to weaken the entire thinking process and, by decreasing the organization's quality, to achieve </w:t>
            </w:r>
            <w:r w:rsidRPr="001331D4">
              <w:rPr>
                <w:rFonts w:ascii="Times New Roman" w:hAnsi="Times New Roman" w:cs="Times New Roman"/>
                <w:color w:val="000000"/>
                <w:sz w:val="24"/>
                <w:szCs w:val="24"/>
                <w:shd w:val="clear" w:color="auto" w:fill="FFFFFF"/>
              </w:rPr>
              <w:lastRenderedPageBreak/>
              <w:t>different, more practical targets less likely.</w:t>
            </w:r>
          </w:p>
        </w:tc>
        <w:tc>
          <w:tcPr>
            <w:tcW w:w="1588" w:type="dxa"/>
          </w:tcPr>
          <w:p w:rsidR="00D150E8" w:rsidRDefault="00D150E8" w:rsidP="00D150E8">
            <w:pPr>
              <w:rPr>
                <w:rFonts w:ascii="Times New Roman" w:hAnsi="Times New Roman" w:cs="Times New Roman"/>
                <w:color w:val="000000"/>
                <w:sz w:val="24"/>
                <w:szCs w:val="24"/>
                <w:shd w:val="clear" w:color="auto" w:fill="FFFFFF"/>
              </w:rPr>
            </w:pPr>
          </w:p>
        </w:tc>
        <w:tc>
          <w:tcPr>
            <w:tcW w:w="1596" w:type="dxa"/>
            <w:gridSpan w:val="2"/>
          </w:tcPr>
          <w:p w:rsidR="00D150E8" w:rsidRDefault="00D150E8" w:rsidP="00D150E8">
            <w:pPr>
              <w:rPr>
                <w:rFonts w:ascii="Times New Roman" w:hAnsi="Times New Roman" w:cs="Times New Roman"/>
                <w:color w:val="000000"/>
                <w:sz w:val="24"/>
                <w:szCs w:val="24"/>
                <w:shd w:val="clear" w:color="auto" w:fill="FFFFFF"/>
              </w:rPr>
            </w:pPr>
          </w:p>
        </w:tc>
        <w:tc>
          <w:tcPr>
            <w:tcW w:w="1588" w:type="dxa"/>
          </w:tcPr>
          <w:p w:rsidR="00D150E8" w:rsidRDefault="00D150E8" w:rsidP="00D150E8">
            <w:pPr>
              <w:rPr>
                <w:rFonts w:ascii="Times New Roman" w:hAnsi="Times New Roman" w:cs="Times New Roman"/>
                <w:color w:val="000000"/>
                <w:sz w:val="24"/>
                <w:szCs w:val="24"/>
                <w:shd w:val="clear" w:color="auto" w:fill="FFFFFF"/>
              </w:rPr>
            </w:pPr>
          </w:p>
        </w:tc>
      </w:tr>
      <w:tr w:rsidR="00D150E8" w:rsidTr="00D150E8">
        <w:tc>
          <w:tcPr>
            <w:tcW w:w="344" w:type="dxa"/>
            <w:shd w:val="clear" w:color="auto" w:fill="auto"/>
          </w:tcPr>
          <w:p w:rsidR="00D150E8" w:rsidRDefault="00D150E8" w:rsidP="00D150E8">
            <w:r>
              <w:lastRenderedPageBreak/>
              <w:t>6</w:t>
            </w:r>
          </w:p>
        </w:tc>
        <w:tc>
          <w:tcPr>
            <w:tcW w:w="1594" w:type="dxa"/>
          </w:tcPr>
          <w:p w:rsidR="00D150E8" w:rsidRDefault="00D150E8" w:rsidP="00D150E8">
            <w:pPr>
              <w:rPr>
                <w:rFonts w:ascii="Times New Roman" w:hAnsi="Times New Roman" w:cs="Times New Roman"/>
                <w:color w:val="000000"/>
                <w:sz w:val="24"/>
                <w:szCs w:val="24"/>
                <w:shd w:val="clear" w:color="auto" w:fill="FFFFFF"/>
              </w:rPr>
            </w:pPr>
            <w:r>
              <w:t>With whom should I share my objectives?</w:t>
            </w:r>
          </w:p>
        </w:tc>
        <w:tc>
          <w:tcPr>
            <w:tcW w:w="1625" w:type="dxa"/>
          </w:tcPr>
          <w:p w:rsidR="00D150E8" w:rsidRDefault="00032132" w:rsidP="00D150E8">
            <w:pPr>
              <w:rPr>
                <w:rFonts w:ascii="Times New Roman" w:hAnsi="Times New Roman" w:cs="Times New Roman"/>
                <w:color w:val="000000"/>
                <w:sz w:val="24"/>
                <w:szCs w:val="24"/>
                <w:shd w:val="clear" w:color="auto" w:fill="FFFFFF"/>
              </w:rPr>
            </w:pPr>
            <w:r w:rsidRPr="00032132">
              <w:rPr>
                <w:rFonts w:ascii="Times New Roman" w:hAnsi="Times New Roman" w:cs="Times New Roman"/>
                <w:color w:val="000000"/>
                <w:sz w:val="24"/>
                <w:szCs w:val="24"/>
                <w:shd w:val="clear" w:color="auto" w:fill="FFFFFF"/>
              </w:rPr>
              <w:t xml:space="preserve">Visioning is the participatory procedure. This experience should be a shared one and not that of the individual, as no one individual will experience for the entire group of interests. Possession of this imagination, and therefore a commitment to it, must be shared as widely as possible and the process is one of the building agreements. Visioning helps to determine prioritized or desirable results. This experience answers that question `` What do we need? '' It is not just the process of predicting what is expected in the future. It must be the time that is needed, and this may differ from the prediction or possible setting </w:t>
            </w:r>
            <w:r w:rsidRPr="00032132">
              <w:rPr>
                <w:rFonts w:ascii="Times New Roman" w:hAnsi="Times New Roman" w:cs="Times New Roman"/>
                <w:color w:val="000000"/>
                <w:sz w:val="24"/>
                <w:szCs w:val="24"/>
                <w:shd w:val="clear" w:color="auto" w:fill="FFFFFF"/>
              </w:rPr>
              <w:lastRenderedPageBreak/>
              <w:t>of the future.</w:t>
            </w:r>
          </w:p>
        </w:tc>
        <w:tc>
          <w:tcPr>
            <w:tcW w:w="1588" w:type="dxa"/>
            <w:gridSpan w:val="2"/>
          </w:tcPr>
          <w:p w:rsidR="00D150E8" w:rsidRDefault="001331D4" w:rsidP="00D150E8">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I</w:t>
            </w:r>
            <w:r w:rsidRPr="001331D4">
              <w:rPr>
                <w:rFonts w:ascii="Times New Roman" w:hAnsi="Times New Roman" w:cs="Times New Roman"/>
                <w:color w:val="000000"/>
                <w:sz w:val="24"/>
                <w:szCs w:val="24"/>
                <w:shd w:val="clear" w:color="auto" w:fill="FFFFFF"/>
              </w:rPr>
              <w:t xml:space="preserve"> tend to believe that goals and objectives are simple to change, and However, the notion is much mistaken in the organizational environment. Goals and targets are tricky to make because we might not realize what they should protect or because we put out also many of them with this feeling that we are extending all the bases. Likewise, goals and objectives may grow in organizations because new things are made, while older people are not discarded.</w:t>
            </w:r>
          </w:p>
        </w:tc>
        <w:tc>
          <w:tcPr>
            <w:tcW w:w="1588" w:type="dxa"/>
          </w:tcPr>
          <w:p w:rsidR="00D150E8" w:rsidRDefault="00D150E8" w:rsidP="00D150E8">
            <w:pPr>
              <w:rPr>
                <w:rFonts w:ascii="Times New Roman" w:hAnsi="Times New Roman" w:cs="Times New Roman"/>
                <w:color w:val="000000"/>
                <w:sz w:val="24"/>
                <w:szCs w:val="24"/>
                <w:shd w:val="clear" w:color="auto" w:fill="FFFFFF"/>
              </w:rPr>
            </w:pPr>
          </w:p>
        </w:tc>
        <w:tc>
          <w:tcPr>
            <w:tcW w:w="1596" w:type="dxa"/>
            <w:gridSpan w:val="2"/>
          </w:tcPr>
          <w:p w:rsidR="00D150E8" w:rsidRDefault="00D150E8" w:rsidP="00D150E8">
            <w:pPr>
              <w:rPr>
                <w:rFonts w:ascii="Times New Roman" w:hAnsi="Times New Roman" w:cs="Times New Roman"/>
                <w:color w:val="000000"/>
                <w:sz w:val="24"/>
                <w:szCs w:val="24"/>
                <w:shd w:val="clear" w:color="auto" w:fill="FFFFFF"/>
              </w:rPr>
            </w:pPr>
          </w:p>
        </w:tc>
        <w:tc>
          <w:tcPr>
            <w:tcW w:w="1588" w:type="dxa"/>
          </w:tcPr>
          <w:p w:rsidR="00D150E8" w:rsidRDefault="00D150E8" w:rsidP="00D150E8">
            <w:pPr>
              <w:rPr>
                <w:rFonts w:ascii="Times New Roman" w:hAnsi="Times New Roman" w:cs="Times New Roman"/>
                <w:color w:val="000000"/>
                <w:sz w:val="24"/>
                <w:szCs w:val="24"/>
                <w:shd w:val="clear" w:color="auto" w:fill="FFFFFF"/>
              </w:rPr>
            </w:pPr>
          </w:p>
        </w:tc>
      </w:tr>
      <w:tr w:rsidR="00D150E8" w:rsidTr="00D150E8">
        <w:tblPrEx>
          <w:tblLook w:val="0000"/>
        </w:tblPrEx>
        <w:trPr>
          <w:trHeight w:val="855"/>
        </w:trPr>
        <w:tc>
          <w:tcPr>
            <w:tcW w:w="344" w:type="dxa"/>
            <w:shd w:val="clear" w:color="auto" w:fill="auto"/>
          </w:tcPr>
          <w:p w:rsidR="00D150E8" w:rsidRDefault="00D150E8" w:rsidP="00D150E8">
            <w:pPr>
              <w:ind w:left="108"/>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7</w:t>
            </w:r>
          </w:p>
        </w:tc>
        <w:tc>
          <w:tcPr>
            <w:tcW w:w="1594" w:type="dxa"/>
          </w:tcPr>
          <w:p w:rsidR="00D150E8" w:rsidRPr="001331D4" w:rsidRDefault="00D150E8" w:rsidP="00D150E8">
            <w:pPr>
              <w:ind w:left="108"/>
              <w:rPr>
                <w:rFonts w:ascii="Times New Roman" w:hAnsi="Times New Roman" w:cs="Times New Roman"/>
                <w:color w:val="000000"/>
                <w:sz w:val="24"/>
                <w:szCs w:val="24"/>
                <w:shd w:val="clear" w:color="auto" w:fill="FFFFFF"/>
              </w:rPr>
            </w:pPr>
            <w:r w:rsidRPr="001331D4">
              <w:rPr>
                <w:rFonts w:ascii="Times New Roman" w:hAnsi="Times New Roman" w:cs="Times New Roman"/>
                <w:color w:val="000000"/>
                <w:sz w:val="24"/>
                <w:szCs w:val="24"/>
                <w:shd w:val="clear" w:color="auto" w:fill="FFFFFF"/>
              </w:rPr>
              <w:br w:type="page"/>
            </w:r>
            <w:r w:rsidRPr="001331D4">
              <w:rPr>
                <w:rFonts w:ascii="Times New Roman" w:hAnsi="Times New Roman" w:cs="Times New Roman"/>
                <w:sz w:val="24"/>
                <w:szCs w:val="24"/>
              </w:rPr>
              <w:t>How will I evaluate my efforts?</w:t>
            </w:r>
          </w:p>
        </w:tc>
        <w:tc>
          <w:tcPr>
            <w:tcW w:w="1635" w:type="dxa"/>
            <w:gridSpan w:val="2"/>
          </w:tcPr>
          <w:p w:rsidR="00D150E8" w:rsidRDefault="00032132" w:rsidP="00D150E8">
            <w:pPr>
              <w:rPr>
                <w:rFonts w:ascii="Times New Roman" w:hAnsi="Times New Roman" w:cs="Times New Roman"/>
                <w:color w:val="000000"/>
                <w:sz w:val="24"/>
                <w:szCs w:val="24"/>
                <w:shd w:val="clear" w:color="auto" w:fill="FFFFFF"/>
              </w:rPr>
            </w:pPr>
            <w:r w:rsidRPr="00032132">
              <w:rPr>
                <w:rFonts w:ascii="Times New Roman" w:hAnsi="Times New Roman" w:cs="Times New Roman"/>
                <w:color w:val="000000"/>
                <w:sz w:val="24"/>
                <w:szCs w:val="24"/>
                <w:shd w:val="clear" w:color="auto" w:fill="FFFFFF"/>
              </w:rPr>
              <w:t>Influence this environment by creating a powerful sense of importance Harness and communication strength by producing the dominant experience for this change campaign that sticks require the proper people to in</w:t>
            </w:r>
            <w:r w:rsidR="001331D4">
              <w:rPr>
                <w:rFonts w:ascii="Times New Roman" w:hAnsi="Times New Roman" w:cs="Times New Roman"/>
                <w:color w:val="000000"/>
                <w:sz w:val="24"/>
                <w:szCs w:val="24"/>
                <w:shd w:val="clear" w:color="auto" w:fill="FFFFFF"/>
              </w:rPr>
              <w:t>teract and reinforce the vision (</w:t>
            </w:r>
            <w:proofErr w:type="spellStart"/>
            <w:r w:rsidR="001331D4">
              <w:rPr>
                <w:rFonts w:ascii="Times New Roman" w:hAnsi="Times New Roman" w:cs="Times New Roman"/>
                <w:color w:val="000000"/>
                <w:sz w:val="24"/>
                <w:szCs w:val="24"/>
                <w:shd w:val="clear" w:color="auto" w:fill="FFFFFF"/>
              </w:rPr>
              <w:t>Sheninger</w:t>
            </w:r>
            <w:proofErr w:type="spellEnd"/>
            <w:r w:rsidR="001331D4">
              <w:rPr>
                <w:rFonts w:ascii="Times New Roman" w:hAnsi="Times New Roman" w:cs="Times New Roman"/>
                <w:color w:val="000000"/>
                <w:sz w:val="24"/>
                <w:szCs w:val="24"/>
                <w:shd w:val="clear" w:color="auto" w:fill="FFFFFF"/>
              </w:rPr>
              <w:t xml:space="preserve">, </w:t>
            </w:r>
            <w:r w:rsidR="001331D4" w:rsidRPr="001331D4">
              <w:rPr>
                <w:rFonts w:ascii="Times New Roman" w:hAnsi="Times New Roman" w:cs="Times New Roman"/>
                <w:color w:val="000000"/>
                <w:sz w:val="24"/>
                <w:szCs w:val="24"/>
                <w:shd w:val="clear" w:color="auto" w:fill="FFFFFF"/>
              </w:rPr>
              <w:t>2019). </w:t>
            </w:r>
            <w:r w:rsidRPr="00032132">
              <w:rPr>
                <w:rFonts w:ascii="Times New Roman" w:hAnsi="Times New Roman" w:cs="Times New Roman"/>
                <w:color w:val="000000"/>
                <w:sz w:val="24"/>
                <w:szCs w:val="24"/>
                <w:shd w:val="clear" w:color="auto" w:fill="FFFFFF"/>
              </w:rPr>
              <w:t xml:space="preserve"> Align day-to-day organizational life with the new vision (and stop behavior that interferes with that alignment) Independently sustain and institutionalize the vision Orchestrate, Advantage and honor little successes Evaluate, titrate and recalibrate the effect effort</w:t>
            </w:r>
          </w:p>
        </w:tc>
        <w:tc>
          <w:tcPr>
            <w:tcW w:w="1578" w:type="dxa"/>
          </w:tcPr>
          <w:p w:rsidR="00D150E8" w:rsidRDefault="001331D4" w:rsidP="001331D4">
            <w:pPr>
              <w:rPr>
                <w:rFonts w:ascii="Times New Roman" w:hAnsi="Times New Roman" w:cs="Times New Roman"/>
                <w:color w:val="000000"/>
                <w:sz w:val="24"/>
                <w:szCs w:val="24"/>
                <w:shd w:val="clear" w:color="auto" w:fill="FFFFFF"/>
              </w:rPr>
            </w:pPr>
            <w:r w:rsidRPr="001331D4">
              <w:rPr>
                <w:rFonts w:ascii="Times New Roman" w:hAnsi="Times New Roman" w:cs="Times New Roman"/>
                <w:color w:val="000000"/>
                <w:sz w:val="24"/>
                <w:szCs w:val="24"/>
                <w:shd w:val="clear" w:color="auto" w:fill="FFFFFF"/>
              </w:rPr>
              <w:t>The knowledge that I make setting my goals helps me decide where I need to get in life. By just setting goals, I know what I need to accomplish within the system and where I have to focus my efforts. Properly-setting my goals are incredibly motivating, and as I go into this tradition of reaching goals, I increase self-confidence. My goals can target what I need to accomplish. They are many different ends with other intensities that want to succeed, e.g., being more dynamic, more productive, and to accomplish more in daily life.</w:t>
            </w:r>
          </w:p>
        </w:tc>
        <w:tc>
          <w:tcPr>
            <w:tcW w:w="1604" w:type="dxa"/>
            <w:gridSpan w:val="2"/>
          </w:tcPr>
          <w:p w:rsidR="00D150E8" w:rsidRDefault="00D150E8" w:rsidP="00D150E8">
            <w:pPr>
              <w:rPr>
                <w:rFonts w:ascii="Times New Roman" w:hAnsi="Times New Roman" w:cs="Times New Roman"/>
                <w:color w:val="000000"/>
                <w:sz w:val="24"/>
                <w:szCs w:val="24"/>
                <w:shd w:val="clear" w:color="auto" w:fill="FFFFFF"/>
              </w:rPr>
            </w:pPr>
          </w:p>
        </w:tc>
        <w:tc>
          <w:tcPr>
            <w:tcW w:w="1580" w:type="dxa"/>
          </w:tcPr>
          <w:p w:rsidR="00D150E8" w:rsidRDefault="00D150E8" w:rsidP="00D150E8">
            <w:pPr>
              <w:rPr>
                <w:rFonts w:ascii="Times New Roman" w:hAnsi="Times New Roman" w:cs="Times New Roman"/>
                <w:color w:val="000000"/>
                <w:sz w:val="24"/>
                <w:szCs w:val="24"/>
                <w:shd w:val="clear" w:color="auto" w:fill="FFFFFF"/>
              </w:rPr>
            </w:pPr>
          </w:p>
        </w:tc>
        <w:tc>
          <w:tcPr>
            <w:tcW w:w="1588" w:type="dxa"/>
            <w:shd w:val="clear" w:color="auto" w:fill="auto"/>
          </w:tcPr>
          <w:p w:rsidR="00D150E8" w:rsidRDefault="00D150E8">
            <w:pPr>
              <w:rPr>
                <w:rFonts w:ascii="Times New Roman" w:hAnsi="Times New Roman" w:cs="Times New Roman"/>
                <w:color w:val="000000"/>
                <w:sz w:val="24"/>
                <w:szCs w:val="24"/>
                <w:shd w:val="clear" w:color="auto" w:fill="FFFFFF"/>
              </w:rPr>
            </w:pPr>
          </w:p>
        </w:tc>
      </w:tr>
    </w:tbl>
    <w:p w:rsidR="00D150E8" w:rsidRDefault="00D150E8" w:rsidP="00B663B4">
      <w:pPr>
        <w:spacing w:line="480" w:lineRule="auto"/>
        <w:ind w:firstLine="360"/>
        <w:rPr>
          <w:rFonts w:ascii="Times New Roman" w:hAnsi="Times New Roman" w:cs="Times New Roman"/>
          <w:color w:val="000000"/>
          <w:sz w:val="24"/>
          <w:szCs w:val="24"/>
          <w:shd w:val="clear" w:color="auto" w:fill="FFFFFF"/>
        </w:rPr>
      </w:pPr>
    </w:p>
    <w:p w:rsidR="00D150E8" w:rsidRDefault="00D150E8">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br w:type="page"/>
      </w:r>
    </w:p>
    <w:p w:rsidR="006B008B" w:rsidRPr="0054118C" w:rsidRDefault="00A233D6" w:rsidP="00B663B4">
      <w:pPr>
        <w:spacing w:line="480" w:lineRule="auto"/>
        <w:ind w:firstLine="360"/>
        <w:rPr>
          <w:rFonts w:ascii="Times New Roman" w:hAnsi="Times New Roman" w:cs="Times New Roman"/>
          <w:color w:val="000000"/>
          <w:sz w:val="24"/>
          <w:szCs w:val="24"/>
          <w:shd w:val="clear" w:color="auto" w:fill="FFFFFF"/>
        </w:rPr>
      </w:pPr>
      <w:r w:rsidRPr="0054118C">
        <w:rPr>
          <w:rFonts w:ascii="Times New Roman" w:hAnsi="Times New Roman" w:cs="Times New Roman"/>
          <w:color w:val="000000"/>
          <w:sz w:val="24"/>
          <w:szCs w:val="24"/>
          <w:shd w:val="clear" w:color="auto" w:fill="FFFFFF"/>
        </w:rPr>
        <w:lastRenderedPageBreak/>
        <w:t>References</w:t>
      </w:r>
    </w:p>
    <w:p w:rsidR="00824F03" w:rsidRDefault="001331D4" w:rsidP="00B663B4">
      <w:pPr>
        <w:spacing w:line="480" w:lineRule="auto"/>
        <w:ind w:left="720" w:hanging="720"/>
        <w:rPr>
          <w:rFonts w:ascii="Times New Roman" w:hAnsi="Times New Roman" w:cs="Times New Roman"/>
          <w:color w:val="000000"/>
          <w:sz w:val="24"/>
          <w:szCs w:val="24"/>
          <w:shd w:val="clear" w:color="auto" w:fill="FFFFFF"/>
        </w:rPr>
      </w:pPr>
      <w:proofErr w:type="spellStart"/>
      <w:r w:rsidRPr="001331D4">
        <w:rPr>
          <w:rFonts w:ascii="Times New Roman" w:hAnsi="Times New Roman" w:cs="Times New Roman"/>
          <w:color w:val="000000"/>
          <w:sz w:val="24"/>
          <w:szCs w:val="24"/>
          <w:shd w:val="clear" w:color="auto" w:fill="FFFFFF"/>
        </w:rPr>
        <w:t>Sheninger</w:t>
      </w:r>
      <w:proofErr w:type="spellEnd"/>
      <w:r w:rsidRPr="001331D4">
        <w:rPr>
          <w:rFonts w:ascii="Times New Roman" w:hAnsi="Times New Roman" w:cs="Times New Roman"/>
          <w:color w:val="000000"/>
          <w:sz w:val="24"/>
          <w:szCs w:val="24"/>
          <w:shd w:val="clear" w:color="auto" w:fill="FFFFFF"/>
        </w:rPr>
        <w:t>, E. (2019). </w:t>
      </w:r>
      <w:r w:rsidRPr="001331D4">
        <w:rPr>
          <w:rFonts w:ascii="Times New Roman" w:hAnsi="Times New Roman" w:cs="Times New Roman"/>
          <w:i/>
          <w:iCs/>
          <w:color w:val="000000"/>
          <w:sz w:val="24"/>
          <w:szCs w:val="24"/>
          <w:shd w:val="clear" w:color="auto" w:fill="FFFFFF"/>
        </w:rPr>
        <w:t>Digital leadership: Changing paradigms for changing times</w:t>
      </w:r>
      <w:r w:rsidRPr="001331D4">
        <w:rPr>
          <w:rFonts w:ascii="Times New Roman" w:hAnsi="Times New Roman" w:cs="Times New Roman"/>
          <w:color w:val="000000"/>
          <w:sz w:val="24"/>
          <w:szCs w:val="24"/>
          <w:shd w:val="clear" w:color="auto" w:fill="FFFFFF"/>
        </w:rPr>
        <w:t>. Corwin Press.</w:t>
      </w:r>
    </w:p>
    <w:sectPr w:rsidR="00824F03" w:rsidSect="0077261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477B" w:rsidRDefault="00BA477B" w:rsidP="00CC79E5">
      <w:pPr>
        <w:spacing w:after="0" w:line="240" w:lineRule="auto"/>
      </w:pPr>
      <w:r>
        <w:separator/>
      </w:r>
    </w:p>
  </w:endnote>
  <w:endnote w:type="continuationSeparator" w:id="0">
    <w:p w:rsidR="00BA477B" w:rsidRDefault="00BA477B" w:rsidP="00CC79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477B" w:rsidRDefault="00BA477B" w:rsidP="00CC79E5">
      <w:pPr>
        <w:spacing w:after="0" w:line="240" w:lineRule="auto"/>
      </w:pPr>
      <w:r>
        <w:separator/>
      </w:r>
    </w:p>
  </w:footnote>
  <w:footnote w:type="continuationSeparator" w:id="0">
    <w:p w:rsidR="00BA477B" w:rsidRDefault="00BA477B" w:rsidP="00CC79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42107"/>
      <w:docPartObj>
        <w:docPartGallery w:val="Page Numbers (Top of Page)"/>
        <w:docPartUnique/>
      </w:docPartObj>
    </w:sdtPr>
    <w:sdtContent>
      <w:p w:rsidR="0077261D" w:rsidRDefault="00180657" w:rsidP="0077261D">
        <w:pPr>
          <w:spacing w:line="480" w:lineRule="auto"/>
        </w:pPr>
        <w:r w:rsidRPr="00180657">
          <w:rPr>
            <w:rFonts w:ascii="Times New Roman" w:hAnsi="Times New Roman" w:cs="Times New Roman"/>
            <w:sz w:val="24"/>
            <w:szCs w:val="24"/>
          </w:rPr>
          <w:t>COMPETE-FOCUSED COMPETENCY EVALUATION MATRIX</w:t>
        </w:r>
        <w:r w:rsidR="0003167E">
          <w:rPr>
            <w:rFonts w:ascii="Times New Roman" w:hAnsi="Times New Roman" w:cs="Times New Roman"/>
            <w:color w:val="000000"/>
            <w:sz w:val="24"/>
            <w:szCs w:val="24"/>
            <w:shd w:val="clear" w:color="auto" w:fill="FFFFFF"/>
          </w:rPr>
          <w:tab/>
        </w:r>
        <w:r w:rsidR="0003167E">
          <w:rPr>
            <w:rFonts w:ascii="Times New Roman" w:hAnsi="Times New Roman" w:cs="Times New Roman"/>
            <w:color w:val="000000"/>
            <w:sz w:val="24"/>
            <w:szCs w:val="24"/>
            <w:shd w:val="clear" w:color="auto" w:fill="FFFFFF"/>
          </w:rPr>
          <w:tab/>
        </w:r>
        <w:r w:rsidR="0003167E">
          <w:rPr>
            <w:rFonts w:ascii="Times New Roman" w:hAnsi="Times New Roman" w:cs="Times New Roman"/>
            <w:color w:val="000000"/>
            <w:sz w:val="24"/>
            <w:szCs w:val="24"/>
            <w:shd w:val="clear" w:color="auto" w:fill="FFFFFF"/>
          </w:rPr>
          <w:tab/>
        </w:r>
        <w:r w:rsidR="00CC79E5" w:rsidRPr="0077261D">
          <w:rPr>
            <w:rFonts w:ascii="Times New Roman" w:hAnsi="Times New Roman" w:cs="Times New Roman"/>
            <w:sz w:val="24"/>
            <w:szCs w:val="24"/>
          </w:rPr>
          <w:fldChar w:fldCharType="begin"/>
        </w:r>
        <w:r w:rsidR="0003167E" w:rsidRPr="0077261D">
          <w:rPr>
            <w:rFonts w:ascii="Times New Roman" w:hAnsi="Times New Roman" w:cs="Times New Roman"/>
            <w:sz w:val="24"/>
            <w:szCs w:val="24"/>
          </w:rPr>
          <w:instrText xml:space="preserve"> PAGE   \* MERGEFORMAT </w:instrText>
        </w:r>
        <w:r w:rsidR="00CC79E5" w:rsidRPr="0077261D">
          <w:rPr>
            <w:rFonts w:ascii="Times New Roman" w:hAnsi="Times New Roman" w:cs="Times New Roman"/>
            <w:sz w:val="24"/>
            <w:szCs w:val="24"/>
          </w:rPr>
          <w:fldChar w:fldCharType="separate"/>
        </w:r>
        <w:r w:rsidR="00C24FBF">
          <w:rPr>
            <w:rFonts w:ascii="Times New Roman" w:hAnsi="Times New Roman" w:cs="Times New Roman"/>
            <w:noProof/>
            <w:sz w:val="24"/>
            <w:szCs w:val="24"/>
          </w:rPr>
          <w:t>4</w:t>
        </w:r>
        <w:r w:rsidR="00CC79E5" w:rsidRPr="0077261D">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42118"/>
      <w:docPartObj>
        <w:docPartGallery w:val="Page Numbers (Top of Page)"/>
        <w:docPartUnique/>
      </w:docPartObj>
    </w:sdtPr>
    <w:sdtEndPr>
      <w:rPr>
        <w:rFonts w:asciiTheme="minorHAnsi" w:hAnsiTheme="minorHAnsi" w:cstheme="minorBidi"/>
        <w:sz w:val="22"/>
        <w:szCs w:val="22"/>
      </w:rPr>
    </w:sdtEndPr>
    <w:sdtContent>
      <w:p w:rsidR="0077261D" w:rsidRDefault="00A233D6" w:rsidP="0077261D">
        <w:pPr>
          <w:spacing w:line="480" w:lineRule="auto"/>
        </w:pPr>
        <w:r w:rsidRPr="0077261D">
          <w:rPr>
            <w:rFonts w:ascii="Times New Roman" w:hAnsi="Times New Roman" w:cs="Times New Roman"/>
            <w:sz w:val="24"/>
            <w:szCs w:val="24"/>
          </w:rPr>
          <w:t>Running head</w:t>
        </w:r>
        <w:r w:rsidR="003F61D2">
          <w:rPr>
            <w:rFonts w:ascii="Times New Roman" w:hAnsi="Times New Roman" w:cs="Times New Roman"/>
            <w:sz w:val="24"/>
            <w:szCs w:val="24"/>
          </w:rPr>
          <w:t>:</w:t>
        </w:r>
        <w:r w:rsidR="003F61D2" w:rsidRPr="003F61D2">
          <w:rPr>
            <w:rFonts w:ascii="Times New Roman" w:hAnsi="Times New Roman" w:cs="Times New Roman"/>
            <w:color w:val="000000"/>
            <w:sz w:val="24"/>
            <w:szCs w:val="24"/>
            <w:shd w:val="clear" w:color="auto" w:fill="FFFFFF"/>
          </w:rPr>
          <w:t xml:space="preserve"> </w:t>
        </w:r>
        <w:r w:rsidR="00180657" w:rsidRPr="00180657">
          <w:rPr>
            <w:rFonts w:ascii="Times New Roman" w:hAnsi="Times New Roman" w:cs="Times New Roman"/>
            <w:sz w:val="24"/>
            <w:szCs w:val="24"/>
          </w:rPr>
          <w:t>COMPETE-FOCUSED COMPETENCY EVALUATION MATRIX</w:t>
        </w:r>
        <w:r>
          <w:rPr>
            <w:rFonts w:ascii="Times New Roman" w:hAnsi="Times New Roman" w:cs="Times New Roman"/>
            <w:color w:val="000000"/>
            <w:sz w:val="24"/>
            <w:szCs w:val="24"/>
            <w:shd w:val="clear" w:color="auto" w:fill="FFFFFF"/>
          </w:rPr>
          <w:tab/>
        </w:r>
        <w:r w:rsidR="00CC79E5" w:rsidRPr="0077261D">
          <w:rPr>
            <w:rFonts w:ascii="Times New Roman" w:hAnsi="Times New Roman" w:cs="Times New Roman"/>
            <w:sz w:val="24"/>
            <w:szCs w:val="24"/>
          </w:rPr>
          <w:fldChar w:fldCharType="begin"/>
        </w:r>
        <w:r w:rsidRPr="0077261D">
          <w:rPr>
            <w:rFonts w:ascii="Times New Roman" w:hAnsi="Times New Roman" w:cs="Times New Roman"/>
            <w:sz w:val="24"/>
            <w:szCs w:val="24"/>
          </w:rPr>
          <w:instrText xml:space="preserve"> PAGE   \* MERGEFORMAT </w:instrText>
        </w:r>
        <w:r w:rsidR="00CC79E5" w:rsidRPr="0077261D">
          <w:rPr>
            <w:rFonts w:ascii="Times New Roman" w:hAnsi="Times New Roman" w:cs="Times New Roman"/>
            <w:sz w:val="24"/>
            <w:szCs w:val="24"/>
          </w:rPr>
          <w:fldChar w:fldCharType="separate"/>
        </w:r>
        <w:r w:rsidR="001331D4">
          <w:rPr>
            <w:rFonts w:ascii="Times New Roman" w:hAnsi="Times New Roman" w:cs="Times New Roman"/>
            <w:noProof/>
            <w:sz w:val="24"/>
            <w:szCs w:val="24"/>
          </w:rPr>
          <w:t>1</w:t>
        </w:r>
        <w:r w:rsidR="00CC79E5" w:rsidRPr="0077261D">
          <w:rPr>
            <w:rFonts w:ascii="Times New Roman" w:hAnsi="Times New Roman" w:cs="Times New Roman"/>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F347B"/>
    <w:multiLevelType w:val="hybridMultilevel"/>
    <w:tmpl w:val="C3ECCDF0"/>
    <w:lvl w:ilvl="0" w:tplc="E132D370">
      <w:start w:val="4"/>
      <w:numFmt w:val="decimal"/>
      <w:lvlText w:val="%1"/>
      <w:lvlJc w:val="left"/>
      <w:pPr>
        <w:ind w:left="720" w:hanging="360"/>
      </w:pPr>
      <w:rPr>
        <w:rFonts w:hint="default"/>
        <w:b w:val="0"/>
      </w:rPr>
    </w:lvl>
    <w:lvl w:ilvl="1" w:tplc="1AA0AC04" w:tentative="1">
      <w:start w:val="1"/>
      <w:numFmt w:val="lowerLetter"/>
      <w:lvlText w:val="%2."/>
      <w:lvlJc w:val="left"/>
      <w:pPr>
        <w:ind w:left="1440" w:hanging="360"/>
      </w:pPr>
    </w:lvl>
    <w:lvl w:ilvl="2" w:tplc="C8CCCFF8" w:tentative="1">
      <w:start w:val="1"/>
      <w:numFmt w:val="lowerRoman"/>
      <w:lvlText w:val="%3."/>
      <w:lvlJc w:val="right"/>
      <w:pPr>
        <w:ind w:left="2160" w:hanging="180"/>
      </w:pPr>
    </w:lvl>
    <w:lvl w:ilvl="3" w:tplc="F536D59A" w:tentative="1">
      <w:start w:val="1"/>
      <w:numFmt w:val="decimal"/>
      <w:lvlText w:val="%4."/>
      <w:lvlJc w:val="left"/>
      <w:pPr>
        <w:ind w:left="2880" w:hanging="360"/>
      </w:pPr>
    </w:lvl>
    <w:lvl w:ilvl="4" w:tplc="0A4691EA" w:tentative="1">
      <w:start w:val="1"/>
      <w:numFmt w:val="lowerLetter"/>
      <w:lvlText w:val="%5."/>
      <w:lvlJc w:val="left"/>
      <w:pPr>
        <w:ind w:left="3600" w:hanging="360"/>
      </w:pPr>
    </w:lvl>
    <w:lvl w:ilvl="5" w:tplc="21FAC5C8" w:tentative="1">
      <w:start w:val="1"/>
      <w:numFmt w:val="lowerRoman"/>
      <w:lvlText w:val="%6."/>
      <w:lvlJc w:val="right"/>
      <w:pPr>
        <w:ind w:left="4320" w:hanging="180"/>
      </w:pPr>
    </w:lvl>
    <w:lvl w:ilvl="6" w:tplc="22ECFFB0" w:tentative="1">
      <w:start w:val="1"/>
      <w:numFmt w:val="decimal"/>
      <w:lvlText w:val="%7."/>
      <w:lvlJc w:val="left"/>
      <w:pPr>
        <w:ind w:left="5040" w:hanging="360"/>
      </w:pPr>
    </w:lvl>
    <w:lvl w:ilvl="7" w:tplc="AE3A962C" w:tentative="1">
      <w:start w:val="1"/>
      <w:numFmt w:val="lowerLetter"/>
      <w:lvlText w:val="%8."/>
      <w:lvlJc w:val="left"/>
      <w:pPr>
        <w:ind w:left="5760" w:hanging="360"/>
      </w:pPr>
    </w:lvl>
    <w:lvl w:ilvl="8" w:tplc="9F728348" w:tentative="1">
      <w:start w:val="1"/>
      <w:numFmt w:val="lowerRoman"/>
      <w:lvlText w:val="%9."/>
      <w:lvlJc w:val="right"/>
      <w:pPr>
        <w:ind w:left="6480" w:hanging="180"/>
      </w:pPr>
    </w:lvl>
  </w:abstractNum>
  <w:abstractNum w:abstractNumId="1">
    <w:nsid w:val="4FDB5D28"/>
    <w:multiLevelType w:val="hybridMultilevel"/>
    <w:tmpl w:val="2E30623C"/>
    <w:lvl w:ilvl="0" w:tplc="DE76EF7C">
      <w:start w:val="1"/>
      <w:numFmt w:val="decimal"/>
      <w:lvlText w:val="%1."/>
      <w:lvlJc w:val="left"/>
      <w:pPr>
        <w:ind w:left="720" w:hanging="360"/>
      </w:pPr>
      <w:rPr>
        <w:rFonts w:hint="default"/>
        <w:b w:val="0"/>
      </w:rPr>
    </w:lvl>
    <w:lvl w:ilvl="1" w:tplc="06BEEEC0" w:tentative="1">
      <w:start w:val="1"/>
      <w:numFmt w:val="lowerLetter"/>
      <w:lvlText w:val="%2."/>
      <w:lvlJc w:val="left"/>
      <w:pPr>
        <w:ind w:left="1440" w:hanging="360"/>
      </w:pPr>
    </w:lvl>
    <w:lvl w:ilvl="2" w:tplc="C592EBF6" w:tentative="1">
      <w:start w:val="1"/>
      <w:numFmt w:val="lowerRoman"/>
      <w:lvlText w:val="%3."/>
      <w:lvlJc w:val="right"/>
      <w:pPr>
        <w:ind w:left="2160" w:hanging="180"/>
      </w:pPr>
    </w:lvl>
    <w:lvl w:ilvl="3" w:tplc="BB1CACAE" w:tentative="1">
      <w:start w:val="1"/>
      <w:numFmt w:val="decimal"/>
      <w:lvlText w:val="%4."/>
      <w:lvlJc w:val="left"/>
      <w:pPr>
        <w:ind w:left="2880" w:hanging="360"/>
      </w:pPr>
    </w:lvl>
    <w:lvl w:ilvl="4" w:tplc="395CD4DA" w:tentative="1">
      <w:start w:val="1"/>
      <w:numFmt w:val="lowerLetter"/>
      <w:lvlText w:val="%5."/>
      <w:lvlJc w:val="left"/>
      <w:pPr>
        <w:ind w:left="3600" w:hanging="360"/>
      </w:pPr>
    </w:lvl>
    <w:lvl w:ilvl="5" w:tplc="5E369818" w:tentative="1">
      <w:start w:val="1"/>
      <w:numFmt w:val="lowerRoman"/>
      <w:lvlText w:val="%6."/>
      <w:lvlJc w:val="right"/>
      <w:pPr>
        <w:ind w:left="4320" w:hanging="180"/>
      </w:pPr>
    </w:lvl>
    <w:lvl w:ilvl="6" w:tplc="4EEE96F4" w:tentative="1">
      <w:start w:val="1"/>
      <w:numFmt w:val="decimal"/>
      <w:lvlText w:val="%7."/>
      <w:lvlJc w:val="left"/>
      <w:pPr>
        <w:ind w:left="5040" w:hanging="360"/>
      </w:pPr>
    </w:lvl>
    <w:lvl w:ilvl="7" w:tplc="7546A310" w:tentative="1">
      <w:start w:val="1"/>
      <w:numFmt w:val="lowerLetter"/>
      <w:lvlText w:val="%8."/>
      <w:lvlJc w:val="left"/>
      <w:pPr>
        <w:ind w:left="5760" w:hanging="360"/>
      </w:pPr>
    </w:lvl>
    <w:lvl w:ilvl="8" w:tplc="28B86806"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0132E2"/>
    <w:rsid w:val="000132E2"/>
    <w:rsid w:val="00026071"/>
    <w:rsid w:val="0003167E"/>
    <w:rsid w:val="00032132"/>
    <w:rsid w:val="0005543C"/>
    <w:rsid w:val="000B638F"/>
    <w:rsid w:val="000B6947"/>
    <w:rsid w:val="000F1154"/>
    <w:rsid w:val="00113A76"/>
    <w:rsid w:val="00127D44"/>
    <w:rsid w:val="001331D4"/>
    <w:rsid w:val="00170E19"/>
    <w:rsid w:val="00180657"/>
    <w:rsid w:val="00181E8B"/>
    <w:rsid w:val="001B63A5"/>
    <w:rsid w:val="002B06BB"/>
    <w:rsid w:val="00361161"/>
    <w:rsid w:val="003639A7"/>
    <w:rsid w:val="003D4480"/>
    <w:rsid w:val="003F61D2"/>
    <w:rsid w:val="004C7FF8"/>
    <w:rsid w:val="004D334D"/>
    <w:rsid w:val="004E4B29"/>
    <w:rsid w:val="0054118C"/>
    <w:rsid w:val="005624A3"/>
    <w:rsid w:val="005E1A9C"/>
    <w:rsid w:val="00622565"/>
    <w:rsid w:val="0063218E"/>
    <w:rsid w:val="006A1FA3"/>
    <w:rsid w:val="006B008B"/>
    <w:rsid w:val="0071757A"/>
    <w:rsid w:val="00735E6B"/>
    <w:rsid w:val="0077261D"/>
    <w:rsid w:val="00775485"/>
    <w:rsid w:val="007947AF"/>
    <w:rsid w:val="007E0530"/>
    <w:rsid w:val="00824F03"/>
    <w:rsid w:val="00837AFF"/>
    <w:rsid w:val="008B16A5"/>
    <w:rsid w:val="008E30FE"/>
    <w:rsid w:val="00926C21"/>
    <w:rsid w:val="00A04E67"/>
    <w:rsid w:val="00A07B4F"/>
    <w:rsid w:val="00A1613C"/>
    <w:rsid w:val="00A233D6"/>
    <w:rsid w:val="00A8583B"/>
    <w:rsid w:val="00A94BDF"/>
    <w:rsid w:val="00AB329E"/>
    <w:rsid w:val="00AB3D71"/>
    <w:rsid w:val="00B663B4"/>
    <w:rsid w:val="00BA477B"/>
    <w:rsid w:val="00BB1786"/>
    <w:rsid w:val="00C169BD"/>
    <w:rsid w:val="00C24FBF"/>
    <w:rsid w:val="00CA0B71"/>
    <w:rsid w:val="00CA18DB"/>
    <w:rsid w:val="00CC79E5"/>
    <w:rsid w:val="00D00E80"/>
    <w:rsid w:val="00D06A1E"/>
    <w:rsid w:val="00D150E8"/>
    <w:rsid w:val="00D25054"/>
    <w:rsid w:val="00DB50E3"/>
    <w:rsid w:val="00DD628D"/>
    <w:rsid w:val="00F154BA"/>
    <w:rsid w:val="00F337E4"/>
    <w:rsid w:val="00FC74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3A5"/>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1613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726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61D"/>
  </w:style>
  <w:style w:type="paragraph" w:styleId="Footer">
    <w:name w:val="footer"/>
    <w:basedOn w:val="Normal"/>
    <w:link w:val="FooterChar"/>
    <w:uiPriority w:val="99"/>
    <w:semiHidden/>
    <w:unhideWhenUsed/>
    <w:rsid w:val="0077261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7261D"/>
  </w:style>
  <w:style w:type="paragraph" w:styleId="ListParagraph">
    <w:name w:val="List Paragraph"/>
    <w:basedOn w:val="Normal"/>
    <w:uiPriority w:val="34"/>
    <w:qFormat/>
    <w:rsid w:val="00BB1786"/>
    <w:pPr>
      <w:ind w:left="720"/>
      <w:contextualSpacing/>
    </w:pPr>
  </w:style>
  <w:style w:type="character" w:styleId="Strong">
    <w:name w:val="Strong"/>
    <w:basedOn w:val="DefaultParagraphFont"/>
    <w:uiPriority w:val="22"/>
    <w:qFormat/>
    <w:rsid w:val="00775485"/>
    <w:rPr>
      <w:b/>
      <w:bCs/>
    </w:rPr>
  </w:style>
  <w:style w:type="character" w:styleId="Hyperlink">
    <w:name w:val="Hyperlink"/>
    <w:basedOn w:val="DefaultParagraphFont"/>
    <w:uiPriority w:val="99"/>
    <w:unhideWhenUsed/>
    <w:rsid w:val="00824F03"/>
    <w:rPr>
      <w:color w:val="0000FF" w:themeColor="hyperlink"/>
      <w:u w:val="single"/>
    </w:rPr>
  </w:style>
  <w:style w:type="table" w:styleId="TableGrid">
    <w:name w:val="Table Grid"/>
    <w:basedOn w:val="TableNormal"/>
    <w:uiPriority w:val="59"/>
    <w:rsid w:val="007947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1284</Words>
  <Characters>7320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dc:creator>
  <cp:lastModifiedBy>martin</cp:lastModifiedBy>
  <cp:revision>2</cp:revision>
  <dcterms:created xsi:type="dcterms:W3CDTF">2019-06-24T18:06:00Z</dcterms:created>
  <dcterms:modified xsi:type="dcterms:W3CDTF">2019-06-24T18:06:00Z</dcterms:modified>
</cp:coreProperties>
</file>