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02830" w:rsidRDefault="00402830" w:rsidP="00402830">
      <w:pPr>
        <w:shd w:val="clear" w:color="auto" w:fill="FFFFFF"/>
        <w:spacing w:line="480" w:lineRule="auto"/>
        <w:jc w:val="center"/>
        <w:outlineLvl w:val="0"/>
        <w:rPr>
          <w:rFonts w:ascii="Times New Roman" w:eastAsia="Times New Roman" w:hAnsi="Times New Roman" w:cs="Times New Roman"/>
          <w:bCs/>
          <w:color w:val="333333"/>
          <w:kern w:val="36"/>
          <w:sz w:val="24"/>
          <w:szCs w:val="24"/>
        </w:rPr>
      </w:pPr>
    </w:p>
    <w:p w:rsidR="00402830" w:rsidRDefault="00402830" w:rsidP="00E75A18">
      <w:pPr>
        <w:shd w:val="clear" w:color="auto" w:fill="FFFFFF"/>
        <w:spacing w:after="0" w:line="480" w:lineRule="auto"/>
        <w:contextualSpacing/>
        <w:jc w:val="center"/>
        <w:outlineLvl w:val="0"/>
        <w:rPr>
          <w:rFonts w:ascii="Times New Roman" w:eastAsia="Times New Roman" w:hAnsi="Times New Roman" w:cs="Times New Roman"/>
          <w:bCs/>
          <w:color w:val="333333"/>
          <w:kern w:val="36"/>
          <w:sz w:val="24"/>
          <w:szCs w:val="24"/>
        </w:rPr>
      </w:pPr>
    </w:p>
    <w:p w:rsidR="00402830" w:rsidRDefault="00402830" w:rsidP="00E75A18">
      <w:pPr>
        <w:shd w:val="clear" w:color="auto" w:fill="FFFFFF"/>
        <w:spacing w:after="0" w:line="480" w:lineRule="auto"/>
        <w:contextualSpacing/>
        <w:jc w:val="center"/>
        <w:outlineLvl w:val="0"/>
        <w:rPr>
          <w:rFonts w:ascii="Times New Roman" w:eastAsia="Times New Roman" w:hAnsi="Times New Roman" w:cs="Times New Roman"/>
          <w:bCs/>
          <w:color w:val="333333"/>
          <w:kern w:val="36"/>
          <w:sz w:val="24"/>
          <w:szCs w:val="24"/>
        </w:rPr>
      </w:pPr>
    </w:p>
    <w:p w:rsidR="00402830" w:rsidRDefault="00402830" w:rsidP="00E75A18">
      <w:pPr>
        <w:shd w:val="clear" w:color="auto" w:fill="FFFFFF"/>
        <w:spacing w:after="0" w:line="480" w:lineRule="auto"/>
        <w:contextualSpacing/>
        <w:jc w:val="center"/>
        <w:outlineLvl w:val="0"/>
        <w:rPr>
          <w:rFonts w:ascii="Times New Roman" w:eastAsia="Times New Roman" w:hAnsi="Times New Roman" w:cs="Times New Roman"/>
          <w:bCs/>
          <w:color w:val="333333"/>
          <w:kern w:val="36"/>
          <w:sz w:val="24"/>
          <w:szCs w:val="24"/>
        </w:rPr>
      </w:pPr>
      <w:bookmarkStart w:id="0" w:name="_GoBack"/>
      <w:bookmarkEnd w:id="0"/>
    </w:p>
    <w:p w:rsidR="00402830" w:rsidRDefault="00402830" w:rsidP="00E75A18">
      <w:pPr>
        <w:shd w:val="clear" w:color="auto" w:fill="FFFFFF"/>
        <w:spacing w:after="0" w:line="480" w:lineRule="auto"/>
        <w:contextualSpacing/>
        <w:jc w:val="center"/>
        <w:outlineLvl w:val="0"/>
        <w:rPr>
          <w:rFonts w:ascii="Times New Roman" w:eastAsia="Times New Roman" w:hAnsi="Times New Roman" w:cs="Times New Roman"/>
          <w:bCs/>
          <w:color w:val="333333"/>
          <w:kern w:val="36"/>
          <w:sz w:val="24"/>
          <w:szCs w:val="24"/>
        </w:rPr>
      </w:pPr>
    </w:p>
    <w:p w:rsidR="00402830" w:rsidRDefault="00402830" w:rsidP="00E75A18">
      <w:pPr>
        <w:shd w:val="clear" w:color="auto" w:fill="FFFFFF"/>
        <w:spacing w:after="0" w:line="480" w:lineRule="auto"/>
        <w:contextualSpacing/>
        <w:jc w:val="center"/>
        <w:outlineLvl w:val="0"/>
        <w:rPr>
          <w:rFonts w:ascii="Times New Roman" w:eastAsia="Times New Roman" w:hAnsi="Times New Roman" w:cs="Times New Roman"/>
          <w:bCs/>
          <w:color w:val="333333"/>
          <w:kern w:val="36"/>
          <w:sz w:val="24"/>
          <w:szCs w:val="24"/>
        </w:rPr>
      </w:pPr>
    </w:p>
    <w:p w:rsidR="00402830" w:rsidRDefault="00402830" w:rsidP="00E75A18">
      <w:pPr>
        <w:shd w:val="clear" w:color="auto" w:fill="FFFFFF"/>
        <w:spacing w:after="0" w:line="480" w:lineRule="auto"/>
        <w:contextualSpacing/>
        <w:jc w:val="center"/>
        <w:outlineLvl w:val="0"/>
        <w:rPr>
          <w:rFonts w:ascii="Times New Roman" w:eastAsia="Times New Roman" w:hAnsi="Times New Roman" w:cs="Times New Roman"/>
          <w:bCs/>
          <w:color w:val="333333"/>
          <w:kern w:val="36"/>
          <w:sz w:val="24"/>
          <w:szCs w:val="24"/>
        </w:rPr>
      </w:pPr>
    </w:p>
    <w:p w:rsidR="00B03E26" w:rsidRPr="00402830" w:rsidRDefault="00402830" w:rsidP="00E75A18">
      <w:pPr>
        <w:shd w:val="clear" w:color="auto" w:fill="FFFFFF"/>
        <w:spacing w:after="0" w:line="480" w:lineRule="auto"/>
        <w:contextualSpacing/>
        <w:jc w:val="center"/>
        <w:outlineLvl w:val="0"/>
        <w:rPr>
          <w:rFonts w:ascii="Times New Roman" w:eastAsia="Times New Roman" w:hAnsi="Times New Roman" w:cs="Times New Roman"/>
          <w:bCs/>
          <w:color w:val="333333"/>
          <w:kern w:val="36"/>
          <w:sz w:val="24"/>
          <w:szCs w:val="24"/>
        </w:rPr>
      </w:pPr>
      <w:r w:rsidRPr="00B03E26">
        <w:rPr>
          <w:rFonts w:ascii="Times New Roman" w:eastAsia="Times New Roman" w:hAnsi="Times New Roman" w:cs="Times New Roman"/>
          <w:bCs/>
          <w:color w:val="333333"/>
          <w:kern w:val="36"/>
          <w:sz w:val="24"/>
          <w:szCs w:val="24"/>
        </w:rPr>
        <w:t>McDonald’s Sustainable Competitive Advantage</w:t>
      </w:r>
    </w:p>
    <w:p w:rsidR="00402830" w:rsidRPr="00402830" w:rsidRDefault="00402830" w:rsidP="00E75A18">
      <w:pPr>
        <w:shd w:val="clear" w:color="auto" w:fill="FFFFFF"/>
        <w:spacing w:after="0" w:line="480" w:lineRule="auto"/>
        <w:contextualSpacing/>
        <w:jc w:val="center"/>
        <w:outlineLvl w:val="0"/>
        <w:rPr>
          <w:rFonts w:ascii="Times New Roman" w:eastAsia="Times New Roman" w:hAnsi="Times New Roman" w:cs="Times New Roman"/>
          <w:bCs/>
          <w:color w:val="333333"/>
          <w:kern w:val="36"/>
          <w:sz w:val="24"/>
          <w:szCs w:val="24"/>
        </w:rPr>
      </w:pPr>
      <w:r w:rsidRPr="00402830">
        <w:rPr>
          <w:rFonts w:ascii="Times New Roman" w:eastAsia="Times New Roman" w:hAnsi="Times New Roman" w:cs="Times New Roman"/>
          <w:bCs/>
          <w:color w:val="333333"/>
          <w:kern w:val="36"/>
          <w:sz w:val="24"/>
          <w:szCs w:val="24"/>
        </w:rPr>
        <w:t xml:space="preserve">Institutional Affiliation </w:t>
      </w:r>
    </w:p>
    <w:p w:rsidR="00402830" w:rsidRPr="00B03E26" w:rsidRDefault="00402830" w:rsidP="00E75A18">
      <w:pPr>
        <w:shd w:val="clear" w:color="auto" w:fill="FFFFFF"/>
        <w:spacing w:after="0" w:line="480" w:lineRule="auto"/>
        <w:contextualSpacing/>
        <w:jc w:val="center"/>
        <w:outlineLvl w:val="0"/>
        <w:rPr>
          <w:rFonts w:ascii="Times New Roman" w:eastAsia="Times New Roman" w:hAnsi="Times New Roman" w:cs="Times New Roman"/>
          <w:bCs/>
          <w:color w:val="333333"/>
          <w:kern w:val="36"/>
          <w:sz w:val="24"/>
          <w:szCs w:val="24"/>
        </w:rPr>
      </w:pPr>
      <w:r w:rsidRPr="00402830">
        <w:rPr>
          <w:rFonts w:ascii="Times New Roman" w:eastAsia="Times New Roman" w:hAnsi="Times New Roman" w:cs="Times New Roman"/>
          <w:bCs/>
          <w:color w:val="333333"/>
          <w:kern w:val="36"/>
          <w:sz w:val="24"/>
          <w:szCs w:val="24"/>
        </w:rPr>
        <w:t xml:space="preserve">Date </w:t>
      </w:r>
    </w:p>
    <w:p w:rsidR="00402830" w:rsidRDefault="00402830" w:rsidP="00E75A18">
      <w:pPr>
        <w:spacing w:after="0" w:line="480" w:lineRule="auto"/>
        <w:contextualSpacing/>
        <w:rPr>
          <w:rFonts w:ascii="Times New Roman" w:hAnsi="Times New Roman" w:cs="Times New Roman"/>
          <w:b/>
          <w:sz w:val="24"/>
          <w:szCs w:val="24"/>
        </w:rPr>
      </w:pPr>
      <w:r>
        <w:rPr>
          <w:rFonts w:ascii="Times New Roman" w:hAnsi="Times New Roman" w:cs="Times New Roman"/>
          <w:b/>
          <w:sz w:val="24"/>
          <w:szCs w:val="24"/>
        </w:rPr>
        <w:br w:type="page"/>
      </w:r>
    </w:p>
    <w:p w:rsidR="00E75A18" w:rsidRPr="00402830" w:rsidRDefault="00E75A18" w:rsidP="00E75A18">
      <w:pPr>
        <w:shd w:val="clear" w:color="auto" w:fill="FFFFFF"/>
        <w:spacing w:after="0" w:line="480" w:lineRule="auto"/>
        <w:contextualSpacing/>
        <w:jc w:val="center"/>
        <w:outlineLvl w:val="0"/>
        <w:rPr>
          <w:rFonts w:ascii="Times New Roman" w:eastAsia="Times New Roman" w:hAnsi="Times New Roman" w:cs="Times New Roman"/>
          <w:bCs/>
          <w:color w:val="333333"/>
          <w:kern w:val="36"/>
          <w:sz w:val="24"/>
          <w:szCs w:val="24"/>
        </w:rPr>
      </w:pPr>
      <w:r w:rsidRPr="00B03E26">
        <w:rPr>
          <w:rFonts w:ascii="Times New Roman" w:eastAsia="Times New Roman" w:hAnsi="Times New Roman" w:cs="Times New Roman"/>
          <w:bCs/>
          <w:color w:val="333333"/>
          <w:kern w:val="36"/>
          <w:sz w:val="24"/>
          <w:szCs w:val="24"/>
        </w:rPr>
        <w:lastRenderedPageBreak/>
        <w:t>McDonald’s Sustainable Competitive Advantage</w:t>
      </w:r>
    </w:p>
    <w:p w:rsidR="00083F68" w:rsidRPr="00B03E26" w:rsidRDefault="00083F68" w:rsidP="00E75A18">
      <w:pPr>
        <w:spacing w:after="0" w:line="480" w:lineRule="auto"/>
        <w:contextualSpacing/>
        <w:jc w:val="center"/>
        <w:rPr>
          <w:rFonts w:ascii="Times New Roman" w:hAnsi="Times New Roman" w:cs="Times New Roman"/>
          <w:b/>
          <w:sz w:val="24"/>
          <w:szCs w:val="24"/>
        </w:rPr>
      </w:pPr>
      <w:r w:rsidRPr="00B03E26">
        <w:rPr>
          <w:rFonts w:ascii="Times New Roman" w:hAnsi="Times New Roman" w:cs="Times New Roman"/>
          <w:b/>
          <w:sz w:val="24"/>
          <w:szCs w:val="24"/>
        </w:rPr>
        <w:t>Introduction</w:t>
      </w:r>
    </w:p>
    <w:p w:rsidR="00083F68" w:rsidRPr="00083F68" w:rsidRDefault="00083F68" w:rsidP="00E75A18">
      <w:pPr>
        <w:spacing w:after="0" w:line="480" w:lineRule="auto"/>
        <w:ind w:firstLine="720"/>
        <w:contextualSpacing/>
        <w:jc w:val="both"/>
        <w:rPr>
          <w:rFonts w:ascii="Times New Roman" w:hAnsi="Times New Roman" w:cs="Times New Roman"/>
          <w:sz w:val="24"/>
          <w:szCs w:val="24"/>
        </w:rPr>
      </w:pPr>
      <w:r w:rsidRPr="00083F68">
        <w:rPr>
          <w:rFonts w:ascii="Times New Roman" w:hAnsi="Times New Roman" w:cs="Times New Roman"/>
          <w:sz w:val="24"/>
          <w:szCs w:val="24"/>
        </w:rPr>
        <w:t>Competitive advantage precisely means the position of a firm in the market in relation to other firms that fall in the same industry. To have a sustainable competitive advantage a firm needs to have a cost leadership strategy, differentiation strategy, and focus. Cost leadership strategy means that a firm can provide similar goods and services to the market as other competing firms but at a lower price. Product differentiation means that a firm provides unique and superior products to the market but at a similar price to its rivals. The focus strategy ensures that the firm narrows down its interest into a single segment in the market. This ensures that the firm develops a specialized area or segment in the market with the appealing feature thus greater custo</w:t>
      </w:r>
      <w:r w:rsidR="00B03E26">
        <w:rPr>
          <w:rFonts w:ascii="Times New Roman" w:hAnsi="Times New Roman" w:cs="Times New Roman"/>
          <w:sz w:val="24"/>
          <w:szCs w:val="24"/>
        </w:rPr>
        <w:t>mer base (</w:t>
      </w:r>
      <w:r w:rsidR="00B03E26">
        <w:rPr>
          <w:rFonts w:ascii="Times New Roman" w:hAnsi="Times New Roman" w:cs="Times New Roman"/>
          <w:color w:val="222222"/>
          <w:sz w:val="24"/>
          <w:szCs w:val="24"/>
          <w:shd w:val="clear" w:color="auto" w:fill="FFFFFF"/>
        </w:rPr>
        <w:t xml:space="preserve">Barney, </w:t>
      </w:r>
      <w:r w:rsidR="00B03E26" w:rsidRPr="00B03E26">
        <w:rPr>
          <w:rFonts w:ascii="Times New Roman" w:hAnsi="Times New Roman" w:cs="Times New Roman"/>
          <w:color w:val="222222"/>
          <w:sz w:val="24"/>
          <w:szCs w:val="24"/>
          <w:shd w:val="clear" w:color="auto" w:fill="FFFFFF"/>
        </w:rPr>
        <w:t>2016)</w:t>
      </w:r>
      <w:r w:rsidR="00B03E26">
        <w:rPr>
          <w:rFonts w:ascii="Times New Roman" w:hAnsi="Times New Roman" w:cs="Times New Roman"/>
          <w:sz w:val="24"/>
          <w:szCs w:val="24"/>
        </w:rPr>
        <w:t xml:space="preserve">. </w:t>
      </w:r>
      <w:r w:rsidRPr="00083F68">
        <w:rPr>
          <w:rFonts w:ascii="Times New Roman" w:hAnsi="Times New Roman" w:cs="Times New Roman"/>
          <w:sz w:val="24"/>
          <w:szCs w:val="24"/>
        </w:rPr>
        <w:t xml:space="preserve">To determine if McDonald’s have a sustainable competitive advantage, it is important to consider the value of a firm’s resources and capabilities. </w:t>
      </w:r>
    </w:p>
    <w:p w:rsidR="00083F68" w:rsidRPr="00B03E26" w:rsidRDefault="00083F68" w:rsidP="00E75A18">
      <w:pPr>
        <w:spacing w:after="0" w:line="480" w:lineRule="auto"/>
        <w:contextualSpacing/>
        <w:jc w:val="center"/>
        <w:rPr>
          <w:rFonts w:ascii="Times New Roman" w:hAnsi="Times New Roman" w:cs="Times New Roman"/>
          <w:b/>
          <w:sz w:val="24"/>
          <w:szCs w:val="24"/>
        </w:rPr>
      </w:pPr>
      <w:r w:rsidRPr="00B03E26">
        <w:rPr>
          <w:rFonts w:ascii="Times New Roman" w:hAnsi="Times New Roman" w:cs="Times New Roman"/>
          <w:b/>
          <w:sz w:val="24"/>
          <w:szCs w:val="24"/>
        </w:rPr>
        <w:t xml:space="preserve">Resource </w:t>
      </w:r>
      <w:r w:rsidR="00B03E26" w:rsidRPr="00B03E26">
        <w:rPr>
          <w:rFonts w:ascii="Times New Roman" w:hAnsi="Times New Roman" w:cs="Times New Roman"/>
          <w:b/>
          <w:sz w:val="24"/>
          <w:szCs w:val="24"/>
        </w:rPr>
        <w:t>or Capacity Market Value</w:t>
      </w:r>
    </w:p>
    <w:p w:rsidR="00083F68" w:rsidRPr="00083F68" w:rsidRDefault="00083F68" w:rsidP="00E75A18">
      <w:pPr>
        <w:spacing w:after="0" w:line="480" w:lineRule="auto"/>
        <w:ind w:firstLine="720"/>
        <w:contextualSpacing/>
        <w:jc w:val="both"/>
        <w:rPr>
          <w:rFonts w:ascii="Times New Roman" w:hAnsi="Times New Roman" w:cs="Times New Roman"/>
          <w:sz w:val="24"/>
          <w:szCs w:val="24"/>
        </w:rPr>
      </w:pPr>
      <w:r w:rsidRPr="00083F68">
        <w:rPr>
          <w:rFonts w:ascii="Times New Roman" w:hAnsi="Times New Roman" w:cs="Times New Roman"/>
          <w:sz w:val="24"/>
          <w:szCs w:val="24"/>
        </w:rPr>
        <w:t>Competitive advantage is presumed to be sustainable if the firm’s resources and capacity have a value in the market. The market value is measured through specific tools that attain a competitive advantage. As we saw earlier cost leadership is one of the strategies adopted by McDonald’s. The firm strives to offer their foods at prices that cannot be matched by their competitors. Marching McDonald’s prices and their products in the market t simply means that their products have market value. This is because the firm’s competitors find it hard to cope with their products at McDonald’s low prices. This has been achieved through a chain of efficient cost control tools</w:t>
      </w:r>
      <w:r w:rsidR="00B03E26">
        <w:rPr>
          <w:rFonts w:ascii="Times New Roman" w:hAnsi="Times New Roman" w:cs="Times New Roman"/>
          <w:sz w:val="24"/>
          <w:szCs w:val="24"/>
        </w:rPr>
        <w:t xml:space="preserve"> (</w:t>
      </w:r>
      <w:r w:rsidR="00B03E26">
        <w:rPr>
          <w:rFonts w:ascii="Times New Roman" w:hAnsi="Times New Roman" w:cs="Times New Roman"/>
          <w:color w:val="222222"/>
          <w:sz w:val="24"/>
          <w:szCs w:val="24"/>
          <w:shd w:val="clear" w:color="auto" w:fill="FFFFFF"/>
        </w:rPr>
        <w:t xml:space="preserve">Grant, </w:t>
      </w:r>
      <w:r w:rsidR="00B03E26" w:rsidRPr="00B03E26">
        <w:rPr>
          <w:rFonts w:ascii="Times New Roman" w:hAnsi="Times New Roman" w:cs="Times New Roman"/>
          <w:color w:val="222222"/>
          <w:sz w:val="24"/>
          <w:szCs w:val="24"/>
          <w:shd w:val="clear" w:color="auto" w:fill="FFFFFF"/>
        </w:rPr>
        <w:t>2015)</w:t>
      </w:r>
      <w:r w:rsidRPr="00083F68">
        <w:rPr>
          <w:rFonts w:ascii="Times New Roman" w:hAnsi="Times New Roman" w:cs="Times New Roman"/>
          <w:sz w:val="24"/>
          <w:szCs w:val="24"/>
        </w:rPr>
        <w:t xml:space="preserve">. The day-to-day operations have been matched with low costs thus their low market prices. The market value has been achieved by their superior foods which have been served at lower prices than any other fast food in the industry. </w:t>
      </w:r>
    </w:p>
    <w:p w:rsidR="00083F68" w:rsidRPr="00B03E26" w:rsidRDefault="00083F68" w:rsidP="00E75A18">
      <w:pPr>
        <w:spacing w:after="0" w:line="480" w:lineRule="auto"/>
        <w:contextualSpacing/>
        <w:jc w:val="center"/>
        <w:rPr>
          <w:rFonts w:ascii="Times New Roman" w:hAnsi="Times New Roman" w:cs="Times New Roman"/>
          <w:b/>
          <w:sz w:val="24"/>
          <w:szCs w:val="24"/>
        </w:rPr>
      </w:pPr>
      <w:r w:rsidRPr="00B03E26">
        <w:rPr>
          <w:rFonts w:ascii="Times New Roman" w:hAnsi="Times New Roman" w:cs="Times New Roman"/>
          <w:b/>
          <w:sz w:val="24"/>
          <w:szCs w:val="24"/>
        </w:rPr>
        <w:lastRenderedPageBreak/>
        <w:t xml:space="preserve">Resource </w:t>
      </w:r>
      <w:r w:rsidR="00B03E26" w:rsidRPr="00B03E26">
        <w:rPr>
          <w:rFonts w:ascii="Times New Roman" w:hAnsi="Times New Roman" w:cs="Times New Roman"/>
          <w:b/>
          <w:sz w:val="24"/>
          <w:szCs w:val="24"/>
        </w:rPr>
        <w:t>or Capacity Uniqueness</w:t>
      </w:r>
    </w:p>
    <w:p w:rsidR="00083F68" w:rsidRPr="00083F68" w:rsidRDefault="00083F68" w:rsidP="00E75A18">
      <w:pPr>
        <w:spacing w:after="0" w:line="480" w:lineRule="auto"/>
        <w:ind w:firstLine="720"/>
        <w:contextualSpacing/>
        <w:jc w:val="both"/>
        <w:rPr>
          <w:rFonts w:ascii="Times New Roman" w:hAnsi="Times New Roman" w:cs="Times New Roman"/>
          <w:sz w:val="24"/>
          <w:szCs w:val="24"/>
        </w:rPr>
      </w:pPr>
      <w:r w:rsidRPr="00083F68">
        <w:rPr>
          <w:rFonts w:ascii="Times New Roman" w:hAnsi="Times New Roman" w:cs="Times New Roman"/>
          <w:sz w:val="24"/>
          <w:szCs w:val="24"/>
        </w:rPr>
        <w:t>Product differentiation displays the uniqueness and superiority of the resource. The competitive advantage in McDonald’s has been improved by the speedy delivery of their foods. The product differentiation has greatly helped McDonald’s maintain its unique products through a simplified process of their recipe for its employees. This ensures that product differentiation is easy in case the market taste and preferences changes. Flexibility is a key parameter when it comes to advancement and innovation. Competitive advantage requires innovation, as the new and differentiated products are as a result of resource utilization</w:t>
      </w:r>
      <w:r w:rsidR="00B03E26">
        <w:rPr>
          <w:rFonts w:ascii="Times New Roman" w:hAnsi="Times New Roman" w:cs="Times New Roman"/>
          <w:sz w:val="24"/>
          <w:szCs w:val="24"/>
        </w:rPr>
        <w:t xml:space="preserve"> (</w:t>
      </w:r>
      <w:r w:rsidR="00B03E26">
        <w:rPr>
          <w:rFonts w:ascii="Times New Roman" w:hAnsi="Times New Roman" w:cs="Times New Roman"/>
          <w:color w:val="222222"/>
          <w:sz w:val="24"/>
          <w:szCs w:val="24"/>
          <w:shd w:val="clear" w:color="auto" w:fill="FFFFFF"/>
        </w:rPr>
        <w:t xml:space="preserve">Barney, </w:t>
      </w:r>
      <w:r w:rsidR="00B03E26" w:rsidRPr="00B03E26">
        <w:rPr>
          <w:rFonts w:ascii="Times New Roman" w:hAnsi="Times New Roman" w:cs="Times New Roman"/>
          <w:color w:val="222222"/>
          <w:sz w:val="24"/>
          <w:szCs w:val="24"/>
          <w:shd w:val="clear" w:color="auto" w:fill="FFFFFF"/>
        </w:rPr>
        <w:t>2016)</w:t>
      </w:r>
      <w:r w:rsidRPr="00083F68">
        <w:rPr>
          <w:rFonts w:ascii="Times New Roman" w:hAnsi="Times New Roman" w:cs="Times New Roman"/>
          <w:sz w:val="24"/>
          <w:szCs w:val="24"/>
        </w:rPr>
        <w:t xml:space="preserve">. The firm’s vision clearly defines its resource uniqueness as McDonald’s strives to deliver outstanding quality services to their clients. </w:t>
      </w:r>
    </w:p>
    <w:p w:rsidR="00083F68" w:rsidRPr="00B03E26" w:rsidRDefault="00083F68" w:rsidP="00E75A18">
      <w:pPr>
        <w:spacing w:after="0" w:line="480" w:lineRule="auto"/>
        <w:contextualSpacing/>
        <w:jc w:val="center"/>
        <w:rPr>
          <w:rFonts w:ascii="Times New Roman" w:hAnsi="Times New Roman" w:cs="Times New Roman"/>
          <w:b/>
          <w:sz w:val="24"/>
          <w:szCs w:val="24"/>
        </w:rPr>
      </w:pPr>
      <w:r w:rsidRPr="00B03E26">
        <w:rPr>
          <w:rFonts w:ascii="Times New Roman" w:hAnsi="Times New Roman" w:cs="Times New Roman"/>
          <w:b/>
          <w:sz w:val="24"/>
          <w:szCs w:val="24"/>
        </w:rPr>
        <w:t xml:space="preserve">Availability </w:t>
      </w:r>
      <w:r w:rsidR="00B03E26" w:rsidRPr="00B03E26">
        <w:rPr>
          <w:rFonts w:ascii="Times New Roman" w:hAnsi="Times New Roman" w:cs="Times New Roman"/>
          <w:b/>
          <w:sz w:val="24"/>
          <w:szCs w:val="24"/>
        </w:rPr>
        <w:t>of Close Substitutes for the Resource or Capacity</w:t>
      </w:r>
    </w:p>
    <w:p w:rsidR="00083F68" w:rsidRPr="00083F68" w:rsidRDefault="00083F68" w:rsidP="00E75A18">
      <w:pPr>
        <w:spacing w:after="0" w:line="480" w:lineRule="auto"/>
        <w:ind w:firstLine="720"/>
        <w:contextualSpacing/>
        <w:jc w:val="both"/>
        <w:rPr>
          <w:rFonts w:ascii="Times New Roman" w:hAnsi="Times New Roman" w:cs="Times New Roman"/>
          <w:sz w:val="24"/>
          <w:szCs w:val="24"/>
        </w:rPr>
      </w:pPr>
      <w:r w:rsidRPr="00083F68">
        <w:rPr>
          <w:rFonts w:ascii="Times New Roman" w:hAnsi="Times New Roman" w:cs="Times New Roman"/>
          <w:sz w:val="24"/>
          <w:szCs w:val="24"/>
        </w:rPr>
        <w:t>Substitutes serve as an alternative when a client runs out of options of the best choices. The availability of resource substitutes ensures that McDonald’s does not run out of their products. The close substitutes will be used to produce their food products. At McDonald’s their resources are readily available and the availability of close substitutes gives the firm an opportunity to explore the market demand and satisfy their clients. Through this, the firm is able to compete effectively in the marketplace with a variety of products</w:t>
      </w:r>
      <w:r w:rsidR="00B03E26">
        <w:rPr>
          <w:rFonts w:ascii="Times New Roman" w:hAnsi="Times New Roman" w:cs="Times New Roman"/>
          <w:sz w:val="24"/>
          <w:szCs w:val="24"/>
        </w:rPr>
        <w:t xml:space="preserve"> (</w:t>
      </w:r>
      <w:r w:rsidR="00B03E26">
        <w:rPr>
          <w:rFonts w:ascii="Times New Roman" w:hAnsi="Times New Roman" w:cs="Times New Roman"/>
          <w:color w:val="222222"/>
          <w:sz w:val="24"/>
          <w:szCs w:val="24"/>
          <w:shd w:val="clear" w:color="auto" w:fill="FFFFFF"/>
        </w:rPr>
        <w:t xml:space="preserve">Grant, </w:t>
      </w:r>
      <w:r w:rsidR="00B03E26" w:rsidRPr="00B03E26">
        <w:rPr>
          <w:rFonts w:ascii="Times New Roman" w:hAnsi="Times New Roman" w:cs="Times New Roman"/>
          <w:color w:val="222222"/>
          <w:sz w:val="24"/>
          <w:szCs w:val="24"/>
          <w:shd w:val="clear" w:color="auto" w:fill="FFFFFF"/>
        </w:rPr>
        <w:t>2015)</w:t>
      </w:r>
      <w:r w:rsidRPr="00083F68">
        <w:rPr>
          <w:rFonts w:ascii="Times New Roman" w:hAnsi="Times New Roman" w:cs="Times New Roman"/>
          <w:sz w:val="24"/>
          <w:szCs w:val="24"/>
        </w:rPr>
        <w:t xml:space="preserve">. When customers have a variety of choices from, they usually feel their needs are catered for by the firms. It is for this </w:t>
      </w:r>
      <w:r w:rsidR="00E75A18" w:rsidRPr="00083F68">
        <w:rPr>
          <w:rFonts w:ascii="Times New Roman" w:hAnsi="Times New Roman" w:cs="Times New Roman"/>
          <w:sz w:val="24"/>
          <w:szCs w:val="24"/>
        </w:rPr>
        <w:t>reason;</w:t>
      </w:r>
      <w:r w:rsidRPr="00083F68">
        <w:rPr>
          <w:rFonts w:ascii="Times New Roman" w:hAnsi="Times New Roman" w:cs="Times New Roman"/>
          <w:sz w:val="24"/>
          <w:szCs w:val="24"/>
        </w:rPr>
        <w:t xml:space="preserve"> therefore, McDonald’s adopted resource substitutability, in order to offer a wide variety of food choices to its customers.     </w:t>
      </w:r>
    </w:p>
    <w:p w:rsidR="00083F68" w:rsidRPr="00B03E26" w:rsidRDefault="00083F68" w:rsidP="00E75A18">
      <w:pPr>
        <w:spacing w:after="0" w:line="480" w:lineRule="auto"/>
        <w:contextualSpacing/>
        <w:jc w:val="center"/>
        <w:rPr>
          <w:rFonts w:ascii="Times New Roman" w:hAnsi="Times New Roman" w:cs="Times New Roman"/>
          <w:b/>
          <w:sz w:val="24"/>
          <w:szCs w:val="24"/>
        </w:rPr>
      </w:pPr>
      <w:r w:rsidRPr="00B03E26">
        <w:rPr>
          <w:rFonts w:ascii="Times New Roman" w:hAnsi="Times New Roman" w:cs="Times New Roman"/>
          <w:b/>
          <w:sz w:val="24"/>
          <w:szCs w:val="24"/>
        </w:rPr>
        <w:t xml:space="preserve">Organizational </w:t>
      </w:r>
      <w:r w:rsidR="00B03E26" w:rsidRPr="00B03E26">
        <w:rPr>
          <w:rFonts w:ascii="Times New Roman" w:hAnsi="Times New Roman" w:cs="Times New Roman"/>
          <w:b/>
          <w:sz w:val="24"/>
          <w:szCs w:val="24"/>
        </w:rPr>
        <w:t>Systems That Allow Realization of Potential</w:t>
      </w:r>
    </w:p>
    <w:p w:rsidR="00083F68" w:rsidRPr="00083F68" w:rsidRDefault="00083F68" w:rsidP="00E75A18">
      <w:pPr>
        <w:spacing w:after="0" w:line="480" w:lineRule="auto"/>
        <w:ind w:firstLine="720"/>
        <w:contextualSpacing/>
        <w:jc w:val="both"/>
        <w:rPr>
          <w:rFonts w:ascii="Times New Roman" w:hAnsi="Times New Roman" w:cs="Times New Roman"/>
          <w:sz w:val="24"/>
          <w:szCs w:val="24"/>
        </w:rPr>
      </w:pPr>
      <w:r w:rsidRPr="00083F68">
        <w:rPr>
          <w:rFonts w:ascii="Times New Roman" w:hAnsi="Times New Roman" w:cs="Times New Roman"/>
          <w:sz w:val="24"/>
          <w:szCs w:val="24"/>
        </w:rPr>
        <w:t xml:space="preserve">McDonald’s has organizational systems that are used to sell its products and market the foods they offer. The supply chain division is system orientated and dedicated to quality services. </w:t>
      </w:r>
      <w:r w:rsidRPr="00083F68">
        <w:rPr>
          <w:rFonts w:ascii="Times New Roman" w:hAnsi="Times New Roman" w:cs="Times New Roman"/>
          <w:sz w:val="24"/>
          <w:szCs w:val="24"/>
        </w:rPr>
        <w:lastRenderedPageBreak/>
        <w:t>The system has enabled clients to order their food online and have them delivered on time. Other than food arriving on time, the systems allow the firm to strengthen its relationship with clients and distributors both locally and nationally. The systems have allowed McDonald’s realize potentials in the marketing section. The existing brand recognition by the system has cultivated a greater percentage of investments in advertising. In addition, the systems have helped the or</w:t>
      </w:r>
      <w:r w:rsidR="00B03E26">
        <w:rPr>
          <w:rFonts w:ascii="Times New Roman" w:hAnsi="Times New Roman" w:cs="Times New Roman"/>
          <w:sz w:val="24"/>
          <w:szCs w:val="24"/>
        </w:rPr>
        <w:t>ganization to a greater extent in</w:t>
      </w:r>
      <w:r w:rsidRPr="00083F68">
        <w:rPr>
          <w:rFonts w:ascii="Times New Roman" w:hAnsi="Times New Roman" w:cs="Times New Roman"/>
          <w:sz w:val="24"/>
          <w:szCs w:val="24"/>
        </w:rPr>
        <w:t xml:space="preserve"> term</w:t>
      </w:r>
      <w:r w:rsidR="00B03E26">
        <w:rPr>
          <w:rFonts w:ascii="Times New Roman" w:hAnsi="Times New Roman" w:cs="Times New Roman"/>
          <w:sz w:val="24"/>
          <w:szCs w:val="24"/>
        </w:rPr>
        <w:t>s</w:t>
      </w:r>
      <w:r w:rsidRPr="00083F68">
        <w:rPr>
          <w:rFonts w:ascii="Times New Roman" w:hAnsi="Times New Roman" w:cs="Times New Roman"/>
          <w:sz w:val="24"/>
          <w:szCs w:val="24"/>
        </w:rPr>
        <w:t xml:space="preserve"> of cost reduction and cost control. This has been achieved through cost control systems in the financial section. The relatively cheaper costs are as a result of the realized potential of technology adoption and innovative production processes</w:t>
      </w:r>
      <w:r w:rsidR="00B03E26">
        <w:rPr>
          <w:rFonts w:ascii="Times New Roman" w:hAnsi="Times New Roman" w:cs="Times New Roman"/>
          <w:sz w:val="24"/>
          <w:szCs w:val="24"/>
        </w:rPr>
        <w:t xml:space="preserve"> (</w:t>
      </w:r>
      <w:r w:rsidR="00B03E26">
        <w:rPr>
          <w:rFonts w:ascii="Times New Roman" w:hAnsi="Times New Roman" w:cs="Times New Roman"/>
          <w:color w:val="222222"/>
          <w:sz w:val="24"/>
          <w:szCs w:val="24"/>
          <w:shd w:val="clear" w:color="auto" w:fill="FFFFFF"/>
        </w:rPr>
        <w:t xml:space="preserve">Barney, </w:t>
      </w:r>
      <w:r w:rsidR="00B03E26" w:rsidRPr="00B03E26">
        <w:rPr>
          <w:rFonts w:ascii="Times New Roman" w:hAnsi="Times New Roman" w:cs="Times New Roman"/>
          <w:color w:val="222222"/>
          <w:sz w:val="24"/>
          <w:szCs w:val="24"/>
          <w:shd w:val="clear" w:color="auto" w:fill="FFFFFF"/>
        </w:rPr>
        <w:t>2016)</w:t>
      </w:r>
      <w:r w:rsidRPr="00083F68">
        <w:rPr>
          <w:rFonts w:ascii="Times New Roman" w:hAnsi="Times New Roman" w:cs="Times New Roman"/>
          <w:sz w:val="24"/>
          <w:szCs w:val="24"/>
        </w:rPr>
        <w:t xml:space="preserve">. </w:t>
      </w:r>
    </w:p>
    <w:p w:rsidR="00083F68" w:rsidRPr="00B03E26" w:rsidRDefault="00083F68" w:rsidP="00E75A18">
      <w:pPr>
        <w:spacing w:after="0" w:line="480" w:lineRule="auto"/>
        <w:contextualSpacing/>
        <w:jc w:val="center"/>
        <w:rPr>
          <w:rFonts w:ascii="Times New Roman" w:hAnsi="Times New Roman" w:cs="Times New Roman"/>
          <w:b/>
          <w:sz w:val="24"/>
          <w:szCs w:val="24"/>
        </w:rPr>
      </w:pPr>
      <w:r w:rsidRPr="00B03E26">
        <w:rPr>
          <w:rFonts w:ascii="Times New Roman" w:hAnsi="Times New Roman" w:cs="Times New Roman"/>
          <w:b/>
          <w:sz w:val="24"/>
          <w:szCs w:val="24"/>
        </w:rPr>
        <w:t xml:space="preserve">Awareness </w:t>
      </w:r>
      <w:r w:rsidR="00B03E26" w:rsidRPr="00B03E26">
        <w:rPr>
          <w:rFonts w:ascii="Times New Roman" w:hAnsi="Times New Roman" w:cs="Times New Roman"/>
          <w:b/>
          <w:sz w:val="24"/>
          <w:szCs w:val="24"/>
        </w:rPr>
        <w:t>and Realizing Advantages</w:t>
      </w:r>
    </w:p>
    <w:p w:rsidR="00083F68" w:rsidRPr="00083F68" w:rsidRDefault="00083F68" w:rsidP="00E75A18">
      <w:pPr>
        <w:spacing w:after="0" w:line="480" w:lineRule="auto"/>
        <w:ind w:firstLine="720"/>
        <w:contextualSpacing/>
        <w:jc w:val="both"/>
        <w:rPr>
          <w:rFonts w:ascii="Times New Roman" w:hAnsi="Times New Roman" w:cs="Times New Roman"/>
          <w:sz w:val="24"/>
          <w:szCs w:val="24"/>
        </w:rPr>
      </w:pPr>
      <w:r w:rsidRPr="00083F68">
        <w:rPr>
          <w:rFonts w:ascii="Times New Roman" w:hAnsi="Times New Roman" w:cs="Times New Roman"/>
          <w:sz w:val="24"/>
          <w:szCs w:val="24"/>
        </w:rPr>
        <w:t xml:space="preserve">McDonald’s is aware of the advantages available and it is fully utilizing the opportunities accruing from the advantages. The most important aspect is to realize the advantages and take the opportunity to utilize them. The firm realized that unique products would improve its customers’ base and promote its marketing objective. McDonald’s took advantage of this opportunity and </w:t>
      </w:r>
      <w:proofErr w:type="gramStart"/>
      <w:r w:rsidRPr="00083F68">
        <w:rPr>
          <w:rFonts w:ascii="Times New Roman" w:hAnsi="Times New Roman" w:cs="Times New Roman"/>
          <w:sz w:val="24"/>
          <w:szCs w:val="24"/>
        </w:rPr>
        <w:t>innovated</w:t>
      </w:r>
      <w:proofErr w:type="gramEnd"/>
      <w:r w:rsidRPr="00083F68">
        <w:rPr>
          <w:rFonts w:ascii="Times New Roman" w:hAnsi="Times New Roman" w:cs="Times New Roman"/>
          <w:sz w:val="24"/>
          <w:szCs w:val="24"/>
        </w:rPr>
        <w:t xml:space="preserve"> a variety of food combinations that would compete effectively in the market. This advantage has seen the organization grow its market share</w:t>
      </w:r>
      <w:r w:rsidR="00B03E26">
        <w:rPr>
          <w:rFonts w:ascii="Times New Roman" w:hAnsi="Times New Roman" w:cs="Times New Roman"/>
          <w:sz w:val="24"/>
          <w:szCs w:val="24"/>
        </w:rPr>
        <w:t xml:space="preserve"> (</w:t>
      </w:r>
      <w:r w:rsidR="00B03E26">
        <w:rPr>
          <w:rFonts w:ascii="Times New Roman" w:hAnsi="Times New Roman" w:cs="Times New Roman"/>
          <w:color w:val="222222"/>
          <w:sz w:val="24"/>
          <w:szCs w:val="24"/>
          <w:shd w:val="clear" w:color="auto" w:fill="FFFFFF"/>
        </w:rPr>
        <w:t xml:space="preserve">Grant, </w:t>
      </w:r>
      <w:r w:rsidR="00B03E26" w:rsidRPr="00B03E26">
        <w:rPr>
          <w:rFonts w:ascii="Times New Roman" w:hAnsi="Times New Roman" w:cs="Times New Roman"/>
          <w:color w:val="222222"/>
          <w:sz w:val="24"/>
          <w:szCs w:val="24"/>
          <w:shd w:val="clear" w:color="auto" w:fill="FFFFFF"/>
        </w:rPr>
        <w:t>2015)</w:t>
      </w:r>
      <w:r w:rsidRPr="00083F68">
        <w:rPr>
          <w:rFonts w:ascii="Times New Roman" w:hAnsi="Times New Roman" w:cs="Times New Roman"/>
          <w:sz w:val="24"/>
          <w:szCs w:val="24"/>
        </w:rPr>
        <w:t xml:space="preserve">. </w:t>
      </w:r>
    </w:p>
    <w:p w:rsidR="00083F68" w:rsidRPr="00B03E26" w:rsidRDefault="00083F68" w:rsidP="00E75A18">
      <w:pPr>
        <w:spacing w:after="0" w:line="480" w:lineRule="auto"/>
        <w:contextualSpacing/>
        <w:jc w:val="center"/>
        <w:rPr>
          <w:rFonts w:ascii="Times New Roman" w:hAnsi="Times New Roman" w:cs="Times New Roman"/>
          <w:b/>
          <w:sz w:val="24"/>
          <w:szCs w:val="24"/>
        </w:rPr>
      </w:pPr>
      <w:r w:rsidRPr="00B03E26">
        <w:rPr>
          <w:rFonts w:ascii="Times New Roman" w:hAnsi="Times New Roman" w:cs="Times New Roman"/>
          <w:b/>
          <w:sz w:val="24"/>
          <w:szCs w:val="24"/>
        </w:rPr>
        <w:t xml:space="preserve">The </w:t>
      </w:r>
      <w:r w:rsidR="00B03E26" w:rsidRPr="00B03E26">
        <w:rPr>
          <w:rFonts w:ascii="Times New Roman" w:hAnsi="Times New Roman" w:cs="Times New Roman"/>
          <w:b/>
          <w:sz w:val="24"/>
          <w:szCs w:val="24"/>
        </w:rPr>
        <w:t>Resource or Opportunity Cost of Imitating</w:t>
      </w:r>
    </w:p>
    <w:p w:rsidR="00083F68" w:rsidRPr="00083F68" w:rsidRDefault="00083F68" w:rsidP="00E75A18">
      <w:pPr>
        <w:spacing w:after="0" w:line="480" w:lineRule="auto"/>
        <w:ind w:firstLine="720"/>
        <w:contextualSpacing/>
        <w:jc w:val="both"/>
        <w:rPr>
          <w:rFonts w:ascii="Times New Roman" w:hAnsi="Times New Roman" w:cs="Times New Roman"/>
          <w:sz w:val="24"/>
          <w:szCs w:val="24"/>
        </w:rPr>
      </w:pPr>
      <w:r w:rsidRPr="00083F68">
        <w:rPr>
          <w:rFonts w:ascii="Times New Roman" w:hAnsi="Times New Roman" w:cs="Times New Roman"/>
          <w:sz w:val="24"/>
          <w:szCs w:val="24"/>
        </w:rPr>
        <w:t>McDonald’s has in the recent past tried to adopt the most recent forms of processes in its operations. This has been done in connection to the costs attributing from such adoption and change. The organization has tried to keep its operating costs as low as possible. This has been indicated by the low prices McDonald’s charges to its clients when they purchase foods</w:t>
      </w:r>
      <w:r w:rsidR="00B03E26">
        <w:rPr>
          <w:rFonts w:ascii="Times New Roman" w:hAnsi="Times New Roman" w:cs="Times New Roman"/>
          <w:sz w:val="24"/>
          <w:szCs w:val="24"/>
        </w:rPr>
        <w:t xml:space="preserve"> (</w:t>
      </w:r>
      <w:r w:rsidR="00B03E26">
        <w:rPr>
          <w:rFonts w:ascii="Times New Roman" w:hAnsi="Times New Roman" w:cs="Times New Roman"/>
          <w:color w:val="222222"/>
          <w:sz w:val="24"/>
          <w:szCs w:val="24"/>
          <w:shd w:val="clear" w:color="auto" w:fill="FFFFFF"/>
        </w:rPr>
        <w:t xml:space="preserve">Barney, </w:t>
      </w:r>
      <w:r w:rsidR="00B03E26" w:rsidRPr="00B03E26">
        <w:rPr>
          <w:rFonts w:ascii="Times New Roman" w:hAnsi="Times New Roman" w:cs="Times New Roman"/>
          <w:color w:val="222222"/>
          <w:sz w:val="24"/>
          <w:szCs w:val="24"/>
          <w:shd w:val="clear" w:color="auto" w:fill="FFFFFF"/>
        </w:rPr>
        <w:t>2016)</w:t>
      </w:r>
      <w:r w:rsidRPr="00083F68">
        <w:rPr>
          <w:rFonts w:ascii="Times New Roman" w:hAnsi="Times New Roman" w:cs="Times New Roman"/>
          <w:sz w:val="24"/>
          <w:szCs w:val="24"/>
        </w:rPr>
        <w:t xml:space="preserve">. Therefore, it is evident that it is less costly to imitate and that the process has not been tedious. </w:t>
      </w:r>
    </w:p>
    <w:p w:rsidR="00083F68" w:rsidRPr="00B03E26" w:rsidRDefault="00083F68" w:rsidP="00E75A18">
      <w:pPr>
        <w:spacing w:after="0" w:line="480" w:lineRule="auto"/>
        <w:contextualSpacing/>
        <w:jc w:val="center"/>
        <w:rPr>
          <w:rFonts w:ascii="Times New Roman" w:hAnsi="Times New Roman" w:cs="Times New Roman"/>
          <w:b/>
          <w:sz w:val="24"/>
          <w:szCs w:val="24"/>
        </w:rPr>
      </w:pPr>
      <w:r w:rsidRPr="00B03E26">
        <w:rPr>
          <w:rFonts w:ascii="Times New Roman" w:hAnsi="Times New Roman" w:cs="Times New Roman"/>
          <w:b/>
          <w:sz w:val="24"/>
          <w:szCs w:val="24"/>
        </w:rPr>
        <w:lastRenderedPageBreak/>
        <w:t>Conclusion</w:t>
      </w:r>
    </w:p>
    <w:p w:rsidR="00B03E26" w:rsidRDefault="00083F68" w:rsidP="00E75A18">
      <w:pPr>
        <w:spacing w:after="0" w:line="480" w:lineRule="auto"/>
        <w:ind w:firstLine="720"/>
        <w:contextualSpacing/>
        <w:jc w:val="both"/>
        <w:rPr>
          <w:rFonts w:ascii="Times New Roman" w:hAnsi="Times New Roman" w:cs="Times New Roman"/>
          <w:sz w:val="24"/>
          <w:szCs w:val="24"/>
        </w:rPr>
      </w:pPr>
      <w:r w:rsidRPr="00083F68">
        <w:rPr>
          <w:rFonts w:ascii="Times New Roman" w:hAnsi="Times New Roman" w:cs="Times New Roman"/>
          <w:sz w:val="24"/>
          <w:szCs w:val="24"/>
        </w:rPr>
        <w:t xml:space="preserve">Based on the discussion straight from capacity market value to capacity costs, it is clear that McDonald’s has a sustainable competitive advantage in the industry. These factors make McDonald’s competitive advantage standout in the industry as compared to its competitors. Therefore, these aspects of McDonald’s are what aided it to become the leading fast food distributor in the world.   </w:t>
      </w:r>
    </w:p>
    <w:p w:rsidR="00B03E26" w:rsidRDefault="00B03E26">
      <w:pPr>
        <w:rPr>
          <w:rFonts w:ascii="Times New Roman" w:hAnsi="Times New Roman" w:cs="Times New Roman"/>
          <w:sz w:val="24"/>
          <w:szCs w:val="24"/>
        </w:rPr>
      </w:pPr>
      <w:r>
        <w:rPr>
          <w:rFonts w:ascii="Times New Roman" w:hAnsi="Times New Roman" w:cs="Times New Roman"/>
          <w:sz w:val="24"/>
          <w:szCs w:val="24"/>
        </w:rPr>
        <w:br w:type="page"/>
      </w:r>
    </w:p>
    <w:p w:rsidR="00083F68" w:rsidRPr="00E75A18" w:rsidRDefault="00B03E26" w:rsidP="00E75A18">
      <w:pPr>
        <w:spacing w:after="0" w:line="480" w:lineRule="auto"/>
        <w:contextualSpacing/>
        <w:jc w:val="center"/>
        <w:rPr>
          <w:rFonts w:ascii="Times New Roman" w:hAnsi="Times New Roman" w:cs="Times New Roman"/>
          <w:sz w:val="24"/>
          <w:szCs w:val="24"/>
        </w:rPr>
      </w:pPr>
      <w:r w:rsidRPr="00E75A18">
        <w:rPr>
          <w:rFonts w:ascii="Times New Roman" w:hAnsi="Times New Roman" w:cs="Times New Roman"/>
          <w:sz w:val="24"/>
          <w:szCs w:val="24"/>
        </w:rPr>
        <w:lastRenderedPageBreak/>
        <w:t>References</w:t>
      </w:r>
    </w:p>
    <w:p w:rsidR="00B03E26" w:rsidRPr="00B03E26" w:rsidRDefault="00B03E26" w:rsidP="00E75A18">
      <w:pPr>
        <w:spacing w:after="0" w:line="480" w:lineRule="auto"/>
        <w:ind w:left="720" w:hanging="720"/>
        <w:contextualSpacing/>
        <w:jc w:val="both"/>
        <w:rPr>
          <w:rFonts w:ascii="Times New Roman" w:hAnsi="Times New Roman" w:cs="Times New Roman"/>
          <w:color w:val="222222"/>
          <w:sz w:val="24"/>
          <w:szCs w:val="24"/>
          <w:shd w:val="clear" w:color="auto" w:fill="FFFFFF"/>
        </w:rPr>
      </w:pPr>
      <w:r w:rsidRPr="00B03E26">
        <w:rPr>
          <w:rFonts w:ascii="Times New Roman" w:hAnsi="Times New Roman" w:cs="Times New Roman"/>
          <w:color w:val="222222"/>
          <w:sz w:val="24"/>
          <w:szCs w:val="24"/>
          <w:shd w:val="clear" w:color="auto" w:fill="FFFFFF"/>
        </w:rPr>
        <w:t>Barney, J. B. (2016). Resource-based theories of competitive advantage: A ten-year retrospective on the resource-based view. </w:t>
      </w:r>
      <w:r w:rsidRPr="00B03E26">
        <w:rPr>
          <w:rFonts w:ascii="Times New Roman" w:hAnsi="Times New Roman" w:cs="Times New Roman"/>
          <w:i/>
          <w:iCs/>
          <w:color w:val="222222"/>
          <w:sz w:val="24"/>
          <w:szCs w:val="24"/>
          <w:shd w:val="clear" w:color="auto" w:fill="FFFFFF"/>
        </w:rPr>
        <w:t>Journal of management</w:t>
      </w:r>
      <w:r w:rsidRPr="00B03E26">
        <w:rPr>
          <w:rFonts w:ascii="Times New Roman" w:hAnsi="Times New Roman" w:cs="Times New Roman"/>
          <w:color w:val="222222"/>
          <w:sz w:val="24"/>
          <w:szCs w:val="24"/>
          <w:shd w:val="clear" w:color="auto" w:fill="FFFFFF"/>
        </w:rPr>
        <w:t>, </w:t>
      </w:r>
      <w:r w:rsidRPr="00B03E26">
        <w:rPr>
          <w:rFonts w:ascii="Times New Roman" w:hAnsi="Times New Roman" w:cs="Times New Roman"/>
          <w:i/>
          <w:iCs/>
          <w:color w:val="222222"/>
          <w:sz w:val="24"/>
          <w:szCs w:val="24"/>
          <w:shd w:val="clear" w:color="auto" w:fill="FFFFFF"/>
        </w:rPr>
        <w:t>27</w:t>
      </w:r>
      <w:r w:rsidRPr="00B03E26">
        <w:rPr>
          <w:rFonts w:ascii="Times New Roman" w:hAnsi="Times New Roman" w:cs="Times New Roman"/>
          <w:color w:val="222222"/>
          <w:sz w:val="24"/>
          <w:szCs w:val="24"/>
          <w:shd w:val="clear" w:color="auto" w:fill="FFFFFF"/>
        </w:rPr>
        <w:t>(6), 643-650.</w:t>
      </w:r>
    </w:p>
    <w:p w:rsidR="00B03E26" w:rsidRPr="00B03E26" w:rsidRDefault="00B03E26" w:rsidP="00E75A18">
      <w:pPr>
        <w:spacing w:after="0" w:line="480" w:lineRule="auto"/>
        <w:ind w:left="720" w:hanging="720"/>
        <w:contextualSpacing/>
        <w:jc w:val="both"/>
        <w:rPr>
          <w:rFonts w:ascii="Times New Roman" w:hAnsi="Times New Roman" w:cs="Times New Roman"/>
          <w:sz w:val="24"/>
          <w:szCs w:val="24"/>
        </w:rPr>
      </w:pPr>
      <w:r w:rsidRPr="00B03E26">
        <w:rPr>
          <w:rFonts w:ascii="Times New Roman" w:hAnsi="Times New Roman" w:cs="Times New Roman"/>
          <w:color w:val="222222"/>
          <w:sz w:val="24"/>
          <w:szCs w:val="24"/>
          <w:shd w:val="clear" w:color="auto" w:fill="FFFFFF"/>
        </w:rPr>
        <w:t>Grant, R. M. (2015). The resource-based theory of competitive advantage: implications for strategy formulation. In </w:t>
      </w:r>
      <w:r w:rsidRPr="00B03E26">
        <w:rPr>
          <w:rFonts w:ascii="Times New Roman" w:hAnsi="Times New Roman" w:cs="Times New Roman"/>
          <w:i/>
          <w:iCs/>
          <w:color w:val="222222"/>
          <w:sz w:val="24"/>
          <w:szCs w:val="24"/>
          <w:shd w:val="clear" w:color="auto" w:fill="FFFFFF"/>
        </w:rPr>
        <w:t>Knowledge and strategy</w:t>
      </w:r>
      <w:r w:rsidRPr="00B03E26">
        <w:rPr>
          <w:rFonts w:ascii="Times New Roman" w:hAnsi="Times New Roman" w:cs="Times New Roman"/>
          <w:color w:val="222222"/>
          <w:sz w:val="24"/>
          <w:szCs w:val="24"/>
          <w:shd w:val="clear" w:color="auto" w:fill="FFFFFF"/>
        </w:rPr>
        <w:t> (pp. 3-23).</w:t>
      </w:r>
    </w:p>
    <w:p w:rsidR="00AA22EF" w:rsidRPr="00083F68" w:rsidRDefault="00083F68" w:rsidP="00E75A18">
      <w:pPr>
        <w:spacing w:after="0" w:line="480" w:lineRule="auto"/>
        <w:contextualSpacing/>
        <w:jc w:val="both"/>
      </w:pPr>
      <w:r w:rsidRPr="00083F68">
        <w:rPr>
          <w:rFonts w:ascii="Times New Roman" w:hAnsi="Times New Roman" w:cs="Times New Roman"/>
          <w:sz w:val="24"/>
          <w:szCs w:val="24"/>
        </w:rPr>
        <w:t xml:space="preserve">            </w:t>
      </w:r>
    </w:p>
    <w:sectPr w:rsidR="00AA22EF" w:rsidRPr="00083F68" w:rsidSect="00402830">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55C80" w:rsidRDefault="00155C80" w:rsidP="00402830">
      <w:pPr>
        <w:spacing w:after="0" w:line="240" w:lineRule="auto"/>
      </w:pPr>
      <w:r>
        <w:separator/>
      </w:r>
    </w:p>
  </w:endnote>
  <w:endnote w:type="continuationSeparator" w:id="0">
    <w:p w:rsidR="00155C80" w:rsidRDefault="00155C80" w:rsidP="004028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55C80" w:rsidRDefault="00155C80" w:rsidP="00402830">
      <w:pPr>
        <w:spacing w:after="0" w:line="240" w:lineRule="auto"/>
      </w:pPr>
      <w:r>
        <w:separator/>
      </w:r>
    </w:p>
  </w:footnote>
  <w:footnote w:type="continuationSeparator" w:id="0">
    <w:p w:rsidR="00155C80" w:rsidRDefault="00155C80" w:rsidP="0040283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2830" w:rsidRPr="00402830" w:rsidRDefault="00E75A18">
    <w:pPr>
      <w:pStyle w:val="Header"/>
      <w:jc w:val="right"/>
      <w:rPr>
        <w:rFonts w:ascii="Times New Roman" w:hAnsi="Times New Roman" w:cs="Times New Roman"/>
        <w:sz w:val="24"/>
        <w:szCs w:val="24"/>
      </w:rPr>
    </w:pPr>
    <w:r w:rsidRPr="00402830">
      <w:rPr>
        <w:rFonts w:ascii="Times New Roman" w:hAnsi="Times New Roman" w:cs="Times New Roman"/>
        <w:sz w:val="24"/>
        <w:szCs w:val="24"/>
      </w:rPr>
      <w:t>MCDONALD’S SU</w:t>
    </w:r>
    <w:r>
      <w:rPr>
        <w:rFonts w:ascii="Times New Roman" w:hAnsi="Times New Roman" w:cs="Times New Roman"/>
        <w:sz w:val="24"/>
        <w:szCs w:val="24"/>
      </w:rPr>
      <w:t>STAINABLE COMPETITIVE ADVANTAGE</w:t>
    </w:r>
    <w:r w:rsidRPr="00402830">
      <w:rPr>
        <w:rFonts w:ascii="Times New Roman" w:hAnsi="Times New Roman" w:cs="Times New Roman"/>
        <w:sz w:val="24"/>
        <w:szCs w:val="24"/>
      </w:rPr>
      <w:tab/>
    </w:r>
    <w:sdt>
      <w:sdtPr>
        <w:rPr>
          <w:rFonts w:ascii="Times New Roman" w:hAnsi="Times New Roman" w:cs="Times New Roman"/>
          <w:sz w:val="24"/>
          <w:szCs w:val="24"/>
        </w:rPr>
        <w:id w:val="-919096312"/>
        <w:docPartObj>
          <w:docPartGallery w:val="Page Numbers (Top of Page)"/>
          <w:docPartUnique/>
        </w:docPartObj>
      </w:sdtPr>
      <w:sdtEndPr>
        <w:rPr>
          <w:noProof/>
        </w:rPr>
      </w:sdtEndPr>
      <w:sdtContent>
        <w:r w:rsidR="00402830" w:rsidRPr="00402830">
          <w:rPr>
            <w:rFonts w:ascii="Times New Roman" w:hAnsi="Times New Roman" w:cs="Times New Roman"/>
            <w:sz w:val="24"/>
            <w:szCs w:val="24"/>
          </w:rPr>
          <w:fldChar w:fldCharType="begin"/>
        </w:r>
        <w:r w:rsidR="00402830" w:rsidRPr="00402830">
          <w:rPr>
            <w:rFonts w:ascii="Times New Roman" w:hAnsi="Times New Roman" w:cs="Times New Roman"/>
            <w:sz w:val="24"/>
            <w:szCs w:val="24"/>
          </w:rPr>
          <w:instrText xml:space="preserve"> PAGE   \* MERGEFORMAT </w:instrText>
        </w:r>
        <w:r w:rsidR="00402830" w:rsidRPr="00402830">
          <w:rPr>
            <w:rFonts w:ascii="Times New Roman" w:hAnsi="Times New Roman" w:cs="Times New Roman"/>
            <w:sz w:val="24"/>
            <w:szCs w:val="24"/>
          </w:rPr>
          <w:fldChar w:fldCharType="separate"/>
        </w:r>
        <w:r w:rsidR="00F40E4A">
          <w:rPr>
            <w:rFonts w:ascii="Times New Roman" w:hAnsi="Times New Roman" w:cs="Times New Roman"/>
            <w:noProof/>
            <w:sz w:val="24"/>
            <w:szCs w:val="24"/>
          </w:rPr>
          <w:t>4</w:t>
        </w:r>
        <w:r w:rsidR="00402830" w:rsidRPr="00402830">
          <w:rPr>
            <w:rFonts w:ascii="Times New Roman" w:hAnsi="Times New Roman" w:cs="Times New Roman"/>
            <w:noProof/>
            <w:sz w:val="24"/>
            <w:szCs w:val="24"/>
          </w:rPr>
          <w:fldChar w:fldCharType="end"/>
        </w:r>
      </w:sdtContent>
    </w:sdt>
  </w:p>
  <w:p w:rsidR="00402830" w:rsidRPr="00402830" w:rsidRDefault="00402830">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2830" w:rsidRDefault="00402830">
    <w:pPr>
      <w:pStyle w:val="Header"/>
    </w:pPr>
    <w:r>
      <w:rPr>
        <w:rFonts w:ascii="Times New Roman" w:hAnsi="Times New Roman" w:cs="Times New Roman"/>
        <w:sz w:val="24"/>
        <w:szCs w:val="24"/>
      </w:rPr>
      <w:t xml:space="preserve">Running Head: </w:t>
    </w:r>
    <w:r w:rsidR="00E75A18" w:rsidRPr="00402830">
      <w:rPr>
        <w:rFonts w:ascii="Times New Roman" w:hAnsi="Times New Roman" w:cs="Times New Roman"/>
        <w:sz w:val="24"/>
        <w:szCs w:val="24"/>
      </w:rPr>
      <w:t>MCDONALD’S SU</w:t>
    </w:r>
    <w:r w:rsidR="00E75A18">
      <w:rPr>
        <w:rFonts w:ascii="Times New Roman" w:hAnsi="Times New Roman" w:cs="Times New Roman"/>
        <w:sz w:val="24"/>
        <w:szCs w:val="24"/>
      </w:rPr>
      <w:t>STAINABLE COMPETITIVE ADVANTAGE</w:t>
    </w:r>
    <w:r>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MLY0NTQwMLcwNzU0NjNS0lEKTi0uzszPAykwrAUAZgDdUCwAAAA="/>
  </w:docVars>
  <w:rsids>
    <w:rsidRoot w:val="00CE234B"/>
    <w:rsid w:val="00083F68"/>
    <w:rsid w:val="00101B73"/>
    <w:rsid w:val="00154786"/>
    <w:rsid w:val="00155C80"/>
    <w:rsid w:val="00156704"/>
    <w:rsid w:val="001906BC"/>
    <w:rsid w:val="002A39CD"/>
    <w:rsid w:val="003F74AE"/>
    <w:rsid w:val="00402830"/>
    <w:rsid w:val="004362AE"/>
    <w:rsid w:val="00477D41"/>
    <w:rsid w:val="005B0E74"/>
    <w:rsid w:val="0062452B"/>
    <w:rsid w:val="00746EA2"/>
    <w:rsid w:val="007C6AB7"/>
    <w:rsid w:val="00AA22EF"/>
    <w:rsid w:val="00B03E26"/>
    <w:rsid w:val="00CE234B"/>
    <w:rsid w:val="00E75A18"/>
    <w:rsid w:val="00F40E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B03E26"/>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03E26"/>
    <w:rPr>
      <w:rFonts w:ascii="Times New Roman" w:eastAsia="Times New Roman" w:hAnsi="Times New Roman" w:cs="Times New Roman"/>
      <w:b/>
      <w:bCs/>
      <w:kern w:val="36"/>
      <w:sz w:val="48"/>
      <w:szCs w:val="48"/>
    </w:rPr>
  </w:style>
  <w:style w:type="paragraph" w:styleId="Header">
    <w:name w:val="header"/>
    <w:basedOn w:val="Normal"/>
    <w:link w:val="HeaderChar"/>
    <w:uiPriority w:val="99"/>
    <w:unhideWhenUsed/>
    <w:rsid w:val="00402830"/>
    <w:pPr>
      <w:tabs>
        <w:tab w:val="center" w:pos="4680"/>
        <w:tab w:val="right" w:pos="9360"/>
      </w:tabs>
      <w:spacing w:after="0" w:line="240" w:lineRule="auto"/>
    </w:pPr>
  </w:style>
  <w:style w:type="character" w:customStyle="1" w:styleId="HeaderChar">
    <w:name w:val="Header Char"/>
    <w:basedOn w:val="DefaultParagraphFont"/>
    <w:link w:val="Header"/>
    <w:uiPriority w:val="99"/>
    <w:rsid w:val="00402830"/>
  </w:style>
  <w:style w:type="paragraph" w:styleId="Footer">
    <w:name w:val="footer"/>
    <w:basedOn w:val="Normal"/>
    <w:link w:val="FooterChar"/>
    <w:uiPriority w:val="99"/>
    <w:unhideWhenUsed/>
    <w:rsid w:val="00402830"/>
    <w:pPr>
      <w:tabs>
        <w:tab w:val="center" w:pos="4680"/>
        <w:tab w:val="right" w:pos="9360"/>
      </w:tabs>
      <w:spacing w:after="0" w:line="240" w:lineRule="auto"/>
    </w:pPr>
  </w:style>
  <w:style w:type="character" w:customStyle="1" w:styleId="FooterChar">
    <w:name w:val="Footer Char"/>
    <w:basedOn w:val="DefaultParagraphFont"/>
    <w:link w:val="Footer"/>
    <w:uiPriority w:val="99"/>
    <w:rsid w:val="0040283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B03E26"/>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03E26"/>
    <w:rPr>
      <w:rFonts w:ascii="Times New Roman" w:eastAsia="Times New Roman" w:hAnsi="Times New Roman" w:cs="Times New Roman"/>
      <w:b/>
      <w:bCs/>
      <w:kern w:val="36"/>
      <w:sz w:val="48"/>
      <w:szCs w:val="48"/>
    </w:rPr>
  </w:style>
  <w:style w:type="paragraph" w:styleId="Header">
    <w:name w:val="header"/>
    <w:basedOn w:val="Normal"/>
    <w:link w:val="HeaderChar"/>
    <w:uiPriority w:val="99"/>
    <w:unhideWhenUsed/>
    <w:rsid w:val="00402830"/>
    <w:pPr>
      <w:tabs>
        <w:tab w:val="center" w:pos="4680"/>
        <w:tab w:val="right" w:pos="9360"/>
      </w:tabs>
      <w:spacing w:after="0" w:line="240" w:lineRule="auto"/>
    </w:pPr>
  </w:style>
  <w:style w:type="character" w:customStyle="1" w:styleId="HeaderChar">
    <w:name w:val="Header Char"/>
    <w:basedOn w:val="DefaultParagraphFont"/>
    <w:link w:val="Header"/>
    <w:uiPriority w:val="99"/>
    <w:rsid w:val="00402830"/>
  </w:style>
  <w:style w:type="paragraph" w:styleId="Footer">
    <w:name w:val="footer"/>
    <w:basedOn w:val="Normal"/>
    <w:link w:val="FooterChar"/>
    <w:uiPriority w:val="99"/>
    <w:unhideWhenUsed/>
    <w:rsid w:val="00402830"/>
    <w:pPr>
      <w:tabs>
        <w:tab w:val="center" w:pos="4680"/>
        <w:tab w:val="right" w:pos="9360"/>
      </w:tabs>
      <w:spacing w:after="0" w:line="240" w:lineRule="auto"/>
    </w:pPr>
  </w:style>
  <w:style w:type="character" w:customStyle="1" w:styleId="FooterChar">
    <w:name w:val="Footer Char"/>
    <w:basedOn w:val="DefaultParagraphFont"/>
    <w:link w:val="Footer"/>
    <w:uiPriority w:val="99"/>
    <w:rsid w:val="0040283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755155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986</Words>
  <Characters>5622</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2018-10-14T00:43:00Z</dcterms:created>
  <dcterms:modified xsi:type="dcterms:W3CDTF">2018-10-14T00:43:00Z</dcterms:modified>
</cp:coreProperties>
</file>