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0B354" w14:textId="77777777" w:rsidR="008634DF" w:rsidRDefault="008634DF"/>
    <w:p w14:paraId="3E3C4321" w14:textId="77777777" w:rsidR="008634DF" w:rsidRDefault="008634DF"/>
    <w:p w14:paraId="28E829DF" w14:textId="77777777" w:rsidR="008634DF" w:rsidRDefault="008634DF"/>
    <w:p w14:paraId="6D9B2487" w14:textId="77777777" w:rsidR="008634DF" w:rsidRPr="008634DF" w:rsidRDefault="008634DF" w:rsidP="008634DF">
      <w:pPr>
        <w:spacing w:line="480" w:lineRule="auto"/>
        <w:ind w:firstLine="720"/>
        <w:jc w:val="both"/>
        <w:rPr>
          <w:rFonts w:ascii="Times New Roman" w:hAnsi="Times New Roman" w:cs="Times New Roman"/>
          <w:sz w:val="24"/>
          <w:szCs w:val="24"/>
        </w:rPr>
      </w:pPr>
    </w:p>
    <w:p w14:paraId="73D54B0C" w14:textId="77777777" w:rsidR="008634DF" w:rsidRPr="008634DF" w:rsidRDefault="008634DF" w:rsidP="008634DF">
      <w:pPr>
        <w:spacing w:line="480" w:lineRule="auto"/>
        <w:ind w:firstLine="720"/>
        <w:jc w:val="both"/>
        <w:rPr>
          <w:rFonts w:ascii="Times New Roman" w:hAnsi="Times New Roman" w:cs="Times New Roman"/>
          <w:sz w:val="24"/>
          <w:szCs w:val="24"/>
        </w:rPr>
      </w:pPr>
    </w:p>
    <w:p w14:paraId="58ACFCE0" w14:textId="77777777" w:rsidR="008634DF" w:rsidRPr="008634DF" w:rsidRDefault="008634DF" w:rsidP="008634DF">
      <w:pPr>
        <w:spacing w:line="480" w:lineRule="auto"/>
        <w:ind w:firstLine="720"/>
        <w:jc w:val="both"/>
        <w:rPr>
          <w:rFonts w:ascii="Times New Roman" w:hAnsi="Times New Roman" w:cs="Times New Roman"/>
          <w:sz w:val="24"/>
          <w:szCs w:val="24"/>
        </w:rPr>
      </w:pPr>
    </w:p>
    <w:p w14:paraId="7F6DFE67" w14:textId="77777777" w:rsidR="008634DF" w:rsidRDefault="008634DF" w:rsidP="008634DF">
      <w:pPr>
        <w:spacing w:line="480" w:lineRule="auto"/>
        <w:jc w:val="both"/>
        <w:rPr>
          <w:rFonts w:ascii="Times New Roman" w:hAnsi="Times New Roman" w:cs="Times New Roman"/>
          <w:sz w:val="24"/>
          <w:szCs w:val="24"/>
        </w:rPr>
      </w:pPr>
    </w:p>
    <w:p w14:paraId="39C5BE3D" w14:textId="77777777" w:rsidR="008634DF" w:rsidRPr="008634DF" w:rsidRDefault="008634DF" w:rsidP="008634DF">
      <w:pPr>
        <w:spacing w:line="480" w:lineRule="auto"/>
        <w:jc w:val="both"/>
        <w:rPr>
          <w:rFonts w:ascii="Times New Roman" w:hAnsi="Times New Roman" w:cs="Times New Roman"/>
          <w:sz w:val="24"/>
          <w:szCs w:val="24"/>
        </w:rPr>
      </w:pPr>
    </w:p>
    <w:p w14:paraId="721FF7B5" w14:textId="3AC55CED" w:rsidR="008634DF" w:rsidRPr="008634DF" w:rsidRDefault="008634DF" w:rsidP="008634DF">
      <w:pPr>
        <w:spacing w:line="480" w:lineRule="auto"/>
        <w:ind w:firstLine="720"/>
        <w:jc w:val="center"/>
        <w:rPr>
          <w:rFonts w:ascii="Times New Roman" w:hAnsi="Times New Roman" w:cs="Times New Roman"/>
          <w:sz w:val="24"/>
          <w:szCs w:val="24"/>
        </w:rPr>
      </w:pPr>
    </w:p>
    <w:p w14:paraId="4F6EDAE1" w14:textId="059E5D4B" w:rsidR="008634DF" w:rsidRPr="008634DF" w:rsidRDefault="00C33683" w:rsidP="008634D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Whitney E. Harris</w:t>
      </w:r>
    </w:p>
    <w:p w14:paraId="6ACFDAF4" w14:textId="461CDD3C" w:rsidR="008634DF" w:rsidRPr="008634DF" w:rsidRDefault="00C33683" w:rsidP="008634D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Clayton State University</w:t>
      </w:r>
    </w:p>
    <w:p w14:paraId="430FAE17" w14:textId="6B65294F" w:rsidR="008634DF" w:rsidRPr="008634DF" w:rsidRDefault="00C33683" w:rsidP="008634D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Dr. A Miller</w:t>
      </w:r>
    </w:p>
    <w:p w14:paraId="4B966E1D" w14:textId="7D82E59C" w:rsidR="008634DF" w:rsidRDefault="00E87BB0" w:rsidP="008634D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06/18/2021</w:t>
      </w:r>
    </w:p>
    <w:p w14:paraId="650B2C7E" w14:textId="77777777" w:rsidR="008634DF" w:rsidRPr="008634DF" w:rsidRDefault="008634DF" w:rsidP="008634DF">
      <w:pPr>
        <w:spacing w:line="480" w:lineRule="auto"/>
        <w:ind w:firstLine="720"/>
        <w:jc w:val="center"/>
        <w:rPr>
          <w:rFonts w:ascii="Times New Roman" w:hAnsi="Times New Roman" w:cs="Times New Roman"/>
          <w:sz w:val="24"/>
          <w:szCs w:val="24"/>
        </w:rPr>
      </w:pPr>
    </w:p>
    <w:p w14:paraId="78B6D56E" w14:textId="77777777" w:rsidR="008634DF" w:rsidRDefault="008634DF" w:rsidP="008634DF">
      <w:pPr>
        <w:spacing w:line="480" w:lineRule="auto"/>
        <w:ind w:firstLine="720"/>
        <w:jc w:val="center"/>
        <w:rPr>
          <w:rFonts w:ascii="Times New Roman" w:hAnsi="Times New Roman" w:cs="Times New Roman"/>
          <w:sz w:val="24"/>
          <w:szCs w:val="24"/>
        </w:rPr>
      </w:pPr>
    </w:p>
    <w:p w14:paraId="1926E03D" w14:textId="77777777" w:rsidR="008634DF" w:rsidRDefault="008634DF" w:rsidP="008634DF">
      <w:pPr>
        <w:spacing w:line="480" w:lineRule="auto"/>
        <w:ind w:firstLine="720"/>
        <w:jc w:val="center"/>
        <w:rPr>
          <w:rFonts w:ascii="Times New Roman" w:hAnsi="Times New Roman" w:cs="Times New Roman"/>
          <w:sz w:val="24"/>
          <w:szCs w:val="24"/>
        </w:rPr>
      </w:pPr>
    </w:p>
    <w:p w14:paraId="037540A2" w14:textId="77777777" w:rsidR="008634DF" w:rsidRDefault="008634DF" w:rsidP="008634DF">
      <w:pPr>
        <w:spacing w:line="480" w:lineRule="auto"/>
        <w:ind w:firstLine="720"/>
        <w:jc w:val="both"/>
        <w:rPr>
          <w:rFonts w:ascii="Times New Roman" w:hAnsi="Times New Roman" w:cs="Times New Roman"/>
          <w:sz w:val="24"/>
          <w:szCs w:val="24"/>
        </w:rPr>
      </w:pPr>
    </w:p>
    <w:p w14:paraId="23140F16" w14:textId="53937EC1" w:rsidR="00623777" w:rsidRDefault="00623777" w:rsidP="008634DF">
      <w:pPr>
        <w:spacing w:line="480" w:lineRule="auto"/>
        <w:ind w:firstLine="720"/>
        <w:jc w:val="both"/>
        <w:rPr>
          <w:rFonts w:ascii="Times New Roman" w:hAnsi="Times New Roman" w:cs="Times New Roman"/>
          <w:sz w:val="24"/>
          <w:szCs w:val="24"/>
        </w:rPr>
      </w:pPr>
    </w:p>
    <w:p w14:paraId="5C72A20E" w14:textId="241F5CA6" w:rsidR="00623777" w:rsidRPr="00623777" w:rsidRDefault="00623777" w:rsidP="00623777">
      <w:pPr>
        <w:spacing w:line="480" w:lineRule="auto"/>
        <w:jc w:val="center"/>
        <w:rPr>
          <w:rFonts w:ascii="Times New Roman" w:hAnsi="Times New Roman" w:cs="Times New Roman"/>
          <w:b/>
          <w:bCs/>
          <w:sz w:val="24"/>
          <w:szCs w:val="24"/>
        </w:rPr>
      </w:pPr>
      <w:r w:rsidRPr="00623777">
        <w:rPr>
          <w:rFonts w:ascii="Times New Roman" w:hAnsi="Times New Roman" w:cs="Times New Roman"/>
          <w:b/>
          <w:bCs/>
          <w:sz w:val="24"/>
          <w:szCs w:val="24"/>
        </w:rPr>
        <w:lastRenderedPageBreak/>
        <w:t>Question 1</w:t>
      </w:r>
    </w:p>
    <w:p w14:paraId="798F35BB" w14:textId="4D14692F" w:rsidR="009B7754" w:rsidRDefault="00F37FBF" w:rsidP="008634DF">
      <w:pPr>
        <w:spacing w:line="480" w:lineRule="auto"/>
        <w:ind w:firstLine="720"/>
        <w:jc w:val="both"/>
        <w:rPr>
          <w:rFonts w:ascii="Times New Roman" w:hAnsi="Times New Roman" w:cs="Times New Roman"/>
          <w:sz w:val="24"/>
          <w:szCs w:val="24"/>
        </w:rPr>
      </w:pPr>
      <w:r w:rsidRPr="008634DF">
        <w:rPr>
          <w:rFonts w:ascii="Times New Roman" w:hAnsi="Times New Roman" w:cs="Times New Roman"/>
          <w:sz w:val="24"/>
          <w:szCs w:val="24"/>
        </w:rPr>
        <w:t xml:space="preserve">Drawing from my career </w:t>
      </w:r>
      <w:r w:rsidR="008634DF" w:rsidRPr="008634DF">
        <w:rPr>
          <w:rFonts w:ascii="Times New Roman" w:hAnsi="Times New Roman" w:cs="Times New Roman"/>
          <w:sz w:val="24"/>
          <w:szCs w:val="24"/>
        </w:rPr>
        <w:t>preference, psychology and human service professional,</w:t>
      </w:r>
      <w:r w:rsidR="005C55CE" w:rsidRPr="008634DF">
        <w:rPr>
          <w:rFonts w:ascii="Times New Roman" w:hAnsi="Times New Roman" w:cs="Times New Roman"/>
          <w:sz w:val="24"/>
          <w:szCs w:val="24"/>
        </w:rPr>
        <w:t xml:space="preserve"> </w:t>
      </w:r>
      <w:r w:rsidRPr="008634DF">
        <w:rPr>
          <w:rFonts w:ascii="Times New Roman" w:hAnsi="Times New Roman" w:cs="Times New Roman"/>
          <w:sz w:val="24"/>
          <w:szCs w:val="24"/>
        </w:rPr>
        <w:t xml:space="preserve">three jobs I </w:t>
      </w:r>
      <w:r w:rsidR="00E71777" w:rsidRPr="008634DF">
        <w:rPr>
          <w:rFonts w:ascii="Times New Roman" w:hAnsi="Times New Roman" w:cs="Times New Roman"/>
          <w:sz w:val="24"/>
          <w:szCs w:val="24"/>
        </w:rPr>
        <w:t>can do are career counselor</w:t>
      </w:r>
      <w:r w:rsidR="005F74DF" w:rsidRPr="008634DF">
        <w:rPr>
          <w:rFonts w:ascii="Times New Roman" w:hAnsi="Times New Roman" w:cs="Times New Roman"/>
          <w:sz w:val="24"/>
          <w:szCs w:val="24"/>
        </w:rPr>
        <w:t xml:space="preserve">, rehabilitation specialist, </w:t>
      </w:r>
      <w:r w:rsidR="00E71777" w:rsidRPr="008634DF">
        <w:rPr>
          <w:rFonts w:ascii="Times New Roman" w:hAnsi="Times New Roman" w:cs="Times New Roman"/>
          <w:sz w:val="24"/>
          <w:szCs w:val="24"/>
        </w:rPr>
        <w:t xml:space="preserve">and </w:t>
      </w:r>
      <w:r w:rsidR="005F74DF" w:rsidRPr="008634DF">
        <w:rPr>
          <w:rFonts w:ascii="Times New Roman" w:hAnsi="Times New Roman" w:cs="Times New Roman"/>
          <w:sz w:val="24"/>
          <w:szCs w:val="24"/>
        </w:rPr>
        <w:t>child care worker</w:t>
      </w:r>
      <w:r w:rsidR="00E71777" w:rsidRPr="008634DF">
        <w:rPr>
          <w:rFonts w:ascii="Times New Roman" w:hAnsi="Times New Roman" w:cs="Times New Roman"/>
          <w:sz w:val="24"/>
          <w:szCs w:val="24"/>
        </w:rPr>
        <w:t xml:space="preserve">. As a career counselor, my primary duty will be to help job chasers and career-leaning students realize their potential and choose a suitable career. Also, I will help people make career changes, complete self-assessment, and do occupational recuperation. </w:t>
      </w:r>
      <w:r w:rsidR="005F74DF" w:rsidRPr="008634DF">
        <w:rPr>
          <w:rFonts w:ascii="Times New Roman" w:hAnsi="Times New Roman" w:cs="Times New Roman"/>
          <w:sz w:val="24"/>
          <w:szCs w:val="24"/>
        </w:rPr>
        <w:t>Hav</w:t>
      </w:r>
      <w:r w:rsidR="0057707D" w:rsidRPr="008634DF">
        <w:rPr>
          <w:rFonts w:ascii="Times New Roman" w:hAnsi="Times New Roman" w:cs="Times New Roman"/>
          <w:sz w:val="24"/>
          <w:szCs w:val="24"/>
        </w:rPr>
        <w:t>ing taken a course in personality psychology,</w:t>
      </w:r>
      <w:r w:rsidR="005F74DF" w:rsidRPr="008634DF">
        <w:rPr>
          <w:rFonts w:ascii="Times New Roman" w:hAnsi="Times New Roman" w:cs="Times New Roman"/>
          <w:sz w:val="24"/>
          <w:szCs w:val="24"/>
        </w:rPr>
        <w:t xml:space="preserve"> I have acquired many skills in self-discovery, and this knowledge will be instrumental since to help people in the career discovery process, self-discovery is vital. Second, as a rehabilitation specialist, my main work will be to assist people with mental and physical disabilities to reintegrate into </w:t>
      </w:r>
      <w:r w:rsidR="00276CB8" w:rsidRPr="008634DF">
        <w:rPr>
          <w:rFonts w:ascii="Times New Roman" w:hAnsi="Times New Roman" w:cs="Times New Roman"/>
          <w:sz w:val="24"/>
          <w:szCs w:val="24"/>
        </w:rPr>
        <w:t>the public</w:t>
      </w:r>
      <w:r w:rsidR="005F74DF" w:rsidRPr="008634DF">
        <w:rPr>
          <w:rFonts w:ascii="Times New Roman" w:hAnsi="Times New Roman" w:cs="Times New Roman"/>
          <w:sz w:val="24"/>
          <w:szCs w:val="24"/>
        </w:rPr>
        <w:t xml:space="preserve"> and develop a sense of self-worth</w:t>
      </w:r>
      <w:r w:rsidR="00276CB8" w:rsidRPr="008634DF">
        <w:rPr>
          <w:rFonts w:ascii="Times New Roman" w:hAnsi="Times New Roman" w:cs="Times New Roman"/>
          <w:sz w:val="24"/>
          <w:szCs w:val="24"/>
        </w:rPr>
        <w:t xml:space="preserve"> and autonomy</w:t>
      </w:r>
      <w:r w:rsidR="005F74DF" w:rsidRPr="008634DF">
        <w:rPr>
          <w:rFonts w:ascii="Times New Roman" w:hAnsi="Times New Roman" w:cs="Times New Roman"/>
          <w:sz w:val="24"/>
          <w:szCs w:val="24"/>
        </w:rPr>
        <w:t xml:space="preserve"> that enables them to </w:t>
      </w:r>
      <w:r w:rsidR="00276CB8" w:rsidRPr="008634DF">
        <w:rPr>
          <w:rFonts w:ascii="Times New Roman" w:hAnsi="Times New Roman" w:cs="Times New Roman"/>
          <w:sz w:val="24"/>
          <w:szCs w:val="24"/>
        </w:rPr>
        <w:t>live independently. In my studies, I have done</w:t>
      </w:r>
      <w:r w:rsidR="0057707D" w:rsidRPr="008634DF">
        <w:rPr>
          <w:rFonts w:ascii="Times New Roman" w:hAnsi="Times New Roman" w:cs="Times New Roman"/>
          <w:sz w:val="24"/>
          <w:szCs w:val="24"/>
        </w:rPr>
        <w:t xml:space="preserve"> experimental psychology that has enabled me to do</w:t>
      </w:r>
      <w:r w:rsidR="00276CB8" w:rsidRPr="008634DF">
        <w:rPr>
          <w:rFonts w:ascii="Times New Roman" w:hAnsi="Times New Roman" w:cs="Times New Roman"/>
          <w:sz w:val="24"/>
          <w:szCs w:val="24"/>
        </w:rPr>
        <w:t xml:space="preserve"> a lot of research on mental and physical health benefits when pursuing this job. Lastly, </w:t>
      </w:r>
      <w:r w:rsidR="0082356C" w:rsidRPr="008634DF">
        <w:rPr>
          <w:rFonts w:ascii="Times New Roman" w:hAnsi="Times New Roman" w:cs="Times New Roman"/>
          <w:sz w:val="24"/>
          <w:szCs w:val="24"/>
        </w:rPr>
        <w:t>as a child care worker, I can look at different child welfare organizations to help children with mental and physical disabilities carry out different duties and live everyday lives. My duty will also be to ensure that they are safe from any danger.</w:t>
      </w:r>
      <w:r w:rsidR="0057707D" w:rsidRPr="008634DF">
        <w:rPr>
          <w:rFonts w:ascii="Times New Roman" w:hAnsi="Times New Roman" w:cs="Times New Roman"/>
          <w:sz w:val="24"/>
          <w:szCs w:val="24"/>
        </w:rPr>
        <w:t xml:space="preserve"> In my studies, I have done abnormal psychology and an elective course in social work. During these classes, I have learned a lot on how to interact with children with abnormalities, and with this </w:t>
      </w:r>
      <w:r w:rsidR="00C60531" w:rsidRPr="008634DF">
        <w:rPr>
          <w:rFonts w:ascii="Times New Roman" w:hAnsi="Times New Roman" w:cs="Times New Roman"/>
          <w:sz w:val="24"/>
          <w:szCs w:val="24"/>
        </w:rPr>
        <w:t>knowledge</w:t>
      </w:r>
      <w:r w:rsidR="0057707D" w:rsidRPr="008634DF">
        <w:rPr>
          <w:rFonts w:ascii="Times New Roman" w:hAnsi="Times New Roman" w:cs="Times New Roman"/>
          <w:sz w:val="24"/>
          <w:szCs w:val="24"/>
        </w:rPr>
        <w:t>, I can play the role of a child care worker very well</w:t>
      </w:r>
      <w:r w:rsidR="008634DF" w:rsidRPr="008634DF">
        <w:rPr>
          <w:rFonts w:ascii="Times New Roman" w:hAnsi="Times New Roman" w:cs="Times New Roman"/>
          <w:sz w:val="24"/>
          <w:szCs w:val="24"/>
        </w:rPr>
        <w:t xml:space="preserve"> (</w:t>
      </w:r>
      <w:r w:rsidR="008634DF" w:rsidRPr="008634DF">
        <w:rPr>
          <w:rFonts w:ascii="Times New Roman" w:hAnsi="Times New Roman" w:cs="Times New Roman"/>
          <w:sz w:val="24"/>
          <w:szCs w:val="24"/>
          <w:shd w:val="clear" w:color="auto" w:fill="FFFFFF"/>
        </w:rPr>
        <w:t>Fogaça et al., 2018</w:t>
      </w:r>
      <w:r w:rsidR="008634DF" w:rsidRPr="008634DF">
        <w:rPr>
          <w:rFonts w:ascii="Times New Roman" w:hAnsi="Times New Roman" w:cs="Times New Roman"/>
          <w:sz w:val="24"/>
          <w:szCs w:val="24"/>
        </w:rPr>
        <w:t>)</w:t>
      </w:r>
      <w:r w:rsidR="0057707D" w:rsidRPr="008634DF">
        <w:rPr>
          <w:rFonts w:ascii="Times New Roman" w:hAnsi="Times New Roman" w:cs="Times New Roman"/>
          <w:sz w:val="24"/>
          <w:szCs w:val="24"/>
        </w:rPr>
        <w:t>.</w:t>
      </w:r>
    </w:p>
    <w:p w14:paraId="682F00DB" w14:textId="5F7CAD62" w:rsidR="00623777" w:rsidRPr="00623777" w:rsidRDefault="00623777" w:rsidP="00623777">
      <w:pPr>
        <w:spacing w:line="480" w:lineRule="auto"/>
        <w:jc w:val="center"/>
        <w:rPr>
          <w:rFonts w:ascii="Times New Roman" w:hAnsi="Times New Roman" w:cs="Times New Roman"/>
          <w:b/>
          <w:bCs/>
          <w:sz w:val="24"/>
          <w:szCs w:val="24"/>
        </w:rPr>
      </w:pPr>
      <w:r w:rsidRPr="00623777">
        <w:rPr>
          <w:rFonts w:ascii="Times New Roman" w:hAnsi="Times New Roman" w:cs="Times New Roman"/>
          <w:b/>
          <w:bCs/>
          <w:sz w:val="24"/>
          <w:szCs w:val="24"/>
        </w:rPr>
        <w:t>Question 2</w:t>
      </w:r>
    </w:p>
    <w:p w14:paraId="060D421F" w14:textId="77777777" w:rsidR="00C60531" w:rsidRPr="008634DF" w:rsidRDefault="00F37FBF" w:rsidP="008634DF">
      <w:pPr>
        <w:spacing w:line="480" w:lineRule="auto"/>
        <w:ind w:firstLine="720"/>
        <w:jc w:val="both"/>
        <w:rPr>
          <w:rFonts w:ascii="Times New Roman" w:hAnsi="Times New Roman" w:cs="Times New Roman"/>
          <w:sz w:val="24"/>
          <w:szCs w:val="24"/>
        </w:rPr>
      </w:pPr>
      <w:r w:rsidRPr="008634DF">
        <w:rPr>
          <w:rFonts w:ascii="Times New Roman" w:hAnsi="Times New Roman" w:cs="Times New Roman"/>
          <w:sz w:val="24"/>
          <w:szCs w:val="24"/>
        </w:rPr>
        <w:t>My future career aspiration would be to become a psychologist and a human service professional. As a psychologist, the primary duty is to study emotional, intellectual, and social practices and behavior by discerning, construing, and recording how individuals relate to each other in their environments</w:t>
      </w:r>
      <w:r w:rsidR="008634DF" w:rsidRPr="008634DF">
        <w:rPr>
          <w:rFonts w:ascii="Times New Roman" w:hAnsi="Times New Roman" w:cs="Times New Roman"/>
          <w:sz w:val="24"/>
          <w:szCs w:val="24"/>
        </w:rPr>
        <w:t xml:space="preserve"> (</w:t>
      </w:r>
      <w:r w:rsidR="008634DF" w:rsidRPr="008634DF">
        <w:rPr>
          <w:rFonts w:ascii="Times New Roman" w:hAnsi="Times New Roman" w:cs="Times New Roman"/>
          <w:sz w:val="24"/>
          <w:szCs w:val="24"/>
          <w:shd w:val="clear" w:color="auto" w:fill="FFFFFF"/>
        </w:rPr>
        <w:t>Kazak, 2020</w:t>
      </w:r>
      <w:r w:rsidR="008634DF" w:rsidRPr="008634DF">
        <w:rPr>
          <w:rFonts w:ascii="Times New Roman" w:hAnsi="Times New Roman" w:cs="Times New Roman"/>
          <w:sz w:val="24"/>
          <w:szCs w:val="24"/>
        </w:rPr>
        <w:t>)</w:t>
      </w:r>
      <w:r w:rsidRPr="008634DF">
        <w:rPr>
          <w:rFonts w:ascii="Times New Roman" w:hAnsi="Times New Roman" w:cs="Times New Roman"/>
          <w:sz w:val="24"/>
          <w:szCs w:val="24"/>
        </w:rPr>
        <w:t xml:space="preserve">. To become a psychologist, one is often required to have </w:t>
      </w:r>
      <w:r w:rsidRPr="008634DF">
        <w:rPr>
          <w:rFonts w:ascii="Times New Roman" w:hAnsi="Times New Roman" w:cs="Times New Roman"/>
          <w:sz w:val="24"/>
          <w:szCs w:val="24"/>
        </w:rPr>
        <w:lastRenderedPageBreak/>
        <w:t xml:space="preserve">a doctorate in psychology, even though a master's degree is also sufficient. Usually, a psychologist is also required to have a license. As a psychologist, you can either choose to work alone conducting </w:t>
      </w:r>
      <w:r w:rsidR="000645B1" w:rsidRPr="008634DF">
        <w:rPr>
          <w:rFonts w:ascii="Times New Roman" w:hAnsi="Times New Roman" w:cs="Times New Roman"/>
          <w:sz w:val="24"/>
          <w:szCs w:val="24"/>
        </w:rPr>
        <w:t xml:space="preserve">researches, working with clients and patients; or work as part of a healthcare team, cooperating with social workers and doctors or generally working with different groups of people, including students, teachers, parents, and educators among others. In 2020, the estimated wage for a psychologist was $82,000 annually. Also, it is estimated that from 2019-2029, the employment rate of psychologists is to grow by 3%, with those holding a doctoral degree in psychology getting most jobs. </w:t>
      </w:r>
    </w:p>
    <w:p w14:paraId="45AE440D" w14:textId="7EB7B5E1" w:rsidR="0041236F" w:rsidRDefault="00F37FBF" w:rsidP="008634DF">
      <w:pPr>
        <w:spacing w:line="480" w:lineRule="auto"/>
        <w:ind w:firstLine="720"/>
        <w:jc w:val="both"/>
        <w:rPr>
          <w:rFonts w:ascii="Times New Roman" w:hAnsi="Times New Roman" w:cs="Times New Roman"/>
          <w:sz w:val="24"/>
          <w:szCs w:val="24"/>
        </w:rPr>
      </w:pPr>
      <w:r w:rsidRPr="008634DF">
        <w:rPr>
          <w:rFonts w:ascii="Times New Roman" w:hAnsi="Times New Roman" w:cs="Times New Roman"/>
          <w:sz w:val="24"/>
          <w:szCs w:val="24"/>
        </w:rPr>
        <w:t xml:space="preserve">On the other hand, a human service professional's work is to help organizations and people perform at an optimum level. They assist individuals, members of a group, and families in reaching ultimate efficacy by executing intermediations and services that ensure peak enactment. </w:t>
      </w:r>
      <w:r w:rsidR="005C55CE" w:rsidRPr="008634DF">
        <w:rPr>
          <w:rFonts w:ascii="Times New Roman" w:hAnsi="Times New Roman" w:cs="Times New Roman"/>
          <w:sz w:val="24"/>
          <w:szCs w:val="24"/>
        </w:rPr>
        <w:t>There are many different types of human service professionals, including, among others, child welfare workers, caseworkers, drug and alcohol councilors, and public policy analysts and child life specialists. To become a human service professional, one must have a bachelor's degree in human service. The range of salaries by degree for human service professionals ranges from $49000 to $ 77,000, depending on the field that one specializes in.  According to BLS, employment for human service professionals was expected to grow by 10% by 2020</w:t>
      </w:r>
      <w:r w:rsidR="008634DF" w:rsidRPr="008634DF">
        <w:rPr>
          <w:rFonts w:ascii="Times New Roman" w:hAnsi="Times New Roman" w:cs="Times New Roman"/>
          <w:sz w:val="24"/>
          <w:szCs w:val="24"/>
        </w:rPr>
        <w:t xml:space="preserve"> (</w:t>
      </w:r>
      <w:r w:rsidR="008634DF" w:rsidRPr="008634DF">
        <w:rPr>
          <w:rFonts w:ascii="Times New Roman" w:hAnsi="Times New Roman" w:cs="Times New Roman"/>
          <w:sz w:val="24"/>
          <w:szCs w:val="24"/>
          <w:shd w:val="clear" w:color="auto" w:fill="FFFFFF"/>
        </w:rPr>
        <w:t>Guttmann, 2017</w:t>
      </w:r>
      <w:r w:rsidR="008634DF" w:rsidRPr="008634DF">
        <w:rPr>
          <w:rFonts w:ascii="Times New Roman" w:hAnsi="Times New Roman" w:cs="Times New Roman"/>
          <w:sz w:val="24"/>
          <w:szCs w:val="24"/>
        </w:rPr>
        <w:t>)</w:t>
      </w:r>
      <w:r w:rsidR="005C55CE" w:rsidRPr="008634DF">
        <w:rPr>
          <w:rFonts w:ascii="Times New Roman" w:hAnsi="Times New Roman" w:cs="Times New Roman"/>
          <w:sz w:val="24"/>
          <w:szCs w:val="24"/>
        </w:rPr>
        <w:t>.</w:t>
      </w:r>
    </w:p>
    <w:p w14:paraId="68C96E5B" w14:textId="7AA84501" w:rsidR="00623777" w:rsidRPr="00623777" w:rsidRDefault="00623777" w:rsidP="00623777">
      <w:pPr>
        <w:spacing w:line="480" w:lineRule="auto"/>
        <w:jc w:val="center"/>
        <w:rPr>
          <w:rFonts w:ascii="Times New Roman" w:hAnsi="Times New Roman" w:cs="Times New Roman"/>
          <w:b/>
          <w:bCs/>
          <w:sz w:val="24"/>
          <w:szCs w:val="24"/>
        </w:rPr>
      </w:pPr>
      <w:r w:rsidRPr="00623777">
        <w:rPr>
          <w:rFonts w:ascii="Times New Roman" w:hAnsi="Times New Roman" w:cs="Times New Roman"/>
          <w:b/>
          <w:bCs/>
          <w:sz w:val="24"/>
          <w:szCs w:val="24"/>
        </w:rPr>
        <w:t>Question 3</w:t>
      </w:r>
    </w:p>
    <w:p w14:paraId="497587AE" w14:textId="77777777" w:rsidR="00F34DC1" w:rsidRPr="008634DF" w:rsidRDefault="00F37FBF" w:rsidP="008634DF">
      <w:pPr>
        <w:spacing w:line="480" w:lineRule="auto"/>
        <w:ind w:firstLine="720"/>
        <w:jc w:val="both"/>
        <w:rPr>
          <w:rFonts w:ascii="Times New Roman" w:hAnsi="Times New Roman" w:cs="Times New Roman"/>
          <w:sz w:val="24"/>
          <w:szCs w:val="24"/>
        </w:rPr>
      </w:pPr>
      <w:r w:rsidRPr="008634DF">
        <w:rPr>
          <w:rFonts w:ascii="Times New Roman" w:hAnsi="Times New Roman" w:cs="Times New Roman"/>
          <w:sz w:val="24"/>
          <w:szCs w:val="24"/>
        </w:rPr>
        <w:t xml:space="preserve">Psychology and business can intersect in many different ways. For a business to be successful, it is essential that they influence their customer's behavior, thus making business an exercise of consumer psychology. Three ways in which </w:t>
      </w:r>
      <w:r w:rsidR="00C85D8F" w:rsidRPr="008634DF">
        <w:rPr>
          <w:rFonts w:ascii="Times New Roman" w:hAnsi="Times New Roman" w:cs="Times New Roman"/>
          <w:sz w:val="24"/>
          <w:szCs w:val="24"/>
        </w:rPr>
        <w:t>psychology and business intersect include; market research. Psychologists often do a lot of scientific researches</w:t>
      </w:r>
      <w:r w:rsidR="008634DF" w:rsidRPr="008634DF">
        <w:rPr>
          <w:rFonts w:ascii="Times New Roman" w:hAnsi="Times New Roman" w:cs="Times New Roman"/>
          <w:sz w:val="24"/>
          <w:szCs w:val="24"/>
        </w:rPr>
        <w:t xml:space="preserve"> (</w:t>
      </w:r>
      <w:r w:rsidR="008634DF" w:rsidRPr="008634DF">
        <w:rPr>
          <w:rFonts w:ascii="Times New Roman" w:hAnsi="Times New Roman" w:cs="Times New Roman"/>
          <w:sz w:val="24"/>
          <w:szCs w:val="24"/>
          <w:shd w:val="clear" w:color="auto" w:fill="FFFFFF"/>
        </w:rPr>
        <w:t>Rauch &amp; Frese, 2017</w:t>
      </w:r>
      <w:r w:rsidR="008634DF" w:rsidRPr="008634DF">
        <w:rPr>
          <w:rFonts w:ascii="Times New Roman" w:hAnsi="Times New Roman" w:cs="Times New Roman"/>
          <w:sz w:val="24"/>
          <w:szCs w:val="24"/>
        </w:rPr>
        <w:t>)</w:t>
      </w:r>
      <w:r w:rsidR="00C85D8F" w:rsidRPr="008634DF">
        <w:rPr>
          <w:rFonts w:ascii="Times New Roman" w:hAnsi="Times New Roman" w:cs="Times New Roman"/>
          <w:sz w:val="24"/>
          <w:szCs w:val="24"/>
        </w:rPr>
        <w:t xml:space="preserve">. </w:t>
      </w:r>
      <w:r w:rsidR="00C85D8F" w:rsidRPr="008634DF">
        <w:rPr>
          <w:rFonts w:ascii="Times New Roman" w:hAnsi="Times New Roman" w:cs="Times New Roman"/>
          <w:sz w:val="24"/>
          <w:szCs w:val="24"/>
        </w:rPr>
        <w:lastRenderedPageBreak/>
        <w:t xml:space="preserve">During their research, they may identify new ways that a business can use to upsurge its output, develop needs and implement strategies established to entice and retain employees. Also, through research, psychologists interact with technology and equipment and help make these tools better and more </w:t>
      </w:r>
      <w:r w:rsidR="00274492" w:rsidRPr="008634DF">
        <w:rPr>
          <w:rFonts w:ascii="Times New Roman" w:hAnsi="Times New Roman" w:cs="Times New Roman"/>
          <w:sz w:val="24"/>
          <w:szCs w:val="24"/>
        </w:rPr>
        <w:t>users</w:t>
      </w:r>
      <w:r w:rsidR="00C85D8F" w:rsidRPr="008634DF">
        <w:rPr>
          <w:rFonts w:ascii="Times New Roman" w:hAnsi="Times New Roman" w:cs="Times New Roman"/>
          <w:sz w:val="24"/>
          <w:szCs w:val="24"/>
        </w:rPr>
        <w:t xml:space="preserve"> kindly. This is very important to businesses as it helps advance technology. </w:t>
      </w:r>
      <w:r w:rsidR="00274492" w:rsidRPr="008634DF">
        <w:rPr>
          <w:rFonts w:ascii="Times New Roman" w:hAnsi="Times New Roman" w:cs="Times New Roman"/>
          <w:sz w:val="24"/>
          <w:szCs w:val="24"/>
        </w:rPr>
        <w:t xml:space="preserve"> Second, psychology helps managers in decision making, selecting, supporting, training, and motivating employees. A leader who applies psychology in the running of the business is very likely to experience success. Lastly, psychology is crucial in increasing innovation within a business organization, and it helps improve product designs and build better workplaces. </w:t>
      </w:r>
      <w:r w:rsidR="001D0A32" w:rsidRPr="008634DF">
        <w:rPr>
          <w:rFonts w:ascii="Times New Roman" w:hAnsi="Times New Roman" w:cs="Times New Roman"/>
          <w:sz w:val="24"/>
          <w:szCs w:val="24"/>
        </w:rPr>
        <w:t>Better designs mean</w:t>
      </w:r>
      <w:r w:rsidR="00274492" w:rsidRPr="008634DF">
        <w:rPr>
          <w:rFonts w:ascii="Times New Roman" w:hAnsi="Times New Roman" w:cs="Times New Roman"/>
          <w:sz w:val="24"/>
          <w:szCs w:val="24"/>
        </w:rPr>
        <w:t xml:space="preserve"> new customers for the business, </w:t>
      </w:r>
      <w:r w:rsidR="001D0A32" w:rsidRPr="008634DF">
        <w:rPr>
          <w:rFonts w:ascii="Times New Roman" w:hAnsi="Times New Roman" w:cs="Times New Roman"/>
          <w:sz w:val="24"/>
          <w:szCs w:val="24"/>
        </w:rPr>
        <w:t>thus leading to business success. Further, human factor and engineering psychology endeavor to make everyday experience relaxed and easier for everyone by applying human behavior to products and systems daily. Besides, organization and industrial psychology study human behavior in their workplace, thus help to foster good relationships in organizations ensuring business success</w:t>
      </w:r>
      <w:r w:rsidR="008634DF" w:rsidRPr="008634DF">
        <w:rPr>
          <w:rFonts w:ascii="Times New Roman" w:hAnsi="Times New Roman" w:cs="Times New Roman"/>
          <w:sz w:val="24"/>
          <w:szCs w:val="24"/>
        </w:rPr>
        <w:t xml:space="preserve"> (</w:t>
      </w:r>
      <w:r w:rsidR="008634DF" w:rsidRPr="008634DF">
        <w:rPr>
          <w:rFonts w:ascii="Times New Roman" w:hAnsi="Times New Roman" w:cs="Times New Roman"/>
          <w:sz w:val="24"/>
          <w:szCs w:val="24"/>
          <w:shd w:val="clear" w:color="auto" w:fill="FFFFFF"/>
        </w:rPr>
        <w:t>Islam, 2020</w:t>
      </w:r>
      <w:r w:rsidR="008634DF" w:rsidRPr="008634DF">
        <w:rPr>
          <w:rFonts w:ascii="Times New Roman" w:hAnsi="Times New Roman" w:cs="Times New Roman"/>
          <w:sz w:val="24"/>
          <w:szCs w:val="24"/>
        </w:rPr>
        <w:t>)</w:t>
      </w:r>
      <w:r w:rsidR="001D0A32" w:rsidRPr="008634DF">
        <w:rPr>
          <w:rFonts w:ascii="Times New Roman" w:hAnsi="Times New Roman" w:cs="Times New Roman"/>
          <w:sz w:val="24"/>
          <w:szCs w:val="24"/>
        </w:rPr>
        <w:t>.</w:t>
      </w:r>
    </w:p>
    <w:p w14:paraId="3CE2F9B3" w14:textId="77777777" w:rsidR="008634DF" w:rsidRDefault="008634DF" w:rsidP="008634DF">
      <w:pPr>
        <w:spacing w:line="480" w:lineRule="auto"/>
        <w:ind w:firstLine="720"/>
        <w:jc w:val="both"/>
        <w:rPr>
          <w:rFonts w:ascii="Times New Roman" w:hAnsi="Times New Roman" w:cs="Times New Roman"/>
          <w:sz w:val="24"/>
          <w:szCs w:val="24"/>
        </w:rPr>
      </w:pPr>
    </w:p>
    <w:p w14:paraId="6A92198C" w14:textId="1E47AFCE" w:rsidR="008634DF" w:rsidRPr="005808E3" w:rsidRDefault="005808E3" w:rsidP="005808E3">
      <w:pPr>
        <w:spacing w:line="480" w:lineRule="auto"/>
        <w:ind w:firstLine="720"/>
        <w:jc w:val="center"/>
        <w:rPr>
          <w:rFonts w:ascii="Times New Roman" w:hAnsi="Times New Roman" w:cs="Times New Roman"/>
          <w:b/>
          <w:bCs/>
          <w:sz w:val="24"/>
          <w:szCs w:val="24"/>
        </w:rPr>
      </w:pPr>
      <w:r w:rsidRPr="005808E3">
        <w:rPr>
          <w:rFonts w:ascii="Times New Roman" w:hAnsi="Times New Roman" w:cs="Times New Roman"/>
          <w:b/>
          <w:bCs/>
          <w:sz w:val="24"/>
          <w:szCs w:val="24"/>
        </w:rPr>
        <w:t>Question 4</w:t>
      </w:r>
    </w:p>
    <w:p w14:paraId="0DC36BB4" w14:textId="6355C724" w:rsidR="003050A6" w:rsidRPr="003050A6" w:rsidRDefault="00B96A25" w:rsidP="00C33683">
      <w:pPr>
        <w:spacing w:line="480" w:lineRule="auto"/>
        <w:jc w:val="both"/>
        <w:rPr>
          <w:rFonts w:ascii="Times New Roman" w:eastAsia="Times New Roman" w:hAnsi="Times New Roman" w:cs="Times New Roman"/>
          <w:sz w:val="24"/>
          <w:szCs w:val="24"/>
        </w:rPr>
      </w:pPr>
      <w:r w:rsidRPr="00B96A25">
        <w:rPr>
          <w:rFonts w:ascii="Times New Roman" w:eastAsia="Times New Roman" w:hAnsi="Times New Roman" w:cs="Times New Roman"/>
          <w:color w:val="222222"/>
          <w:sz w:val="24"/>
          <w:szCs w:val="24"/>
          <w:shd w:val="clear" w:color="auto" w:fill="FFFFFF"/>
        </w:rPr>
        <w:t>The term “nonprofit” means different things to many different people. It’s a commonly used word without a common understanding between writer and reader. People often use the words “nonprofit” and “tax exempt” interchangeably</w:t>
      </w:r>
      <w:r w:rsidR="00467C11" w:rsidRPr="00E86859">
        <w:rPr>
          <w:rFonts w:ascii="Times New Roman" w:eastAsia="Times New Roman" w:hAnsi="Times New Roman" w:cs="Times New Roman"/>
          <w:color w:val="222222"/>
          <w:sz w:val="24"/>
          <w:szCs w:val="24"/>
          <w:shd w:val="clear" w:color="auto" w:fill="FFFFFF"/>
        </w:rPr>
        <w:t xml:space="preserve">. </w:t>
      </w:r>
      <w:r w:rsidR="002A0E00" w:rsidRPr="00E86859">
        <w:rPr>
          <w:rFonts w:ascii="Times New Roman" w:eastAsia="Times New Roman" w:hAnsi="Times New Roman" w:cs="Times New Roman"/>
          <w:color w:val="222222"/>
          <w:sz w:val="24"/>
          <w:szCs w:val="24"/>
          <w:shd w:val="clear" w:color="auto" w:fill="FFFFFF"/>
        </w:rPr>
        <w:t>In the v</w:t>
      </w:r>
      <w:r w:rsidR="00DE5C88" w:rsidRPr="00E86859">
        <w:rPr>
          <w:rFonts w:ascii="Times New Roman" w:eastAsia="Times New Roman" w:hAnsi="Times New Roman" w:cs="Times New Roman"/>
          <w:color w:val="222222"/>
          <w:sz w:val="24"/>
          <w:szCs w:val="24"/>
          <w:shd w:val="clear" w:color="auto" w:fill="FFFFFF"/>
        </w:rPr>
        <w:t xml:space="preserve">ideo, Ms. Tawana Tarno, spoke heavily on audits and </w:t>
      </w:r>
      <w:r w:rsidR="006A778D" w:rsidRPr="00E86859">
        <w:rPr>
          <w:rFonts w:ascii="Times New Roman" w:eastAsia="Times New Roman" w:hAnsi="Times New Roman" w:cs="Times New Roman"/>
          <w:color w:val="222222"/>
          <w:sz w:val="24"/>
          <w:szCs w:val="24"/>
          <w:shd w:val="clear" w:color="auto" w:fill="FFFFFF"/>
        </w:rPr>
        <w:t xml:space="preserve">the importance of documenting correct </w:t>
      </w:r>
      <w:r w:rsidR="00C33683">
        <w:rPr>
          <w:rFonts w:ascii="Times New Roman" w:eastAsia="Times New Roman" w:hAnsi="Times New Roman" w:cs="Times New Roman"/>
          <w:color w:val="222222"/>
          <w:sz w:val="24"/>
          <w:szCs w:val="24"/>
          <w:shd w:val="clear" w:color="auto" w:fill="FFFFFF"/>
        </w:rPr>
        <w:t>information</w:t>
      </w:r>
      <w:r w:rsidR="00E94C05" w:rsidRPr="00E86859">
        <w:rPr>
          <w:rFonts w:ascii="Times New Roman" w:eastAsia="Times New Roman" w:hAnsi="Times New Roman" w:cs="Times New Roman"/>
          <w:color w:val="222222"/>
          <w:sz w:val="24"/>
          <w:szCs w:val="24"/>
          <w:shd w:val="clear" w:color="auto" w:fill="FFFFFF"/>
        </w:rPr>
        <w:t>.</w:t>
      </w:r>
      <w:r w:rsidR="00501E4A" w:rsidRPr="00E86859">
        <w:rPr>
          <w:rFonts w:ascii="Times New Roman" w:eastAsia="Times New Roman" w:hAnsi="Times New Roman" w:cs="Times New Roman"/>
          <w:color w:val="222222"/>
          <w:sz w:val="24"/>
          <w:szCs w:val="24"/>
          <w:shd w:val="clear" w:color="auto" w:fill="FFFFFF"/>
        </w:rPr>
        <w:t xml:space="preserve"> </w:t>
      </w:r>
      <w:r w:rsidR="007112A6" w:rsidRPr="00E86859">
        <w:rPr>
          <w:rFonts w:ascii="Times New Roman" w:eastAsia="Times New Roman" w:hAnsi="Times New Roman" w:cs="Times New Roman"/>
          <w:color w:val="222222"/>
          <w:sz w:val="24"/>
          <w:szCs w:val="24"/>
          <w:shd w:val="clear" w:color="auto" w:fill="FFFFFF"/>
        </w:rPr>
        <w:t xml:space="preserve">In contrast the article on nonprofits distinguished </w:t>
      </w:r>
      <w:r w:rsidR="00D76C6A" w:rsidRPr="00E86859">
        <w:rPr>
          <w:rFonts w:ascii="Times New Roman" w:eastAsia="Times New Roman" w:hAnsi="Times New Roman" w:cs="Times New Roman"/>
          <w:color w:val="222222"/>
          <w:sz w:val="24"/>
          <w:szCs w:val="24"/>
          <w:shd w:val="clear" w:color="auto" w:fill="FFFFFF"/>
        </w:rPr>
        <w:t>the difference between public charities.</w:t>
      </w:r>
      <w:r w:rsidR="00A96CAB" w:rsidRPr="00E86859">
        <w:rPr>
          <w:rFonts w:ascii="Times New Roman" w:eastAsia="Times New Roman" w:hAnsi="Times New Roman" w:cs="Times New Roman"/>
          <w:color w:val="222222"/>
          <w:sz w:val="24"/>
          <w:szCs w:val="24"/>
          <w:shd w:val="clear" w:color="auto" w:fill="FFFFFF"/>
        </w:rPr>
        <w:t xml:space="preserve"> </w:t>
      </w:r>
      <w:r w:rsidR="00A96CAB" w:rsidRPr="00E86859">
        <w:rPr>
          <w:rFonts w:ascii="Times New Roman" w:eastAsia="Times New Roman" w:hAnsi="Times New Roman" w:cs="Times New Roman"/>
          <w:color w:val="202124"/>
          <w:sz w:val="24"/>
          <w:szCs w:val="24"/>
          <w:shd w:val="clear" w:color="auto" w:fill="FFFFFF"/>
        </w:rPr>
        <w:t xml:space="preserve">A private foundation is a non-profit charitable entity, which is generally created by a single benefactor, usually an individual or business. A public charity uses </w:t>
      </w:r>
      <w:r w:rsidR="00E86859" w:rsidRPr="00E86859">
        <w:rPr>
          <w:rFonts w:ascii="Times New Roman" w:eastAsia="Times New Roman" w:hAnsi="Times New Roman" w:cs="Times New Roman"/>
          <w:color w:val="202124"/>
          <w:sz w:val="24"/>
          <w:szCs w:val="24"/>
          <w:shd w:val="clear" w:color="auto" w:fill="FFFFFF"/>
        </w:rPr>
        <w:t>publicly collected</w:t>
      </w:r>
      <w:r w:rsidR="00A96CAB" w:rsidRPr="00E86859">
        <w:rPr>
          <w:rFonts w:ascii="Times New Roman" w:eastAsia="Times New Roman" w:hAnsi="Times New Roman" w:cs="Times New Roman"/>
          <w:color w:val="202124"/>
          <w:sz w:val="24"/>
          <w:szCs w:val="24"/>
          <w:shd w:val="clear" w:color="auto" w:fill="FFFFFF"/>
        </w:rPr>
        <w:t xml:space="preserve"> funds to directly support its initiatives. The only </w:t>
      </w:r>
      <w:r w:rsidR="00A96CAB" w:rsidRPr="00E86859">
        <w:rPr>
          <w:rFonts w:ascii="Times New Roman" w:eastAsia="Times New Roman" w:hAnsi="Times New Roman" w:cs="Times New Roman"/>
          <w:color w:val="202124"/>
          <w:sz w:val="24"/>
          <w:szCs w:val="24"/>
          <w:shd w:val="clear" w:color="auto" w:fill="FFFFFF"/>
        </w:rPr>
        <w:lastRenderedPageBreak/>
        <w:t xml:space="preserve">substantive difference between the two is the </w:t>
      </w:r>
      <w:r w:rsidR="00E86859" w:rsidRPr="00E86859">
        <w:rPr>
          <w:rFonts w:ascii="Times New Roman" w:eastAsia="Times New Roman" w:hAnsi="Times New Roman" w:cs="Times New Roman"/>
          <w:color w:val="202124"/>
          <w:sz w:val="24"/>
          <w:szCs w:val="24"/>
          <w:shd w:val="clear" w:color="auto" w:fill="FFFFFF"/>
        </w:rPr>
        <w:t>way</w:t>
      </w:r>
      <w:r w:rsidR="00A96CAB" w:rsidRPr="00E86859">
        <w:rPr>
          <w:rFonts w:ascii="Times New Roman" w:eastAsia="Times New Roman" w:hAnsi="Times New Roman" w:cs="Times New Roman"/>
          <w:color w:val="202124"/>
          <w:sz w:val="24"/>
          <w:szCs w:val="24"/>
          <w:shd w:val="clear" w:color="auto" w:fill="FFFFFF"/>
        </w:rPr>
        <w:t xml:space="preserve"> funds are acquired.</w:t>
      </w:r>
      <w:r w:rsidR="00481353">
        <w:rPr>
          <w:rFonts w:ascii="Times New Roman" w:eastAsia="Times New Roman" w:hAnsi="Times New Roman" w:cs="Times New Roman"/>
          <w:color w:val="202124"/>
          <w:sz w:val="24"/>
          <w:szCs w:val="24"/>
          <w:shd w:val="clear" w:color="auto" w:fill="FFFFFF"/>
        </w:rPr>
        <w:t xml:space="preserve"> </w:t>
      </w:r>
      <w:r w:rsidR="00D947FE" w:rsidRPr="00D947FE">
        <w:rPr>
          <w:rFonts w:ascii="Times New Roman" w:eastAsia="Times New Roman" w:hAnsi="Times New Roman" w:cs="Times New Roman"/>
          <w:color w:val="202124"/>
          <w:sz w:val="24"/>
          <w:szCs w:val="24"/>
          <w:shd w:val="clear" w:color="auto" w:fill="FFFFFF"/>
        </w:rPr>
        <w:t>A non-profit founder may pay themselves a fair salary for the work they do running the organization. Likewise, they can compensate full-time and part-time employees for the work they do. Non-profit founders earn money for running the organizations they founded</w:t>
      </w:r>
      <w:r w:rsidR="00D947FE" w:rsidRPr="00D947FE">
        <w:rPr>
          <w:rFonts w:ascii="Roboto" w:eastAsia="Times New Roman" w:hAnsi="Roboto" w:cs="Times New Roman"/>
          <w:color w:val="202124"/>
          <w:sz w:val="24"/>
          <w:szCs w:val="24"/>
          <w:shd w:val="clear" w:color="auto" w:fill="FFFFFF"/>
        </w:rPr>
        <w:t>.</w:t>
      </w:r>
      <w:r w:rsidR="00CE430C">
        <w:rPr>
          <w:rFonts w:ascii="Roboto" w:eastAsia="Times New Roman" w:hAnsi="Roboto" w:cs="Times New Roman"/>
          <w:color w:val="202124"/>
          <w:sz w:val="24"/>
          <w:szCs w:val="24"/>
          <w:shd w:val="clear" w:color="auto" w:fill="FFFFFF"/>
        </w:rPr>
        <w:t xml:space="preserve"> </w:t>
      </w:r>
      <w:r w:rsidR="00CE430C" w:rsidRPr="003050A6">
        <w:rPr>
          <w:rFonts w:ascii="Times New Roman" w:eastAsia="Times New Roman" w:hAnsi="Times New Roman" w:cs="Times New Roman"/>
          <w:color w:val="726658"/>
          <w:sz w:val="24"/>
          <w:szCs w:val="24"/>
          <w:shd w:val="clear" w:color="auto" w:fill="FFFFFF"/>
        </w:rPr>
        <w:t>A public charity is either “publicly supported” (derives a substantial portion of its support from the public) or functions to “support” one or more organizations that are public charities.</w:t>
      </w:r>
      <w:r w:rsidR="003050A6" w:rsidRPr="003050A6">
        <w:rPr>
          <w:rFonts w:ascii="Times New Roman" w:eastAsia="Times New Roman" w:hAnsi="Times New Roman" w:cs="Times New Roman"/>
          <w:color w:val="726658"/>
          <w:sz w:val="24"/>
          <w:szCs w:val="24"/>
          <w:shd w:val="clear" w:color="auto" w:fill="FFFFFF"/>
        </w:rPr>
        <w:t xml:space="preserve"> </w:t>
      </w:r>
      <w:r w:rsidR="003050A6" w:rsidRPr="003050A6">
        <w:rPr>
          <w:rFonts w:ascii="Times New Roman" w:eastAsia="Times New Roman" w:hAnsi="Times New Roman" w:cs="Times New Roman"/>
          <w:color w:val="726658"/>
          <w:sz w:val="24"/>
          <w:szCs w:val="24"/>
          <w:shd w:val="clear" w:color="auto" w:fill="FFFFFF"/>
        </w:rPr>
        <w:t xml:space="preserve">Generally, a public charity is a charitable organization that (a) has broad public support, (b) actively functions to support another public charity, or (c) is devoted exclusively to testing for public safety. Many public charities rely on contributions from the </w:t>
      </w:r>
      <w:r w:rsidR="003050A6" w:rsidRPr="003050A6">
        <w:rPr>
          <w:rFonts w:ascii="Times New Roman" w:eastAsia="Times New Roman" w:hAnsi="Times New Roman" w:cs="Times New Roman"/>
          <w:color w:val="726658"/>
          <w:sz w:val="24"/>
          <w:szCs w:val="24"/>
          <w:shd w:val="clear" w:color="auto" w:fill="FFFFFF"/>
        </w:rPr>
        <w:t>public</w:t>
      </w:r>
      <w:r w:rsidR="003050A6" w:rsidRPr="003050A6">
        <w:rPr>
          <w:rFonts w:ascii="Times New Roman" w:eastAsia="Times New Roman" w:hAnsi="Times New Roman" w:cs="Times New Roman"/>
          <w:color w:val="726658"/>
          <w:sz w:val="24"/>
          <w:szCs w:val="24"/>
          <w:shd w:val="clear" w:color="auto" w:fill="FFFFFF"/>
        </w:rPr>
        <w:t>. </w:t>
      </w:r>
    </w:p>
    <w:p w14:paraId="14DE08EF" w14:textId="1D079862" w:rsidR="00CE430C" w:rsidRPr="00CE430C" w:rsidRDefault="00CE430C" w:rsidP="00CE430C">
      <w:pPr>
        <w:rPr>
          <w:rFonts w:ascii="Times New Roman" w:eastAsia="Times New Roman" w:hAnsi="Times New Roman" w:cs="Times New Roman"/>
          <w:sz w:val="24"/>
          <w:szCs w:val="24"/>
        </w:rPr>
      </w:pPr>
    </w:p>
    <w:p w14:paraId="175CFC41" w14:textId="250978E4" w:rsidR="00D947FE" w:rsidRPr="00D947FE" w:rsidRDefault="00D947FE" w:rsidP="00D30243">
      <w:pPr>
        <w:spacing w:line="480" w:lineRule="auto"/>
        <w:jc w:val="both"/>
        <w:rPr>
          <w:rFonts w:ascii="Times New Roman" w:eastAsia="Times New Roman" w:hAnsi="Times New Roman" w:cs="Times New Roman"/>
          <w:sz w:val="24"/>
          <w:szCs w:val="24"/>
        </w:rPr>
      </w:pPr>
    </w:p>
    <w:p w14:paraId="037B4433" w14:textId="65460B79" w:rsidR="00A96CAB" w:rsidRPr="00E86859" w:rsidRDefault="00A96CAB" w:rsidP="00E86859">
      <w:pPr>
        <w:spacing w:line="480" w:lineRule="auto"/>
        <w:rPr>
          <w:rFonts w:ascii="Times New Roman" w:eastAsia="Times New Roman" w:hAnsi="Times New Roman" w:cs="Times New Roman"/>
          <w:sz w:val="24"/>
          <w:szCs w:val="24"/>
        </w:rPr>
      </w:pPr>
    </w:p>
    <w:p w14:paraId="1A650073" w14:textId="2AF40051" w:rsidR="00B96A25" w:rsidRPr="00B96A25" w:rsidRDefault="00B96A25" w:rsidP="00B96A25">
      <w:pPr>
        <w:spacing w:after="0" w:line="240" w:lineRule="auto"/>
        <w:rPr>
          <w:rFonts w:ascii="Times New Roman" w:eastAsia="Times New Roman" w:hAnsi="Times New Roman" w:cs="Times New Roman"/>
          <w:sz w:val="24"/>
          <w:szCs w:val="24"/>
        </w:rPr>
      </w:pPr>
    </w:p>
    <w:p w14:paraId="01EB01AE" w14:textId="77777777" w:rsidR="008634DF" w:rsidRDefault="008634DF" w:rsidP="008634DF">
      <w:pPr>
        <w:spacing w:line="480" w:lineRule="auto"/>
        <w:ind w:firstLine="720"/>
        <w:jc w:val="both"/>
        <w:rPr>
          <w:rFonts w:ascii="Times New Roman" w:hAnsi="Times New Roman" w:cs="Times New Roman"/>
          <w:sz w:val="24"/>
          <w:szCs w:val="24"/>
        </w:rPr>
      </w:pPr>
    </w:p>
    <w:p w14:paraId="2FAC2051" w14:textId="77777777" w:rsidR="008634DF" w:rsidRDefault="008634DF" w:rsidP="008634DF">
      <w:pPr>
        <w:spacing w:line="480" w:lineRule="auto"/>
        <w:ind w:firstLine="720"/>
        <w:jc w:val="both"/>
        <w:rPr>
          <w:rFonts w:ascii="Times New Roman" w:hAnsi="Times New Roman" w:cs="Times New Roman"/>
          <w:sz w:val="24"/>
          <w:szCs w:val="24"/>
        </w:rPr>
      </w:pPr>
    </w:p>
    <w:p w14:paraId="79608E6E" w14:textId="77777777" w:rsidR="008634DF" w:rsidRDefault="008634DF" w:rsidP="008634DF">
      <w:pPr>
        <w:spacing w:line="480" w:lineRule="auto"/>
        <w:ind w:firstLine="720"/>
        <w:jc w:val="both"/>
        <w:rPr>
          <w:rFonts w:ascii="Times New Roman" w:hAnsi="Times New Roman" w:cs="Times New Roman"/>
          <w:sz w:val="24"/>
          <w:szCs w:val="24"/>
        </w:rPr>
      </w:pPr>
    </w:p>
    <w:p w14:paraId="0844FBFD" w14:textId="77777777" w:rsidR="008634DF" w:rsidRDefault="008634DF" w:rsidP="008634DF">
      <w:pPr>
        <w:spacing w:line="480" w:lineRule="auto"/>
        <w:ind w:firstLine="720"/>
        <w:jc w:val="both"/>
        <w:rPr>
          <w:rFonts w:ascii="Times New Roman" w:hAnsi="Times New Roman" w:cs="Times New Roman"/>
          <w:sz w:val="24"/>
          <w:szCs w:val="24"/>
        </w:rPr>
      </w:pPr>
    </w:p>
    <w:p w14:paraId="5983CD49" w14:textId="77777777" w:rsidR="008634DF" w:rsidRDefault="008634DF" w:rsidP="008634DF">
      <w:pPr>
        <w:spacing w:line="480" w:lineRule="auto"/>
        <w:ind w:firstLine="720"/>
        <w:jc w:val="both"/>
        <w:rPr>
          <w:rFonts w:ascii="Times New Roman" w:hAnsi="Times New Roman" w:cs="Times New Roman"/>
          <w:sz w:val="24"/>
          <w:szCs w:val="24"/>
        </w:rPr>
      </w:pPr>
    </w:p>
    <w:p w14:paraId="30674216" w14:textId="77777777" w:rsidR="008634DF" w:rsidRDefault="008634DF" w:rsidP="008634DF">
      <w:pPr>
        <w:spacing w:line="480" w:lineRule="auto"/>
        <w:ind w:firstLine="720"/>
        <w:jc w:val="both"/>
        <w:rPr>
          <w:rFonts w:ascii="Times New Roman" w:hAnsi="Times New Roman" w:cs="Times New Roman"/>
          <w:sz w:val="24"/>
          <w:szCs w:val="24"/>
        </w:rPr>
      </w:pPr>
    </w:p>
    <w:p w14:paraId="045F144C" w14:textId="77777777" w:rsidR="00241973" w:rsidRDefault="00241973" w:rsidP="008634DF">
      <w:pPr>
        <w:spacing w:line="480" w:lineRule="auto"/>
        <w:ind w:firstLine="720"/>
        <w:jc w:val="center"/>
        <w:rPr>
          <w:rFonts w:ascii="Times New Roman" w:hAnsi="Times New Roman" w:cs="Times New Roman"/>
          <w:b/>
          <w:sz w:val="24"/>
          <w:szCs w:val="24"/>
        </w:rPr>
      </w:pPr>
    </w:p>
    <w:p w14:paraId="4E9A53F7" w14:textId="77777777" w:rsidR="00241973" w:rsidRDefault="00241973" w:rsidP="008634DF">
      <w:pPr>
        <w:spacing w:line="480" w:lineRule="auto"/>
        <w:ind w:firstLine="720"/>
        <w:jc w:val="center"/>
        <w:rPr>
          <w:rFonts w:ascii="Times New Roman" w:hAnsi="Times New Roman" w:cs="Times New Roman"/>
          <w:b/>
          <w:sz w:val="24"/>
          <w:szCs w:val="24"/>
        </w:rPr>
      </w:pPr>
    </w:p>
    <w:p w14:paraId="119418F4" w14:textId="77777777" w:rsidR="008634DF" w:rsidRPr="008634DF" w:rsidRDefault="00F37FBF" w:rsidP="008634DF">
      <w:pPr>
        <w:spacing w:line="480" w:lineRule="auto"/>
        <w:ind w:firstLine="720"/>
        <w:jc w:val="center"/>
        <w:rPr>
          <w:rFonts w:ascii="Times New Roman" w:hAnsi="Times New Roman" w:cs="Times New Roman"/>
          <w:b/>
          <w:sz w:val="24"/>
          <w:szCs w:val="24"/>
        </w:rPr>
      </w:pPr>
      <w:r w:rsidRPr="008634DF">
        <w:rPr>
          <w:rFonts w:ascii="Times New Roman" w:hAnsi="Times New Roman" w:cs="Times New Roman"/>
          <w:b/>
          <w:sz w:val="24"/>
          <w:szCs w:val="24"/>
        </w:rPr>
        <w:t>Reference</w:t>
      </w:r>
    </w:p>
    <w:p w14:paraId="798E0388" w14:textId="77777777" w:rsidR="008634DF" w:rsidRPr="008634DF" w:rsidRDefault="00F37FBF" w:rsidP="008634DF">
      <w:pPr>
        <w:spacing w:line="480" w:lineRule="auto"/>
        <w:ind w:left="720" w:hanging="720"/>
        <w:jc w:val="both"/>
        <w:rPr>
          <w:rFonts w:ascii="Times New Roman" w:hAnsi="Times New Roman" w:cs="Times New Roman"/>
          <w:sz w:val="24"/>
          <w:szCs w:val="24"/>
        </w:rPr>
      </w:pPr>
      <w:r w:rsidRPr="008634DF">
        <w:rPr>
          <w:rFonts w:ascii="Times New Roman" w:hAnsi="Times New Roman" w:cs="Times New Roman"/>
          <w:sz w:val="24"/>
          <w:szCs w:val="24"/>
          <w:shd w:val="clear" w:color="auto" w:fill="FFFFFF"/>
        </w:rPr>
        <w:t xml:space="preserve">Fogaça, N., Rego, M. C. B., Melo, M. C. C., Armond, L. P., &amp; Coelho Jr, F. A. (2018). Job performance analysis: scientific studies in the prominent journals of management and psychology from 2006 to 2015. </w:t>
      </w:r>
      <w:r w:rsidRPr="008634DF">
        <w:rPr>
          <w:rFonts w:ascii="Times New Roman" w:hAnsi="Times New Roman" w:cs="Times New Roman"/>
          <w:i/>
          <w:iCs/>
          <w:sz w:val="24"/>
          <w:szCs w:val="24"/>
          <w:shd w:val="clear" w:color="auto" w:fill="FFFFFF"/>
        </w:rPr>
        <w:t>Performance Improvement Quarterly</w:t>
      </w:r>
      <w:r w:rsidRPr="008634DF">
        <w:rPr>
          <w:rFonts w:ascii="Times New Roman" w:hAnsi="Times New Roman" w:cs="Times New Roman"/>
          <w:sz w:val="24"/>
          <w:szCs w:val="24"/>
          <w:shd w:val="clear" w:color="auto" w:fill="FFFFFF"/>
        </w:rPr>
        <w:t>, </w:t>
      </w:r>
      <w:r w:rsidRPr="008634DF">
        <w:rPr>
          <w:rFonts w:ascii="Times New Roman" w:hAnsi="Times New Roman" w:cs="Times New Roman"/>
          <w:i/>
          <w:iCs/>
          <w:sz w:val="24"/>
          <w:szCs w:val="24"/>
          <w:shd w:val="clear" w:color="auto" w:fill="FFFFFF"/>
        </w:rPr>
        <w:t>30</w:t>
      </w:r>
      <w:r w:rsidRPr="008634DF">
        <w:rPr>
          <w:rFonts w:ascii="Times New Roman" w:hAnsi="Times New Roman" w:cs="Times New Roman"/>
          <w:sz w:val="24"/>
          <w:szCs w:val="24"/>
          <w:shd w:val="clear" w:color="auto" w:fill="FFFFFF"/>
        </w:rPr>
        <w:t>(4), 231-247.</w:t>
      </w:r>
    </w:p>
    <w:p w14:paraId="582A6FC4" w14:textId="77777777" w:rsidR="008634DF" w:rsidRPr="008634DF" w:rsidRDefault="00F37FBF" w:rsidP="008634DF">
      <w:pPr>
        <w:spacing w:line="480" w:lineRule="auto"/>
        <w:ind w:left="720" w:hanging="720"/>
        <w:jc w:val="both"/>
        <w:rPr>
          <w:rFonts w:ascii="Times New Roman" w:hAnsi="Times New Roman" w:cs="Times New Roman"/>
          <w:sz w:val="24"/>
          <w:szCs w:val="24"/>
          <w:shd w:val="clear" w:color="auto" w:fill="FFFFFF"/>
        </w:rPr>
      </w:pPr>
      <w:r w:rsidRPr="008634DF">
        <w:rPr>
          <w:rFonts w:ascii="Times New Roman" w:hAnsi="Times New Roman" w:cs="Times New Roman"/>
          <w:sz w:val="24"/>
          <w:szCs w:val="24"/>
          <w:shd w:val="clear" w:color="auto" w:fill="FFFFFF"/>
        </w:rPr>
        <w:t>Guttmann, D. (2017). </w:t>
      </w:r>
      <w:r w:rsidRPr="008634DF">
        <w:rPr>
          <w:rFonts w:ascii="Times New Roman" w:hAnsi="Times New Roman" w:cs="Times New Roman"/>
          <w:i/>
          <w:iCs/>
          <w:sz w:val="24"/>
          <w:szCs w:val="24"/>
          <w:shd w:val="clear" w:color="auto" w:fill="FFFFFF"/>
        </w:rPr>
        <w:t>Logotherapy for the helping professional: Meaningful social work</w:t>
      </w:r>
      <w:r w:rsidRPr="008634DF">
        <w:rPr>
          <w:rFonts w:ascii="Times New Roman" w:hAnsi="Times New Roman" w:cs="Times New Roman"/>
          <w:sz w:val="24"/>
          <w:szCs w:val="24"/>
          <w:shd w:val="clear" w:color="auto" w:fill="FFFFFF"/>
        </w:rPr>
        <w:t>. Springer Publishing Co.</w:t>
      </w:r>
    </w:p>
    <w:p w14:paraId="6F0E99AD" w14:textId="77777777" w:rsidR="008634DF" w:rsidRPr="008634DF" w:rsidRDefault="00F37FBF" w:rsidP="008634DF">
      <w:pPr>
        <w:spacing w:line="480" w:lineRule="auto"/>
        <w:ind w:left="720" w:hanging="720"/>
        <w:jc w:val="both"/>
        <w:rPr>
          <w:rFonts w:ascii="Times New Roman" w:hAnsi="Times New Roman" w:cs="Times New Roman"/>
          <w:sz w:val="24"/>
          <w:szCs w:val="24"/>
        </w:rPr>
      </w:pPr>
      <w:r w:rsidRPr="008634DF">
        <w:rPr>
          <w:rFonts w:ascii="Times New Roman" w:hAnsi="Times New Roman" w:cs="Times New Roman"/>
          <w:sz w:val="24"/>
          <w:szCs w:val="24"/>
          <w:shd w:val="clear" w:color="auto" w:fill="FFFFFF"/>
        </w:rPr>
        <w:t>Islam, G. (2020). Psychology and business ethics: A multi-level research agenda. </w:t>
      </w:r>
      <w:r w:rsidRPr="008634DF">
        <w:rPr>
          <w:rFonts w:ascii="Times New Roman" w:hAnsi="Times New Roman" w:cs="Times New Roman"/>
          <w:i/>
          <w:iCs/>
          <w:sz w:val="24"/>
          <w:szCs w:val="24"/>
          <w:shd w:val="clear" w:color="auto" w:fill="FFFFFF"/>
        </w:rPr>
        <w:t>Journal of Business Ethics</w:t>
      </w:r>
      <w:r w:rsidRPr="008634DF">
        <w:rPr>
          <w:rFonts w:ascii="Times New Roman" w:hAnsi="Times New Roman" w:cs="Times New Roman"/>
          <w:sz w:val="24"/>
          <w:szCs w:val="24"/>
          <w:shd w:val="clear" w:color="auto" w:fill="FFFFFF"/>
        </w:rPr>
        <w:t>, </w:t>
      </w:r>
      <w:r w:rsidRPr="008634DF">
        <w:rPr>
          <w:rFonts w:ascii="Times New Roman" w:hAnsi="Times New Roman" w:cs="Times New Roman"/>
          <w:i/>
          <w:iCs/>
          <w:sz w:val="24"/>
          <w:szCs w:val="24"/>
          <w:shd w:val="clear" w:color="auto" w:fill="FFFFFF"/>
        </w:rPr>
        <w:t>165</w:t>
      </w:r>
      <w:r w:rsidRPr="008634DF">
        <w:rPr>
          <w:rFonts w:ascii="Times New Roman" w:hAnsi="Times New Roman" w:cs="Times New Roman"/>
          <w:sz w:val="24"/>
          <w:szCs w:val="24"/>
          <w:shd w:val="clear" w:color="auto" w:fill="FFFFFF"/>
        </w:rPr>
        <w:t>(1), 1-13.</w:t>
      </w:r>
    </w:p>
    <w:p w14:paraId="1E2A7C22" w14:textId="77777777" w:rsidR="008634DF" w:rsidRPr="008634DF" w:rsidRDefault="00F37FBF" w:rsidP="008634DF">
      <w:pPr>
        <w:spacing w:line="480" w:lineRule="auto"/>
        <w:jc w:val="both"/>
        <w:rPr>
          <w:rFonts w:ascii="Times New Roman" w:hAnsi="Times New Roman" w:cs="Times New Roman"/>
          <w:sz w:val="24"/>
          <w:szCs w:val="24"/>
          <w:shd w:val="clear" w:color="auto" w:fill="FFFFFF"/>
        </w:rPr>
      </w:pPr>
      <w:r w:rsidRPr="008634DF">
        <w:rPr>
          <w:rFonts w:ascii="Times New Roman" w:hAnsi="Times New Roman" w:cs="Times New Roman"/>
          <w:sz w:val="24"/>
          <w:szCs w:val="24"/>
          <w:shd w:val="clear" w:color="auto" w:fill="FFFFFF"/>
        </w:rPr>
        <w:t>Kazak, A. E. (2020). Psychology is an essential science. </w:t>
      </w:r>
      <w:r w:rsidRPr="008634DF">
        <w:rPr>
          <w:rFonts w:ascii="Times New Roman" w:hAnsi="Times New Roman" w:cs="Times New Roman"/>
          <w:i/>
          <w:iCs/>
          <w:sz w:val="24"/>
          <w:szCs w:val="24"/>
          <w:shd w:val="clear" w:color="auto" w:fill="FFFFFF"/>
        </w:rPr>
        <w:t>American Psychologist</w:t>
      </w:r>
      <w:r w:rsidRPr="008634DF">
        <w:rPr>
          <w:rFonts w:ascii="Times New Roman" w:hAnsi="Times New Roman" w:cs="Times New Roman"/>
          <w:sz w:val="24"/>
          <w:szCs w:val="24"/>
          <w:shd w:val="clear" w:color="auto" w:fill="FFFFFF"/>
        </w:rPr>
        <w:t>, </w:t>
      </w:r>
      <w:r w:rsidRPr="008634DF">
        <w:rPr>
          <w:rFonts w:ascii="Times New Roman" w:hAnsi="Times New Roman" w:cs="Times New Roman"/>
          <w:i/>
          <w:iCs/>
          <w:sz w:val="24"/>
          <w:szCs w:val="24"/>
          <w:shd w:val="clear" w:color="auto" w:fill="FFFFFF"/>
        </w:rPr>
        <w:t>75</w:t>
      </w:r>
      <w:r w:rsidRPr="008634DF">
        <w:rPr>
          <w:rFonts w:ascii="Times New Roman" w:hAnsi="Times New Roman" w:cs="Times New Roman"/>
          <w:sz w:val="24"/>
          <w:szCs w:val="24"/>
          <w:shd w:val="clear" w:color="auto" w:fill="FFFFFF"/>
        </w:rPr>
        <w:t>(5), 605.</w:t>
      </w:r>
    </w:p>
    <w:p w14:paraId="5EE8E89C" w14:textId="77777777" w:rsidR="008634DF" w:rsidRPr="008634DF" w:rsidRDefault="00F37FBF" w:rsidP="008634DF">
      <w:pPr>
        <w:spacing w:line="480" w:lineRule="auto"/>
        <w:ind w:left="720" w:hanging="720"/>
        <w:jc w:val="both"/>
        <w:rPr>
          <w:rFonts w:ascii="Times New Roman" w:hAnsi="Times New Roman" w:cs="Times New Roman"/>
          <w:sz w:val="24"/>
          <w:szCs w:val="24"/>
          <w:shd w:val="clear" w:color="auto" w:fill="FFFFFF"/>
        </w:rPr>
      </w:pPr>
      <w:r w:rsidRPr="008634DF">
        <w:rPr>
          <w:rFonts w:ascii="Times New Roman" w:hAnsi="Times New Roman" w:cs="Times New Roman"/>
          <w:sz w:val="24"/>
          <w:szCs w:val="24"/>
          <w:shd w:val="clear" w:color="auto" w:fill="FFFFFF"/>
        </w:rPr>
        <w:t>Rauch, A., &amp; Frese, M. (2007). Let's put the person back into entrepreneurship research: A meta-analysis on the relationship between business owners' personality traits, business creation, and success. </w:t>
      </w:r>
      <w:r w:rsidRPr="008634DF">
        <w:rPr>
          <w:rFonts w:ascii="Times New Roman" w:hAnsi="Times New Roman" w:cs="Times New Roman"/>
          <w:i/>
          <w:iCs/>
          <w:sz w:val="24"/>
          <w:szCs w:val="24"/>
          <w:shd w:val="clear" w:color="auto" w:fill="FFFFFF"/>
        </w:rPr>
        <w:t>European Journal of Work and organizational psychology</w:t>
      </w:r>
      <w:r w:rsidRPr="008634DF">
        <w:rPr>
          <w:rFonts w:ascii="Times New Roman" w:hAnsi="Times New Roman" w:cs="Times New Roman"/>
          <w:sz w:val="24"/>
          <w:szCs w:val="24"/>
          <w:shd w:val="clear" w:color="auto" w:fill="FFFFFF"/>
        </w:rPr>
        <w:t>, </w:t>
      </w:r>
      <w:r w:rsidRPr="008634DF">
        <w:rPr>
          <w:rFonts w:ascii="Times New Roman" w:hAnsi="Times New Roman" w:cs="Times New Roman"/>
          <w:i/>
          <w:iCs/>
          <w:sz w:val="24"/>
          <w:szCs w:val="24"/>
          <w:shd w:val="clear" w:color="auto" w:fill="FFFFFF"/>
        </w:rPr>
        <w:t>16</w:t>
      </w:r>
      <w:r w:rsidRPr="008634DF">
        <w:rPr>
          <w:rFonts w:ascii="Times New Roman" w:hAnsi="Times New Roman" w:cs="Times New Roman"/>
          <w:sz w:val="24"/>
          <w:szCs w:val="24"/>
          <w:shd w:val="clear" w:color="auto" w:fill="FFFFFF"/>
        </w:rPr>
        <w:t>(4), 353-385.</w:t>
      </w:r>
    </w:p>
    <w:sectPr w:rsidR="008634DF" w:rsidRPr="008634DF" w:rsidSect="00C34E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485C9" w14:textId="77777777" w:rsidR="00155C0D" w:rsidRDefault="00155C0D">
      <w:pPr>
        <w:spacing w:after="0" w:line="240" w:lineRule="auto"/>
      </w:pPr>
      <w:r>
        <w:separator/>
      </w:r>
    </w:p>
  </w:endnote>
  <w:endnote w:type="continuationSeparator" w:id="0">
    <w:p w14:paraId="45D9C2A4" w14:textId="77777777" w:rsidR="00155C0D" w:rsidRDefault="00155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54E72" w14:textId="77777777" w:rsidR="008634DF" w:rsidRDefault="008634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AAAA1" w14:textId="77777777" w:rsidR="008634DF" w:rsidRDefault="008634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03DFA" w14:textId="77777777" w:rsidR="008634DF" w:rsidRDefault="00863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9B2F8" w14:textId="77777777" w:rsidR="00155C0D" w:rsidRDefault="00155C0D">
      <w:pPr>
        <w:spacing w:after="0" w:line="240" w:lineRule="auto"/>
      </w:pPr>
      <w:r>
        <w:separator/>
      </w:r>
    </w:p>
  </w:footnote>
  <w:footnote w:type="continuationSeparator" w:id="0">
    <w:p w14:paraId="350D7221" w14:textId="77777777" w:rsidR="00155C0D" w:rsidRDefault="00155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481AE" w14:textId="77777777" w:rsidR="008634DF" w:rsidRDefault="008634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4509924"/>
      <w:docPartObj>
        <w:docPartGallery w:val="Page Numbers (Top of Page)"/>
        <w:docPartUnique/>
      </w:docPartObj>
    </w:sdtPr>
    <w:sdtEndPr>
      <w:rPr>
        <w:noProof/>
      </w:rPr>
    </w:sdtEndPr>
    <w:sdtContent>
      <w:p w14:paraId="3CF0A823" w14:textId="77777777" w:rsidR="008634DF" w:rsidRDefault="00F37FBF">
        <w:pPr>
          <w:pStyle w:val="Header"/>
          <w:jc w:val="right"/>
        </w:pPr>
        <w:r>
          <w:t xml:space="preserve">PSYCHOLOGY                                                                                                                                                                 </w:t>
        </w:r>
        <w:r>
          <w:fldChar w:fldCharType="begin"/>
        </w:r>
        <w:r>
          <w:instrText xml:space="preserve"> PAGE   \* MERGEFORMAT </w:instrText>
        </w:r>
        <w:r>
          <w:fldChar w:fldCharType="separate"/>
        </w:r>
        <w:r w:rsidR="00241973">
          <w:rPr>
            <w:noProof/>
          </w:rPr>
          <w:t>4</w:t>
        </w:r>
        <w:r>
          <w:rPr>
            <w:noProof/>
          </w:rPr>
          <w:fldChar w:fldCharType="end"/>
        </w:r>
      </w:p>
    </w:sdtContent>
  </w:sdt>
  <w:p w14:paraId="776F0940" w14:textId="77777777" w:rsidR="008634DF" w:rsidRDefault="008634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3088347"/>
      <w:docPartObj>
        <w:docPartGallery w:val="Page Numbers (Top of Page)"/>
        <w:docPartUnique/>
      </w:docPartObj>
    </w:sdtPr>
    <w:sdtEndPr>
      <w:rPr>
        <w:noProof/>
      </w:rPr>
    </w:sdtEndPr>
    <w:sdtContent>
      <w:p w14:paraId="35A40D64" w14:textId="77777777" w:rsidR="00C34EB1" w:rsidRDefault="00C34EB1">
        <w:pPr>
          <w:pStyle w:val="Header"/>
          <w:jc w:val="right"/>
        </w:pPr>
        <w:r>
          <w:t xml:space="preserve">Running Head PSYCHOLOGY                                                                                                                                      </w:t>
        </w:r>
        <w:r>
          <w:fldChar w:fldCharType="begin"/>
        </w:r>
        <w:r>
          <w:instrText xml:space="preserve"> PAGE   \* MERGEFORMAT </w:instrText>
        </w:r>
        <w:r>
          <w:fldChar w:fldCharType="separate"/>
        </w:r>
        <w:r w:rsidR="00241973">
          <w:rPr>
            <w:noProof/>
          </w:rPr>
          <w:t>1</w:t>
        </w:r>
        <w:r>
          <w:rPr>
            <w:noProof/>
          </w:rPr>
          <w:fldChar w:fldCharType="end"/>
        </w:r>
      </w:p>
    </w:sdtContent>
  </w:sdt>
  <w:p w14:paraId="71A28606" w14:textId="77777777" w:rsidR="008634DF" w:rsidRDefault="008634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AC"/>
    <w:rsid w:val="000645B1"/>
    <w:rsid w:val="00135C4F"/>
    <w:rsid w:val="00155C0D"/>
    <w:rsid w:val="001D0A32"/>
    <w:rsid w:val="00241973"/>
    <w:rsid w:val="00274492"/>
    <w:rsid w:val="00276CB8"/>
    <w:rsid w:val="002A0E00"/>
    <w:rsid w:val="003050A6"/>
    <w:rsid w:val="0041236F"/>
    <w:rsid w:val="00452FBC"/>
    <w:rsid w:val="00467C11"/>
    <w:rsid w:val="00481353"/>
    <w:rsid w:val="00501E4A"/>
    <w:rsid w:val="0057707D"/>
    <w:rsid w:val="005808E3"/>
    <w:rsid w:val="005C55CE"/>
    <w:rsid w:val="005F74DF"/>
    <w:rsid w:val="00623777"/>
    <w:rsid w:val="00685734"/>
    <w:rsid w:val="006A778D"/>
    <w:rsid w:val="007112A6"/>
    <w:rsid w:val="007357AC"/>
    <w:rsid w:val="007E5251"/>
    <w:rsid w:val="0082356C"/>
    <w:rsid w:val="008634DF"/>
    <w:rsid w:val="00977DA0"/>
    <w:rsid w:val="009B7754"/>
    <w:rsid w:val="009C7B5A"/>
    <w:rsid w:val="00A96CAB"/>
    <w:rsid w:val="00B96A25"/>
    <w:rsid w:val="00C33683"/>
    <w:rsid w:val="00C34EB1"/>
    <w:rsid w:val="00C60531"/>
    <w:rsid w:val="00C63C4C"/>
    <w:rsid w:val="00C85D8F"/>
    <w:rsid w:val="00CE430C"/>
    <w:rsid w:val="00D30243"/>
    <w:rsid w:val="00D765D5"/>
    <w:rsid w:val="00D76C6A"/>
    <w:rsid w:val="00D947FE"/>
    <w:rsid w:val="00DE5C88"/>
    <w:rsid w:val="00E71777"/>
    <w:rsid w:val="00E86859"/>
    <w:rsid w:val="00E87BB0"/>
    <w:rsid w:val="00E94C05"/>
    <w:rsid w:val="00F34DC1"/>
    <w:rsid w:val="00F37FBF"/>
    <w:rsid w:val="00F96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A6B6C"/>
  <w15:docId w15:val="{ABE38AC0-0EA5-40FE-96D2-FB22D344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4DF"/>
  </w:style>
  <w:style w:type="paragraph" w:styleId="Footer">
    <w:name w:val="footer"/>
    <w:basedOn w:val="Normal"/>
    <w:link w:val="FooterChar"/>
    <w:uiPriority w:val="99"/>
    <w:unhideWhenUsed/>
    <w:rsid w:val="00863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4DF"/>
  </w:style>
  <w:style w:type="character" w:styleId="Strong">
    <w:name w:val="Strong"/>
    <w:basedOn w:val="DefaultParagraphFont"/>
    <w:uiPriority w:val="22"/>
    <w:qFormat/>
    <w:rsid w:val="003050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733878">
      <w:bodyDiv w:val="1"/>
      <w:marLeft w:val="0"/>
      <w:marRight w:val="0"/>
      <w:marTop w:val="0"/>
      <w:marBottom w:val="0"/>
      <w:divBdr>
        <w:top w:val="none" w:sz="0" w:space="0" w:color="auto"/>
        <w:left w:val="none" w:sz="0" w:space="0" w:color="auto"/>
        <w:bottom w:val="none" w:sz="0" w:space="0" w:color="auto"/>
        <w:right w:val="none" w:sz="0" w:space="0" w:color="auto"/>
      </w:divBdr>
    </w:div>
    <w:div w:id="309135549">
      <w:bodyDiv w:val="1"/>
      <w:marLeft w:val="0"/>
      <w:marRight w:val="0"/>
      <w:marTop w:val="0"/>
      <w:marBottom w:val="0"/>
      <w:divBdr>
        <w:top w:val="none" w:sz="0" w:space="0" w:color="auto"/>
        <w:left w:val="none" w:sz="0" w:space="0" w:color="auto"/>
        <w:bottom w:val="none" w:sz="0" w:space="0" w:color="auto"/>
        <w:right w:val="none" w:sz="0" w:space="0" w:color="auto"/>
      </w:divBdr>
    </w:div>
    <w:div w:id="669990479">
      <w:bodyDiv w:val="1"/>
      <w:marLeft w:val="0"/>
      <w:marRight w:val="0"/>
      <w:marTop w:val="0"/>
      <w:marBottom w:val="0"/>
      <w:divBdr>
        <w:top w:val="none" w:sz="0" w:space="0" w:color="auto"/>
        <w:left w:val="none" w:sz="0" w:space="0" w:color="auto"/>
        <w:bottom w:val="none" w:sz="0" w:space="0" w:color="auto"/>
        <w:right w:val="none" w:sz="0" w:space="0" w:color="auto"/>
      </w:divBdr>
    </w:div>
    <w:div w:id="1403484407">
      <w:bodyDiv w:val="1"/>
      <w:marLeft w:val="0"/>
      <w:marRight w:val="0"/>
      <w:marTop w:val="0"/>
      <w:marBottom w:val="0"/>
      <w:divBdr>
        <w:top w:val="none" w:sz="0" w:space="0" w:color="auto"/>
        <w:left w:val="none" w:sz="0" w:space="0" w:color="auto"/>
        <w:bottom w:val="none" w:sz="0" w:space="0" w:color="auto"/>
        <w:right w:val="none" w:sz="0" w:space="0" w:color="auto"/>
      </w:divBdr>
    </w:div>
    <w:div w:id="202266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03D19-2EFF-194B-8F9C-A8976F71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Whitney Harris</cp:lastModifiedBy>
  <cp:revision>2</cp:revision>
  <dcterms:created xsi:type="dcterms:W3CDTF">2021-06-19T03:10:00Z</dcterms:created>
  <dcterms:modified xsi:type="dcterms:W3CDTF">2021-06-19T03:10:00Z</dcterms:modified>
</cp:coreProperties>
</file>