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F70" w:rsidRDefault="00703F70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noProof/>
        </w:rPr>
      </w:pPr>
      <w:r>
        <w:rPr>
          <w:noProof/>
        </w:rPr>
        <w:t>1)</w:t>
      </w:r>
    </w:p>
    <w:p w:rsidR="009456D2" w:rsidRDefault="009456D2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4880328" cy="7473244"/>
            <wp:effectExtent l="19050" t="0" r="0" b="0"/>
            <wp:docPr id="11" name="Picture 10" descr="oo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i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747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D2" w:rsidRDefault="009456D2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noProof/>
        </w:rPr>
      </w:pPr>
    </w:p>
    <w:p w:rsidR="009456D2" w:rsidRDefault="00703F70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6937375"/>
            <wp:effectExtent l="19050" t="0" r="0" b="0"/>
            <wp:docPr id="12" name="Picture 11" descr="oo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i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14" w:rsidRDefault="00E60814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noProof/>
        </w:rPr>
      </w:pPr>
    </w:p>
    <w:p w:rsidR="00E60814" w:rsidRDefault="00E60814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noProof/>
        </w:rPr>
      </w:pPr>
    </w:p>
    <w:p w:rsidR="00E60814" w:rsidRDefault="00E60814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noProof/>
        </w:rPr>
      </w:pPr>
    </w:p>
    <w:p w:rsidR="00E60814" w:rsidRDefault="00703F70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12" descr="hgh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hg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D2" w:rsidRDefault="009456D2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noProof/>
        </w:rPr>
      </w:pPr>
      <w:r>
        <w:rPr>
          <w:noProof/>
        </w:rPr>
        <w:lastRenderedPageBreak/>
        <w:t>2)</w:t>
      </w:r>
    </w:p>
    <w:p w:rsidR="00C15688" w:rsidRDefault="001C59F0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5467350" cy="6965244"/>
            <wp:effectExtent l="19050" t="0" r="0" b="0"/>
            <wp:docPr id="9" name="Picture 8" descr="pj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5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696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F0" w:rsidRDefault="009456D2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rPr>
          <w:noProof/>
        </w:rPr>
        <w:lastRenderedPageBreak/>
        <w:drawing>
          <wp:inline distT="0" distB="0" distL="0" distR="0">
            <wp:extent cx="5943600" cy="3984625"/>
            <wp:effectExtent l="19050" t="0" r="0" b="0"/>
            <wp:docPr id="10" name="Picture 9" descr="pj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5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D2" w:rsidRDefault="009456D2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</w:p>
    <w:p w:rsidR="00C15688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vertAlign w:val="superscript"/>
        </w:rPr>
      </w:pPr>
      <w:r>
        <w:t>3) U(S, T) =0.4S</w:t>
      </w:r>
      <w:r>
        <w:rPr>
          <w:vertAlign w:val="superscript"/>
        </w:rPr>
        <w:t>0.</w:t>
      </w:r>
      <w:r w:rsidRPr="00A225CB">
        <w:t>4</w:t>
      </w:r>
      <w:r>
        <w:t>T</w:t>
      </w:r>
      <w:r>
        <w:rPr>
          <w:vertAlign w:val="superscript"/>
        </w:rPr>
        <w:t>.6</w:t>
      </w:r>
    </w:p>
    <w:p w:rsidR="00A225CB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 xml:space="preserve">S-amount of sandwich </w:t>
      </w:r>
    </w:p>
    <w:p w:rsidR="00A225CB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T- Amount of tacos eaten</w:t>
      </w:r>
    </w:p>
    <w:p w:rsidR="00A225CB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Price of tacos (pt) =$5</w:t>
      </w:r>
    </w:p>
    <w:p w:rsidR="00A225CB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Price of sandwiches (ps) =$10</w:t>
      </w:r>
    </w:p>
    <w:p w:rsidR="00A225CB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Income=$100</w:t>
      </w:r>
    </w:p>
    <w:p w:rsidR="00A225CB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Budget constraint</w:t>
      </w:r>
    </w:p>
    <w:p w:rsidR="00A225CB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Pt.T+ps.S=I</w:t>
      </w:r>
    </w:p>
    <w:p w:rsidR="00A225CB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10S+5T=100</w:t>
      </w:r>
    </w:p>
    <w:p w:rsidR="00A225CB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At optimal MRS=ps/pt</w:t>
      </w:r>
    </w:p>
    <w:p w:rsidR="00A225CB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vertAlign w:val="superscript"/>
        </w:rPr>
      </w:pPr>
      <w:r>
        <w:t>U(S, T) =0.4S</w:t>
      </w:r>
      <w:r>
        <w:rPr>
          <w:vertAlign w:val="superscript"/>
        </w:rPr>
        <w:t>0.</w:t>
      </w:r>
      <w:r w:rsidRPr="00A225CB">
        <w:t>4</w:t>
      </w:r>
      <w:r>
        <w:t>T</w:t>
      </w:r>
      <w:r>
        <w:rPr>
          <w:vertAlign w:val="superscript"/>
        </w:rPr>
        <w:t>.6</w:t>
      </w:r>
    </w:p>
    <w:p w:rsidR="00A225CB" w:rsidRDefault="00A225CB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574EBD">
        <w:lastRenderedPageBreak/>
        <w:t>Dv/ds=</w:t>
      </w:r>
      <w:r w:rsidR="00574EBD">
        <w:t>MVs=0.4(0.4)5</w:t>
      </w:r>
      <w:r w:rsidR="00574EBD">
        <w:rPr>
          <w:vertAlign w:val="superscript"/>
        </w:rPr>
        <w:t>-0.6</w:t>
      </w:r>
      <w:r w:rsidR="00574EBD">
        <w:t>T</w:t>
      </w:r>
      <w:r w:rsidR="00574EBD">
        <w:rPr>
          <w:vertAlign w:val="superscript"/>
        </w:rPr>
        <w:t>0.6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Dv/dt=MVt=0.4(0.6)5</w:t>
      </w:r>
      <w:r>
        <w:rPr>
          <w:vertAlign w:val="superscript"/>
        </w:rPr>
        <w:t>0.4</w:t>
      </w:r>
      <w:r>
        <w:t>T</w:t>
      </w:r>
      <w:r>
        <w:rPr>
          <w:vertAlign w:val="superscript"/>
        </w:rPr>
        <w:t>-0.4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MRS=MVs/MVt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MRS=2/3.t/s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At optimal MRS=ps/pt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2/3.t/s=10/5*2/3</w:t>
      </w:r>
    </w:p>
    <w:p w:rsidR="00574EBD" w:rsidRP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.t/s=3</w:t>
      </w:r>
    </w:p>
    <w:p w:rsidR="00A225CB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t=3s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Substituting t in the budget constraint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10s+5t=100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10s+5(3s</w:t>
      </w:r>
      <w:r w:rsidR="001C59F0">
        <w:t>) =</w:t>
      </w:r>
      <w:r>
        <w:t>100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10s+15s=100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25s=100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S=4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T=12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Optimal bundle</w:t>
      </w:r>
      <w:r w:rsidR="001C59F0">
        <w:t>= (</w:t>
      </w:r>
      <w:r>
        <w:t>4</w:t>
      </w:r>
      <w:r w:rsidR="001C59F0">
        <w:t>, 12</w:t>
      </w:r>
      <w:r>
        <w:t>)</w:t>
      </w:r>
    </w:p>
    <w:p w:rsidR="00574EBD" w:rsidRDefault="00574EBD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rPr>
          <w:noProof/>
        </w:rPr>
        <w:drawing>
          <wp:inline distT="0" distB="0" distL="0" distR="0">
            <wp:extent cx="4684005" cy="2844800"/>
            <wp:effectExtent l="19050" t="0" r="2295" b="0"/>
            <wp:docPr id="7" name="Picture 6" descr="pj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5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574" cy="286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F0" w:rsidRDefault="001C59F0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</w:p>
    <w:p w:rsidR="00C15688" w:rsidRPr="00B4192F" w:rsidRDefault="00B4192F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t>4</w:t>
      </w:r>
      <w:r w:rsidR="00C15688" w:rsidRPr="00B4192F">
        <w:t>) For the give data we'll first calculate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t>Mean= Sum of observation/No of observation = 19.55/10 = 1.955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t>Standard Deviation (s)</w:t>
      </w:r>
    </w:p>
    <w:p w:rsidR="004E2B99" w:rsidRPr="00B4192F" w:rsidRDefault="00C15688">
      <w:pPr>
        <w:rPr>
          <w:rFonts w:ascii="Times New Roman" w:hAnsi="Times New Roman" w:cs="Times New Roman"/>
          <w:sz w:val="24"/>
          <w:szCs w:val="24"/>
        </w:rPr>
      </w:pPr>
      <w:r w:rsidRPr="00B419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899" cy="885949"/>
            <wp:effectExtent l="19050" t="0" r="9151" b="0"/>
            <wp:docPr id="1" name="Picture 0" descr="TU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U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7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18"/>
        <w:gridCol w:w="836"/>
        <w:gridCol w:w="8419"/>
      </w:tblGrid>
      <w:tr w:rsidR="00C15688" w:rsidRPr="00C15688" w:rsidTr="00C15688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688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688">
              <w:rPr>
                <w:rFonts w:ascii="Times New Roman" w:eastAsia="Times New Roman" w:hAnsi="Times New Roman" w:cs="Times New Roman"/>
                <w:sz w:val="24"/>
                <w:szCs w:val="24"/>
              </w:rPr>
              <w:t>sample standard deviation</w:t>
            </w:r>
          </w:p>
        </w:tc>
      </w:tr>
      <w:tr w:rsidR="00C15688" w:rsidRPr="00C15688" w:rsidTr="00C15688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688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688">
              <w:rPr>
                <w:rFonts w:ascii="Times New Roman" w:eastAsia="Times New Roman" w:hAnsi="Times New Roman" w:cs="Times New Roman"/>
                <w:sz w:val="24"/>
                <w:szCs w:val="24"/>
              </w:rPr>
              <w:t>the number of observations</w:t>
            </w:r>
          </w:p>
        </w:tc>
      </w:tr>
      <w:tr w:rsidR="00C15688" w:rsidRPr="00C15688" w:rsidTr="00C15688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688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688">
              <w:rPr>
                <w:rFonts w:ascii="Times New Roman" w:eastAsia="Times New Roman" w:hAnsi="Times New Roman" w:cs="Times New Roman"/>
                <w:sz w:val="24"/>
                <w:szCs w:val="24"/>
              </w:rPr>
              <w:t>the observed values of a sample item</w:t>
            </w:r>
          </w:p>
        </w:tc>
      </w:tr>
      <w:tr w:rsidR="00C15688" w:rsidRPr="00C15688" w:rsidTr="00C15688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688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688" w:rsidRPr="00C15688" w:rsidRDefault="00C15688" w:rsidP="00C15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688">
              <w:rPr>
                <w:rFonts w:ascii="Times New Roman" w:eastAsia="Times New Roman" w:hAnsi="Times New Roman" w:cs="Times New Roman"/>
                <w:sz w:val="24"/>
                <w:szCs w:val="24"/>
              </w:rPr>
              <w:t>the mean value of the observations</w:t>
            </w:r>
          </w:p>
        </w:tc>
      </w:tr>
    </w:tbl>
    <w:p w:rsidR="00C15688" w:rsidRPr="00B4192F" w:rsidRDefault="00C15688">
      <w:pPr>
        <w:rPr>
          <w:rFonts w:ascii="Times New Roman" w:hAnsi="Times New Roman" w:cs="Times New Roman"/>
          <w:sz w:val="24"/>
          <w:szCs w:val="24"/>
        </w:rPr>
      </w:pP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t>Using formula =stdev.s you can calculate standard deviation in excel, which we get s=0.103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t>Based on the stated problem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B4192F">
        <w:rPr>
          <w:rStyle w:val="Strong"/>
          <w:bdr w:val="none" w:sz="0" w:space="0" w:color="auto" w:frame="1"/>
        </w:rPr>
        <w:t>Null Hypothesis:</w:t>
      </w:r>
      <w:r w:rsidRPr="00B4192F">
        <w:t> H0: μ ≠ 2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B4192F">
        <w:rPr>
          <w:rStyle w:val="Strong"/>
          <w:bdr w:val="none" w:sz="0" w:space="0" w:color="auto" w:frame="1"/>
        </w:rPr>
        <w:t>Alternate Hypothesis:</w:t>
      </w:r>
      <w:r w:rsidRPr="00B4192F">
        <w:t> H1: μ =2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t>As the sample size is small we'll use t statistic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rPr>
          <w:noProof/>
        </w:rPr>
        <w:drawing>
          <wp:inline distT="0" distB="0" distL="0" distR="0">
            <wp:extent cx="2314223" cy="835378"/>
            <wp:effectExtent l="19050" t="0" r="0" b="0"/>
            <wp:docPr id="2" name="Picture 1" descr="15mm6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mm6.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1827" cy="83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B4192F">
        <w:t>t= (1.955-2)/ (0.103/3.162) = </w:t>
      </w:r>
      <w:r w:rsidRPr="00B4192F">
        <w:rPr>
          <w:rStyle w:val="Strong"/>
          <w:bdr w:val="none" w:sz="0" w:space="0" w:color="auto" w:frame="1"/>
        </w:rPr>
        <w:t>t statistic= 1.385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t>Now t critical at significance level 98% and degree of freedom 9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B4192F">
        <w:t>Therefore </w:t>
      </w:r>
      <w:r w:rsidRPr="00B4192F">
        <w:rPr>
          <w:rStyle w:val="Strong"/>
          <w:bdr w:val="none" w:sz="0" w:space="0" w:color="auto" w:frame="1"/>
        </w:rPr>
        <w:t>t critical= 2.821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t>Decision Rule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t>If t statistics&gt; t critical, we'll reject the null hypothesis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lastRenderedPageBreak/>
        <w:t>1.385&lt;2.821, therefore we'll not reject the null hypothesis</w:t>
      </w:r>
    </w:p>
    <w:p w:rsidR="00C15688" w:rsidRPr="00B4192F" w:rsidRDefault="00C15688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t>Therefore the average heat capacity of the new composite material is not equal to 2 joules/ Kelvin.</w:t>
      </w:r>
    </w:p>
    <w:p w:rsidR="00F31D8A" w:rsidRPr="00B4192F" w:rsidRDefault="00F31D8A" w:rsidP="00F31D8A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B4192F">
        <w:t xml:space="preserve">5) </w:t>
      </w:r>
    </w:p>
    <w:p w:rsidR="00F31D8A" w:rsidRPr="00B4192F" w:rsidRDefault="00B93DAD" w:rsidP="00F31D8A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B4192F">
        <w:t>A) Given</w:t>
      </w:r>
      <w:r w:rsidR="00F31D8A" w:rsidRPr="00B4192F">
        <w:t xml:space="preserve"> that </w:t>
      </w:r>
      <w:r w:rsidR="00F31D8A" w:rsidRPr="00B4192F">
        <w:rPr>
          <w:i/>
          <w:iCs/>
        </w:rPr>
        <w:t>Y</w:t>
      </w:r>
      <w:r w:rsidR="00F31D8A" w:rsidRPr="00B4192F">
        <w:t> = $100, </w:t>
      </w:r>
      <w:r w:rsidR="00F31D8A" w:rsidRPr="00B4192F">
        <w:rPr>
          <w:i/>
          <w:iCs/>
        </w:rPr>
        <w:t>pm</w:t>
      </w:r>
      <w:r w:rsidR="00F31D8A" w:rsidRPr="00B4192F">
        <w:t> = $30 and </w:t>
      </w:r>
      <w:r w:rsidR="00F31D8A" w:rsidRPr="00B4192F">
        <w:rPr>
          <w:i/>
          <w:iCs/>
        </w:rPr>
        <w:t>pc</w:t>
      </w:r>
      <w:r w:rsidR="00F31D8A" w:rsidRPr="00B4192F">
        <w:t> = $30:</w:t>
      </w:r>
    </w:p>
    <w:p w:rsidR="00F31D8A" w:rsidRPr="00F31D8A" w:rsidRDefault="00F31D8A" w:rsidP="00F31D8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1D8A">
        <w:rPr>
          <w:rFonts w:ascii="Times New Roman" w:eastAsia="Times New Roman" w:hAnsi="Times New Roman" w:cs="Times New Roman"/>
          <w:sz w:val="24"/>
          <w:szCs w:val="24"/>
        </w:rPr>
        <w:t>Qd= 130-4p+2(100</w:t>
      </w:r>
      <w:r w:rsidRPr="00B4192F">
        <w:rPr>
          <w:rFonts w:ascii="Times New Roman" w:eastAsia="Times New Roman" w:hAnsi="Times New Roman" w:cs="Times New Roman"/>
          <w:sz w:val="24"/>
          <w:szCs w:val="24"/>
        </w:rPr>
        <w:t>) +</w:t>
      </w:r>
      <w:r w:rsidRPr="00F31D8A">
        <w:rPr>
          <w:rFonts w:ascii="Times New Roman" w:eastAsia="Times New Roman" w:hAnsi="Times New Roman" w:cs="Times New Roman"/>
          <w:sz w:val="24"/>
          <w:szCs w:val="24"/>
        </w:rPr>
        <w:t>3(30)-2(30)</w:t>
      </w:r>
    </w:p>
    <w:p w:rsidR="00F31D8A" w:rsidRPr="00F31D8A" w:rsidRDefault="00F31D8A" w:rsidP="00F31D8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1D8A">
        <w:rPr>
          <w:rFonts w:ascii="Times New Roman" w:eastAsia="Times New Roman" w:hAnsi="Times New Roman" w:cs="Times New Roman"/>
          <w:sz w:val="24"/>
          <w:szCs w:val="24"/>
        </w:rPr>
        <w:t>Qd= 130-4p+200+90-60</w:t>
      </w:r>
    </w:p>
    <w:p w:rsidR="00F31D8A" w:rsidRPr="00F31D8A" w:rsidRDefault="00F31D8A" w:rsidP="00F31D8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1D8A">
        <w:rPr>
          <w:rFonts w:ascii="Times New Roman" w:eastAsia="Times New Roman" w:hAnsi="Times New Roman" w:cs="Times New Roman"/>
          <w:sz w:val="24"/>
          <w:szCs w:val="24"/>
        </w:rPr>
        <w:t>Qd= 360-4p</w:t>
      </w:r>
    </w:p>
    <w:tbl>
      <w:tblPr>
        <w:tblStyle w:val="TableGrid"/>
        <w:tblW w:w="8889" w:type="dxa"/>
        <w:tblLook w:val="04A0"/>
      </w:tblPr>
      <w:tblGrid>
        <w:gridCol w:w="3928"/>
        <w:gridCol w:w="4961"/>
      </w:tblGrid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Qd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F31D8A" w:rsidRPr="00F31D8A" w:rsidTr="00B93DAD"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C15688" w:rsidRPr="00B4192F" w:rsidRDefault="00F31D8A" w:rsidP="00C15688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 w:rsidRPr="00B4192F">
        <w:rPr>
          <w:noProof/>
        </w:rPr>
        <w:drawing>
          <wp:inline distT="0" distB="0" distL="0" distR="0">
            <wp:extent cx="5762625" cy="2178756"/>
            <wp:effectExtent l="19050" t="0" r="9525" b="0"/>
            <wp:docPr id="3" name="Picture 2" descr="K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7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8A" w:rsidRPr="00F31D8A" w:rsidRDefault="00F31D8A" w:rsidP="00F31D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192F">
        <w:rPr>
          <w:rFonts w:ascii="Times New Roman" w:eastAsia="Times New Roman" w:hAnsi="Times New Roman" w:cs="Times New Roman"/>
          <w:sz w:val="24"/>
          <w:szCs w:val="24"/>
        </w:rPr>
        <w:t>B) Given</w:t>
      </w:r>
      <w:r w:rsidRPr="00F31D8A">
        <w:rPr>
          <w:rFonts w:ascii="Times New Roman" w:eastAsia="Times New Roman" w:hAnsi="Times New Roman" w:cs="Times New Roman"/>
          <w:sz w:val="24"/>
          <w:szCs w:val="24"/>
        </w:rPr>
        <w:t xml:space="preserve"> that </w:t>
      </w:r>
      <w:r w:rsidRPr="00B4192F"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 w:rsidRPr="00F31D8A">
        <w:rPr>
          <w:rFonts w:ascii="Times New Roman" w:eastAsia="Times New Roman" w:hAnsi="Times New Roman" w:cs="Times New Roman"/>
          <w:sz w:val="24"/>
          <w:szCs w:val="24"/>
        </w:rPr>
        <w:t> = $120, </w:t>
      </w:r>
      <w:r w:rsidRPr="00B4192F">
        <w:rPr>
          <w:rFonts w:ascii="Times New Roman" w:eastAsia="Times New Roman" w:hAnsi="Times New Roman" w:cs="Times New Roman"/>
          <w:i/>
          <w:iCs/>
          <w:sz w:val="24"/>
          <w:szCs w:val="24"/>
        </w:rPr>
        <w:t>pm</w:t>
      </w:r>
      <w:r w:rsidRPr="00F31D8A">
        <w:rPr>
          <w:rFonts w:ascii="Times New Roman" w:eastAsia="Times New Roman" w:hAnsi="Times New Roman" w:cs="Times New Roman"/>
          <w:sz w:val="24"/>
          <w:szCs w:val="24"/>
        </w:rPr>
        <w:t> = $</w:t>
      </w:r>
      <w:r w:rsidRPr="00B4192F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F31D8A">
        <w:rPr>
          <w:rFonts w:ascii="Times New Roman" w:eastAsia="Times New Roman" w:hAnsi="Times New Roman" w:cs="Times New Roman"/>
          <w:sz w:val="24"/>
          <w:szCs w:val="24"/>
        </w:rPr>
        <w:t xml:space="preserve"> and </w:t>
      </w:r>
      <w:r w:rsidRPr="00B4192F">
        <w:rPr>
          <w:rFonts w:ascii="Times New Roman" w:eastAsia="Times New Roman" w:hAnsi="Times New Roman" w:cs="Times New Roman"/>
          <w:i/>
          <w:iCs/>
          <w:sz w:val="24"/>
          <w:szCs w:val="24"/>
        </w:rPr>
        <w:t>pc</w:t>
      </w:r>
      <w:r w:rsidRPr="00F31D8A">
        <w:rPr>
          <w:rFonts w:ascii="Times New Roman" w:eastAsia="Times New Roman" w:hAnsi="Times New Roman" w:cs="Times New Roman"/>
          <w:sz w:val="24"/>
          <w:szCs w:val="24"/>
        </w:rPr>
        <w:t> = $30:</w:t>
      </w:r>
    </w:p>
    <w:p w:rsidR="00F31D8A" w:rsidRPr="00F31D8A" w:rsidRDefault="00F31D8A" w:rsidP="00F31D8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1D8A">
        <w:rPr>
          <w:rFonts w:ascii="Times New Roman" w:eastAsia="Times New Roman" w:hAnsi="Times New Roman" w:cs="Times New Roman"/>
          <w:sz w:val="24"/>
          <w:szCs w:val="24"/>
        </w:rPr>
        <w:t>Qd= 130-4p+2(120</w:t>
      </w:r>
      <w:r w:rsidRPr="00B4192F">
        <w:rPr>
          <w:rFonts w:ascii="Times New Roman" w:eastAsia="Times New Roman" w:hAnsi="Times New Roman" w:cs="Times New Roman"/>
          <w:sz w:val="24"/>
          <w:szCs w:val="24"/>
        </w:rPr>
        <w:t>) +</w:t>
      </w:r>
      <w:r w:rsidRPr="00F31D8A">
        <w:rPr>
          <w:rFonts w:ascii="Times New Roman" w:eastAsia="Times New Roman" w:hAnsi="Times New Roman" w:cs="Times New Roman"/>
          <w:sz w:val="24"/>
          <w:szCs w:val="24"/>
        </w:rPr>
        <w:t>3(30)-2(30)</w:t>
      </w:r>
    </w:p>
    <w:p w:rsidR="00F31D8A" w:rsidRPr="00F31D8A" w:rsidRDefault="00F31D8A" w:rsidP="00F31D8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1D8A">
        <w:rPr>
          <w:rFonts w:ascii="Times New Roman" w:eastAsia="Times New Roman" w:hAnsi="Times New Roman" w:cs="Times New Roman"/>
          <w:sz w:val="24"/>
          <w:szCs w:val="24"/>
        </w:rPr>
        <w:t>Qd= 130-4p+240+90-60</w:t>
      </w:r>
    </w:p>
    <w:p w:rsidR="00F31D8A" w:rsidRPr="00F31D8A" w:rsidRDefault="00F31D8A" w:rsidP="00F31D8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1D8A">
        <w:rPr>
          <w:rFonts w:ascii="Times New Roman" w:eastAsia="Times New Roman" w:hAnsi="Times New Roman" w:cs="Times New Roman"/>
          <w:sz w:val="24"/>
          <w:szCs w:val="24"/>
        </w:rPr>
        <w:lastRenderedPageBreak/>
        <w:t>Qd= 400-4p</w:t>
      </w:r>
    </w:p>
    <w:tbl>
      <w:tblPr>
        <w:tblStyle w:val="TableGrid"/>
        <w:tblW w:w="9382" w:type="dxa"/>
        <w:tblLook w:val="04A0"/>
      </w:tblPr>
      <w:tblGrid>
        <w:gridCol w:w="3578"/>
        <w:gridCol w:w="5804"/>
      </w:tblGrid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Qd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31D8A" w:rsidRPr="00F31D8A" w:rsidTr="00B93DAD">
        <w:trPr>
          <w:trHeight w:val="303"/>
        </w:trPr>
        <w:tc>
          <w:tcPr>
            <w:tcW w:w="3578" w:type="dxa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F31D8A" w:rsidRPr="00F31D8A" w:rsidRDefault="00F31D8A" w:rsidP="00F31D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D8A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C15688" w:rsidRPr="00B4192F" w:rsidRDefault="00C156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93DAD" w:rsidRPr="00B4192F" w:rsidRDefault="00B93DAD" w:rsidP="00B93DAD">
      <w:pPr>
        <w:rPr>
          <w:rFonts w:ascii="Times New Roman" w:hAnsi="Times New Roman" w:cs="Times New Roman"/>
          <w:sz w:val="24"/>
          <w:szCs w:val="24"/>
        </w:rPr>
      </w:pPr>
      <w:r w:rsidRPr="00B419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3238500"/>
            <wp:effectExtent l="19050" t="0" r="0" b="0"/>
            <wp:docPr id="4" name="Picture 3" descr="K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AD" w:rsidRPr="00B93DAD" w:rsidRDefault="00B93DAD" w:rsidP="00B93DAD">
      <w:pPr>
        <w:rPr>
          <w:rFonts w:ascii="Times New Roman" w:hAnsi="Times New Roman" w:cs="Times New Roman"/>
          <w:sz w:val="24"/>
          <w:szCs w:val="24"/>
        </w:rPr>
      </w:pPr>
      <w:r w:rsidRPr="00B4192F">
        <w:rPr>
          <w:rFonts w:ascii="Times New Roman" w:eastAsia="Times New Roman" w:hAnsi="Times New Roman" w:cs="Times New Roman"/>
          <w:sz w:val="24"/>
          <w:szCs w:val="24"/>
        </w:rPr>
        <w:t>C) Let</w:t>
      </w:r>
      <w:r w:rsidRPr="00B93DA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4192F"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 w:rsidRPr="00B93DAD">
        <w:rPr>
          <w:rFonts w:ascii="Times New Roman" w:eastAsia="Times New Roman" w:hAnsi="Times New Roman" w:cs="Times New Roman"/>
          <w:sz w:val="24"/>
          <w:szCs w:val="24"/>
        </w:rPr>
        <w:t> = $100 and </w:t>
      </w:r>
      <w:r w:rsidRPr="00B4192F">
        <w:rPr>
          <w:rFonts w:ascii="Times New Roman" w:eastAsia="Times New Roman" w:hAnsi="Times New Roman" w:cs="Times New Roman"/>
          <w:i/>
          <w:iCs/>
          <w:sz w:val="24"/>
          <w:szCs w:val="24"/>
        </w:rPr>
        <w:t>pc</w:t>
      </w:r>
      <w:r w:rsidRPr="00B93DAD">
        <w:rPr>
          <w:rFonts w:ascii="Times New Roman" w:eastAsia="Times New Roman" w:hAnsi="Times New Roman" w:cs="Times New Roman"/>
          <w:sz w:val="24"/>
          <w:szCs w:val="24"/>
        </w:rPr>
        <w:t> = $30 again, but let </w:t>
      </w:r>
      <w:r w:rsidRPr="00B4192F">
        <w:rPr>
          <w:rFonts w:ascii="Times New Roman" w:eastAsia="Times New Roman" w:hAnsi="Times New Roman" w:cs="Times New Roman"/>
          <w:i/>
          <w:iCs/>
          <w:sz w:val="24"/>
          <w:szCs w:val="24"/>
        </w:rPr>
        <w:t>pm</w:t>
      </w:r>
      <w:r w:rsidRPr="00B93DAD">
        <w:rPr>
          <w:rFonts w:ascii="Times New Roman" w:eastAsia="Times New Roman" w:hAnsi="Times New Roman" w:cs="Times New Roman"/>
          <w:sz w:val="24"/>
          <w:szCs w:val="24"/>
        </w:rPr>
        <w:t> increase to $40:</w:t>
      </w:r>
    </w:p>
    <w:p w:rsidR="00B93DAD" w:rsidRPr="00B93DAD" w:rsidRDefault="00B93DAD" w:rsidP="00B93DA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93DAD">
        <w:rPr>
          <w:rFonts w:ascii="Times New Roman" w:eastAsia="Times New Roman" w:hAnsi="Times New Roman" w:cs="Times New Roman"/>
          <w:sz w:val="24"/>
          <w:szCs w:val="24"/>
        </w:rPr>
        <w:t>Qd= 130-4p+2(100</w:t>
      </w:r>
      <w:r w:rsidRPr="00B4192F">
        <w:rPr>
          <w:rFonts w:ascii="Times New Roman" w:eastAsia="Times New Roman" w:hAnsi="Times New Roman" w:cs="Times New Roman"/>
          <w:sz w:val="24"/>
          <w:szCs w:val="24"/>
        </w:rPr>
        <w:t>) +</w:t>
      </w:r>
      <w:r w:rsidRPr="00B93DAD">
        <w:rPr>
          <w:rFonts w:ascii="Times New Roman" w:eastAsia="Times New Roman" w:hAnsi="Times New Roman" w:cs="Times New Roman"/>
          <w:sz w:val="24"/>
          <w:szCs w:val="24"/>
        </w:rPr>
        <w:t>3(40)-2(30)</w:t>
      </w:r>
    </w:p>
    <w:p w:rsidR="00B93DAD" w:rsidRPr="00B93DAD" w:rsidRDefault="00B93DAD" w:rsidP="00B93DA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93DAD">
        <w:rPr>
          <w:rFonts w:ascii="Times New Roman" w:eastAsia="Times New Roman" w:hAnsi="Times New Roman" w:cs="Times New Roman"/>
          <w:sz w:val="24"/>
          <w:szCs w:val="24"/>
        </w:rPr>
        <w:t>Qd= 130-4p+200+120-60</w:t>
      </w:r>
    </w:p>
    <w:p w:rsidR="00B93DAD" w:rsidRPr="00B93DAD" w:rsidRDefault="00B93DAD" w:rsidP="00B93DA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93DAD">
        <w:rPr>
          <w:rFonts w:ascii="Times New Roman" w:eastAsia="Times New Roman" w:hAnsi="Times New Roman" w:cs="Times New Roman"/>
          <w:sz w:val="24"/>
          <w:szCs w:val="24"/>
        </w:rPr>
        <w:lastRenderedPageBreak/>
        <w:t>Qd= 390-4p</w:t>
      </w:r>
    </w:p>
    <w:tbl>
      <w:tblPr>
        <w:tblStyle w:val="TableGrid"/>
        <w:tblW w:w="9792" w:type="dxa"/>
        <w:tblLook w:val="04A0"/>
      </w:tblPr>
      <w:tblGrid>
        <w:gridCol w:w="3819"/>
        <w:gridCol w:w="5973"/>
      </w:tblGrid>
      <w:tr w:rsidR="00B93DAD" w:rsidRPr="00B93DAD" w:rsidTr="00B93DAD">
        <w:trPr>
          <w:trHeight w:val="304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Qd</w:t>
            </w:r>
          </w:p>
        </w:tc>
      </w:tr>
      <w:tr w:rsidR="00B93DAD" w:rsidRPr="00B93DAD" w:rsidTr="00B93DAD">
        <w:trPr>
          <w:trHeight w:val="286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93DAD" w:rsidRPr="00B93DAD" w:rsidTr="00B93DAD">
        <w:trPr>
          <w:trHeight w:val="304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B93DAD" w:rsidRPr="00B93DAD" w:rsidTr="00B93DAD">
        <w:trPr>
          <w:trHeight w:val="286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B93DAD" w:rsidRPr="00B93DAD" w:rsidTr="00B93DAD">
        <w:trPr>
          <w:trHeight w:val="304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</w:tr>
      <w:tr w:rsidR="00B93DAD" w:rsidRPr="00B93DAD" w:rsidTr="00B93DAD">
        <w:trPr>
          <w:trHeight w:val="286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B93DAD" w:rsidRPr="00B93DAD" w:rsidTr="00B93DAD">
        <w:trPr>
          <w:trHeight w:val="304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B93DAD" w:rsidRPr="00B93DAD" w:rsidTr="00B93DAD">
        <w:trPr>
          <w:trHeight w:val="286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B93DAD" w:rsidRPr="00B93DAD" w:rsidTr="00B93DAD">
        <w:trPr>
          <w:trHeight w:val="304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B93DAD" w:rsidRPr="00B93DAD" w:rsidTr="00B93DAD">
        <w:trPr>
          <w:trHeight w:val="286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B93DAD" w:rsidRPr="00B93DAD" w:rsidTr="00B93DAD">
        <w:trPr>
          <w:trHeight w:val="304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B93DAD" w:rsidRPr="00B93DAD" w:rsidTr="00B93DAD">
        <w:trPr>
          <w:trHeight w:val="304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93DAD" w:rsidRPr="00B93DAD" w:rsidTr="00B93DAD">
        <w:trPr>
          <w:trHeight w:val="286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B93DAD" w:rsidRPr="00B93DAD" w:rsidTr="00B93DAD">
        <w:trPr>
          <w:trHeight w:val="304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B93DAD" w:rsidRPr="00B93DAD" w:rsidTr="00B93DAD">
        <w:trPr>
          <w:trHeight w:val="286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93DAD" w:rsidRPr="00B93DAD" w:rsidTr="00B93DAD">
        <w:trPr>
          <w:trHeight w:val="304"/>
        </w:trPr>
        <w:tc>
          <w:tcPr>
            <w:tcW w:w="3819" w:type="dxa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B93DAD" w:rsidRPr="00B93DAD" w:rsidRDefault="00B93DAD" w:rsidP="00B93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DAD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B93DAD" w:rsidRPr="00B93DAD" w:rsidRDefault="00B93DAD" w:rsidP="00B93DA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93DAD" w:rsidRPr="00B4192F" w:rsidRDefault="00B4192F" w:rsidP="00B93DAD">
      <w:pPr>
        <w:rPr>
          <w:rFonts w:ascii="Times New Roman" w:hAnsi="Times New Roman" w:cs="Times New Roman"/>
          <w:sz w:val="24"/>
          <w:szCs w:val="24"/>
        </w:rPr>
      </w:pPr>
      <w:r w:rsidRPr="00B419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238500"/>
            <wp:effectExtent l="19050" t="0" r="9525" b="0"/>
            <wp:docPr id="5" name="Picture 4" descr="RUI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IP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2F" w:rsidRPr="00B4192F" w:rsidRDefault="00B4192F" w:rsidP="00B4192F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B4192F">
        <w:t>D) Let </w:t>
      </w:r>
      <w:r w:rsidRPr="00B4192F">
        <w:rPr>
          <w:i/>
          <w:iCs/>
        </w:rPr>
        <w:t>Y</w:t>
      </w:r>
      <w:r w:rsidRPr="00B4192F">
        <w:t> = $100, </w:t>
      </w:r>
      <w:r w:rsidRPr="00B4192F">
        <w:rPr>
          <w:i/>
          <w:iCs/>
        </w:rPr>
        <w:t>pm</w:t>
      </w:r>
      <w:r w:rsidRPr="00B4192F">
        <w:t> = $30, and </w:t>
      </w:r>
      <w:r w:rsidRPr="00B4192F">
        <w:rPr>
          <w:i/>
          <w:iCs/>
        </w:rPr>
        <w:t>pc</w:t>
      </w:r>
      <w:r w:rsidRPr="00B4192F">
        <w:t> increases to $40:</w:t>
      </w:r>
    </w:p>
    <w:p w:rsidR="00B4192F" w:rsidRPr="00B4192F" w:rsidRDefault="00B4192F" w:rsidP="00B4192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192F">
        <w:rPr>
          <w:rFonts w:ascii="Times New Roman" w:eastAsia="Times New Roman" w:hAnsi="Times New Roman" w:cs="Times New Roman"/>
          <w:sz w:val="24"/>
          <w:szCs w:val="24"/>
        </w:rPr>
        <w:t>Qd = 130 - 4p + 2Y + 3pm - 2pc</w:t>
      </w:r>
    </w:p>
    <w:p w:rsidR="00B4192F" w:rsidRPr="00B4192F" w:rsidRDefault="00B4192F" w:rsidP="00B4192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192F">
        <w:rPr>
          <w:rFonts w:ascii="Times New Roman" w:eastAsia="Times New Roman" w:hAnsi="Times New Roman" w:cs="Times New Roman"/>
          <w:sz w:val="24"/>
          <w:szCs w:val="24"/>
        </w:rPr>
        <w:t>Qd= 130-4p+2(100) +3(30)-2(40)</w:t>
      </w:r>
    </w:p>
    <w:p w:rsidR="00B4192F" w:rsidRPr="00B4192F" w:rsidRDefault="00B4192F" w:rsidP="00B4192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192F">
        <w:rPr>
          <w:rFonts w:ascii="Times New Roman" w:eastAsia="Times New Roman" w:hAnsi="Times New Roman" w:cs="Times New Roman"/>
          <w:sz w:val="24"/>
          <w:szCs w:val="24"/>
        </w:rPr>
        <w:t>Qd= 130-4p+200+90-80</w:t>
      </w:r>
    </w:p>
    <w:p w:rsidR="00B4192F" w:rsidRPr="00B4192F" w:rsidRDefault="00B4192F" w:rsidP="00B4192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192F">
        <w:rPr>
          <w:rFonts w:ascii="Times New Roman" w:eastAsia="Times New Roman" w:hAnsi="Times New Roman" w:cs="Times New Roman"/>
          <w:sz w:val="24"/>
          <w:szCs w:val="24"/>
        </w:rPr>
        <w:lastRenderedPageBreak/>
        <w:t>Qd= 340-4p</w:t>
      </w:r>
    </w:p>
    <w:tbl>
      <w:tblPr>
        <w:tblStyle w:val="TableGrid"/>
        <w:tblW w:w="8920" w:type="dxa"/>
        <w:tblLook w:val="04A0"/>
      </w:tblPr>
      <w:tblGrid>
        <w:gridCol w:w="3941"/>
        <w:gridCol w:w="4979"/>
      </w:tblGrid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Qd</w:t>
            </w:r>
          </w:p>
        </w:tc>
      </w:tr>
      <w:tr w:rsidR="00B4192F" w:rsidRPr="00B4192F" w:rsidTr="00B4192F">
        <w:trPr>
          <w:trHeight w:val="270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B4192F" w:rsidRPr="00B4192F" w:rsidTr="00B4192F">
        <w:trPr>
          <w:trHeight w:val="270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B4192F" w:rsidRPr="00B4192F" w:rsidTr="00B4192F">
        <w:trPr>
          <w:trHeight w:val="270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4192F" w:rsidRPr="00B4192F" w:rsidTr="00B4192F">
        <w:trPr>
          <w:trHeight w:val="270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4192F" w:rsidRPr="00B4192F" w:rsidTr="00B4192F">
        <w:trPr>
          <w:trHeight w:val="287"/>
        </w:trPr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B4192F" w:rsidRPr="00B4192F" w:rsidRDefault="00B4192F" w:rsidP="00B419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92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B4192F" w:rsidRPr="00B93DAD" w:rsidRDefault="00B4192F" w:rsidP="00B93DAD">
      <w:r>
        <w:rPr>
          <w:noProof/>
        </w:rPr>
        <w:drawing>
          <wp:inline distT="0" distB="0" distL="0" distR="0">
            <wp:extent cx="5762625" cy="3238500"/>
            <wp:effectExtent l="19050" t="0" r="9525" b="0"/>
            <wp:docPr id="6" name="Picture 5" descr="RU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RU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92F" w:rsidRPr="00B93DAD" w:rsidSect="004E2B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C15688"/>
    <w:rsid w:val="001C59F0"/>
    <w:rsid w:val="004E2B99"/>
    <w:rsid w:val="00574EBD"/>
    <w:rsid w:val="00703F70"/>
    <w:rsid w:val="009456D2"/>
    <w:rsid w:val="00A225CB"/>
    <w:rsid w:val="00B4192F"/>
    <w:rsid w:val="00B93DAD"/>
    <w:rsid w:val="00C15688"/>
    <w:rsid w:val="00E60814"/>
    <w:rsid w:val="00F31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B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5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68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15688"/>
    <w:rPr>
      <w:b/>
      <w:bCs/>
    </w:rPr>
  </w:style>
  <w:style w:type="character" w:styleId="Emphasis">
    <w:name w:val="Emphasis"/>
    <w:basedOn w:val="DefaultParagraphFont"/>
    <w:uiPriority w:val="20"/>
    <w:qFormat/>
    <w:rsid w:val="00F31D8A"/>
    <w:rPr>
      <w:i/>
      <w:iCs/>
    </w:rPr>
  </w:style>
  <w:style w:type="table" w:styleId="TableGrid">
    <w:name w:val="Table Grid"/>
    <w:basedOn w:val="TableNormal"/>
    <w:uiPriority w:val="59"/>
    <w:rsid w:val="00B93D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1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20FBD-807A-4263-8D3E-7F6F356B5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2021-05-22T06:51:00Z</dcterms:created>
  <dcterms:modified xsi:type="dcterms:W3CDTF">2021-05-22T10:23:00Z</dcterms:modified>
</cp:coreProperties>
</file>