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718" w:rsidRDefault="00C66718" w:rsidP="000300B0">
      <w:pPr>
        <w:spacing w:line="480" w:lineRule="auto"/>
        <w:jc w:val="both"/>
        <w:rPr>
          <w:rFonts w:ascii="Times New Roman" w:hAnsi="Times New Roman" w:cs="Times New Roman"/>
          <w:sz w:val="24"/>
          <w:szCs w:val="24"/>
        </w:rPr>
      </w:pPr>
    </w:p>
    <w:p w:rsidR="00C66718" w:rsidRDefault="00C66718" w:rsidP="000300B0">
      <w:pPr>
        <w:spacing w:line="480" w:lineRule="auto"/>
        <w:jc w:val="both"/>
        <w:rPr>
          <w:rFonts w:ascii="Times New Roman" w:hAnsi="Times New Roman" w:cs="Times New Roman"/>
          <w:sz w:val="24"/>
          <w:szCs w:val="24"/>
        </w:rPr>
      </w:pPr>
    </w:p>
    <w:p w:rsidR="00C66718" w:rsidRDefault="00C66718" w:rsidP="000300B0">
      <w:pPr>
        <w:spacing w:line="480" w:lineRule="auto"/>
        <w:jc w:val="both"/>
        <w:rPr>
          <w:rFonts w:ascii="Times New Roman" w:hAnsi="Times New Roman" w:cs="Times New Roman"/>
          <w:sz w:val="24"/>
          <w:szCs w:val="24"/>
        </w:rPr>
      </w:pPr>
    </w:p>
    <w:p w:rsidR="00C66718" w:rsidRDefault="00C66718" w:rsidP="000300B0">
      <w:pPr>
        <w:spacing w:line="480" w:lineRule="auto"/>
        <w:jc w:val="both"/>
        <w:rPr>
          <w:rFonts w:ascii="Times New Roman" w:hAnsi="Times New Roman" w:cs="Times New Roman"/>
          <w:sz w:val="24"/>
          <w:szCs w:val="24"/>
        </w:rPr>
      </w:pPr>
    </w:p>
    <w:p w:rsidR="00C66718" w:rsidRDefault="00C66718" w:rsidP="000300B0">
      <w:pPr>
        <w:spacing w:line="480" w:lineRule="auto"/>
        <w:jc w:val="both"/>
        <w:rPr>
          <w:rFonts w:ascii="Times New Roman" w:hAnsi="Times New Roman" w:cs="Times New Roman"/>
          <w:sz w:val="24"/>
          <w:szCs w:val="24"/>
        </w:rPr>
      </w:pPr>
    </w:p>
    <w:p w:rsidR="0039786B" w:rsidRPr="001E0A23" w:rsidRDefault="003A7837" w:rsidP="001E0A23">
      <w:pPr>
        <w:spacing w:line="480" w:lineRule="auto"/>
        <w:jc w:val="center"/>
        <w:rPr>
          <w:rFonts w:ascii="Times New Roman" w:hAnsi="Times New Roman" w:cs="Times New Roman"/>
          <w:sz w:val="24"/>
          <w:szCs w:val="24"/>
        </w:rPr>
      </w:pPr>
      <w:r w:rsidRPr="001E0A23">
        <w:rPr>
          <w:rFonts w:ascii="Times New Roman" w:hAnsi="Times New Roman" w:cs="Times New Roman"/>
          <w:sz w:val="24"/>
          <w:szCs w:val="24"/>
        </w:rPr>
        <w:t>Chemical reactions facilitation by enzymes and factors which affect enzymes</w:t>
      </w:r>
    </w:p>
    <w:p w:rsidR="00C66718" w:rsidRPr="001E0A23" w:rsidRDefault="00C66718" w:rsidP="001E0A23">
      <w:pPr>
        <w:spacing w:line="480" w:lineRule="auto"/>
        <w:jc w:val="center"/>
        <w:rPr>
          <w:rFonts w:ascii="Times New Roman" w:hAnsi="Times New Roman" w:cs="Times New Roman"/>
          <w:sz w:val="24"/>
          <w:szCs w:val="24"/>
        </w:rPr>
      </w:pPr>
    </w:p>
    <w:p w:rsidR="00C66718" w:rsidRPr="001E0A23" w:rsidRDefault="00C66718" w:rsidP="001E0A23">
      <w:pPr>
        <w:spacing w:line="480" w:lineRule="auto"/>
        <w:jc w:val="center"/>
        <w:rPr>
          <w:rFonts w:ascii="Times New Roman" w:hAnsi="Times New Roman" w:cs="Times New Roman"/>
          <w:sz w:val="24"/>
          <w:szCs w:val="24"/>
        </w:rPr>
      </w:pPr>
    </w:p>
    <w:p w:rsidR="00C66718" w:rsidRPr="001E0A23" w:rsidRDefault="00C66718" w:rsidP="001E0A23">
      <w:pPr>
        <w:spacing w:line="480" w:lineRule="auto"/>
        <w:jc w:val="center"/>
        <w:rPr>
          <w:rFonts w:ascii="Times New Roman" w:hAnsi="Times New Roman" w:cs="Times New Roman"/>
          <w:sz w:val="24"/>
          <w:szCs w:val="24"/>
        </w:rPr>
      </w:pPr>
    </w:p>
    <w:p w:rsidR="00C66718" w:rsidRPr="001E0A23" w:rsidRDefault="00C66718" w:rsidP="001E0A23">
      <w:pPr>
        <w:spacing w:line="480" w:lineRule="auto"/>
        <w:jc w:val="center"/>
        <w:rPr>
          <w:rFonts w:ascii="Times New Roman" w:hAnsi="Times New Roman" w:cs="Times New Roman"/>
          <w:sz w:val="24"/>
          <w:szCs w:val="24"/>
        </w:rPr>
      </w:pPr>
    </w:p>
    <w:p w:rsidR="00C66718" w:rsidRPr="001E0A23" w:rsidRDefault="00C66718" w:rsidP="001E0A23">
      <w:pPr>
        <w:spacing w:line="480" w:lineRule="auto"/>
        <w:jc w:val="center"/>
        <w:rPr>
          <w:rFonts w:ascii="Times New Roman" w:hAnsi="Times New Roman" w:cs="Times New Roman"/>
          <w:sz w:val="24"/>
          <w:szCs w:val="24"/>
        </w:rPr>
      </w:pPr>
    </w:p>
    <w:p w:rsidR="00C66718" w:rsidRPr="001E0A23" w:rsidRDefault="00C66718" w:rsidP="001E0A23">
      <w:pPr>
        <w:spacing w:line="480" w:lineRule="auto"/>
        <w:jc w:val="center"/>
        <w:rPr>
          <w:rFonts w:ascii="Times New Roman" w:hAnsi="Times New Roman" w:cs="Times New Roman"/>
          <w:sz w:val="24"/>
          <w:szCs w:val="24"/>
        </w:rPr>
      </w:pPr>
    </w:p>
    <w:p w:rsidR="000300B0" w:rsidRPr="001E0A23" w:rsidRDefault="003A7837" w:rsidP="001E0A23">
      <w:pPr>
        <w:spacing w:line="480" w:lineRule="auto"/>
        <w:jc w:val="center"/>
        <w:rPr>
          <w:rFonts w:ascii="Times New Roman" w:hAnsi="Times New Roman" w:cs="Times New Roman"/>
          <w:sz w:val="24"/>
          <w:szCs w:val="24"/>
        </w:rPr>
      </w:pPr>
      <w:r w:rsidRPr="001E0A23">
        <w:rPr>
          <w:rFonts w:ascii="Times New Roman" w:hAnsi="Times New Roman" w:cs="Times New Roman"/>
          <w:sz w:val="24"/>
          <w:szCs w:val="24"/>
        </w:rPr>
        <w:t>Student’s Name</w:t>
      </w:r>
    </w:p>
    <w:p w:rsidR="000300B0" w:rsidRPr="001E0A23" w:rsidRDefault="003A7837" w:rsidP="001E0A23">
      <w:pPr>
        <w:spacing w:line="480" w:lineRule="auto"/>
        <w:jc w:val="center"/>
        <w:rPr>
          <w:rFonts w:ascii="Times New Roman" w:hAnsi="Times New Roman" w:cs="Times New Roman"/>
          <w:sz w:val="24"/>
          <w:szCs w:val="24"/>
        </w:rPr>
      </w:pPr>
      <w:r w:rsidRPr="001E0A23">
        <w:rPr>
          <w:rFonts w:ascii="Times New Roman" w:hAnsi="Times New Roman" w:cs="Times New Roman"/>
          <w:sz w:val="24"/>
          <w:szCs w:val="24"/>
        </w:rPr>
        <w:t>Institutional Affiliation</w:t>
      </w:r>
    </w:p>
    <w:p w:rsidR="000300B0" w:rsidRPr="001E0A23" w:rsidRDefault="003A7837" w:rsidP="001E0A23">
      <w:pPr>
        <w:spacing w:line="480" w:lineRule="auto"/>
        <w:jc w:val="center"/>
        <w:rPr>
          <w:rFonts w:ascii="Times New Roman" w:hAnsi="Times New Roman" w:cs="Times New Roman"/>
          <w:sz w:val="24"/>
          <w:szCs w:val="24"/>
        </w:rPr>
      </w:pPr>
      <w:r w:rsidRPr="001E0A23">
        <w:rPr>
          <w:rFonts w:ascii="Times New Roman" w:hAnsi="Times New Roman" w:cs="Times New Roman"/>
          <w:sz w:val="24"/>
          <w:szCs w:val="24"/>
        </w:rPr>
        <w:t>Course Name and Number</w:t>
      </w:r>
    </w:p>
    <w:p w:rsidR="000300B0" w:rsidRPr="001E0A23" w:rsidRDefault="003A7837" w:rsidP="001E0A23">
      <w:pPr>
        <w:spacing w:line="480" w:lineRule="auto"/>
        <w:jc w:val="center"/>
        <w:rPr>
          <w:rFonts w:ascii="Times New Roman" w:hAnsi="Times New Roman" w:cs="Times New Roman"/>
          <w:sz w:val="24"/>
          <w:szCs w:val="24"/>
        </w:rPr>
      </w:pPr>
      <w:r w:rsidRPr="001E0A23">
        <w:rPr>
          <w:rFonts w:ascii="Times New Roman" w:hAnsi="Times New Roman" w:cs="Times New Roman"/>
          <w:sz w:val="24"/>
          <w:szCs w:val="24"/>
        </w:rPr>
        <w:t>Instructor’s Name</w:t>
      </w:r>
    </w:p>
    <w:p w:rsidR="000300B0" w:rsidRPr="001E0A23" w:rsidRDefault="003A7837" w:rsidP="001E0A23">
      <w:pPr>
        <w:spacing w:line="480" w:lineRule="auto"/>
        <w:jc w:val="center"/>
        <w:rPr>
          <w:rFonts w:ascii="Times New Roman" w:hAnsi="Times New Roman" w:cs="Times New Roman"/>
          <w:sz w:val="24"/>
          <w:szCs w:val="24"/>
        </w:rPr>
      </w:pPr>
      <w:r w:rsidRPr="001E0A23">
        <w:rPr>
          <w:rFonts w:ascii="Times New Roman" w:hAnsi="Times New Roman" w:cs="Times New Roman"/>
          <w:sz w:val="24"/>
          <w:szCs w:val="24"/>
        </w:rPr>
        <w:t>Submission Date</w:t>
      </w:r>
    </w:p>
    <w:p w:rsidR="000300B0" w:rsidRPr="001E0A23" w:rsidRDefault="000300B0" w:rsidP="001E0A23">
      <w:pPr>
        <w:spacing w:line="480" w:lineRule="auto"/>
        <w:jc w:val="both"/>
        <w:rPr>
          <w:rFonts w:ascii="Times New Roman" w:hAnsi="Times New Roman" w:cs="Times New Roman"/>
          <w:sz w:val="24"/>
          <w:szCs w:val="24"/>
        </w:rPr>
      </w:pPr>
    </w:p>
    <w:p w:rsidR="00DE13F3" w:rsidRPr="001E0A23" w:rsidRDefault="003A7837" w:rsidP="001E0A23">
      <w:pPr>
        <w:spacing w:line="480" w:lineRule="auto"/>
        <w:jc w:val="center"/>
        <w:rPr>
          <w:rFonts w:ascii="Times New Roman" w:hAnsi="Times New Roman" w:cs="Times New Roman"/>
          <w:b/>
          <w:sz w:val="24"/>
          <w:szCs w:val="24"/>
        </w:rPr>
      </w:pPr>
      <w:r w:rsidRPr="001E0A23">
        <w:rPr>
          <w:rFonts w:ascii="Times New Roman" w:hAnsi="Times New Roman" w:cs="Times New Roman"/>
          <w:b/>
          <w:sz w:val="24"/>
          <w:szCs w:val="24"/>
        </w:rPr>
        <w:lastRenderedPageBreak/>
        <w:t>Introduction</w:t>
      </w:r>
    </w:p>
    <w:p w:rsidR="00DE13F3" w:rsidRPr="001E0A23" w:rsidRDefault="003A7837" w:rsidP="001E0A23">
      <w:pPr>
        <w:spacing w:line="480" w:lineRule="auto"/>
        <w:ind w:firstLine="720"/>
        <w:jc w:val="both"/>
        <w:rPr>
          <w:rFonts w:ascii="Times New Roman" w:hAnsi="Times New Roman" w:cs="Times New Roman"/>
          <w:sz w:val="24"/>
          <w:szCs w:val="24"/>
        </w:rPr>
      </w:pPr>
      <w:r w:rsidRPr="001E0A23">
        <w:rPr>
          <w:rFonts w:ascii="Times New Roman" w:hAnsi="Times New Roman" w:cs="Times New Roman"/>
          <w:sz w:val="24"/>
          <w:szCs w:val="24"/>
        </w:rPr>
        <w:t xml:space="preserve">A living organism's body harbors many reactions which occur at any time. Most of the reactions occurring in a living organism's body are enzyme controlled reactions. An enzyme is a protein molecule </w:t>
      </w:r>
      <w:r w:rsidR="00FD56B8" w:rsidRPr="001E0A23">
        <w:rPr>
          <w:rFonts w:ascii="Times New Roman" w:hAnsi="Times New Roman" w:cs="Times New Roman"/>
          <w:sz w:val="24"/>
          <w:szCs w:val="24"/>
        </w:rPr>
        <w:t>that acts as a catalyst in regulating the rate at which a chemical reaction takes place. A catalyst is a chemical substance that increases a chemical reaction rate without taking part in the reaction.</w:t>
      </w:r>
      <w:r w:rsidR="004B450E" w:rsidRPr="001E0A23">
        <w:rPr>
          <w:rFonts w:ascii="Times New Roman" w:hAnsi="Times New Roman" w:cs="Times New Roman"/>
          <w:sz w:val="24"/>
          <w:szCs w:val="24"/>
        </w:rPr>
        <w:t xml:space="preserve"> In any enzymatic reaction, the enzyme's active sites are attached to the substrate leading to the chemical reaction</w:t>
      </w:r>
      <w:r w:rsidR="00417B7A" w:rsidRPr="001E0A23">
        <w:rPr>
          <w:rFonts w:ascii="Times New Roman" w:hAnsi="Times New Roman" w:cs="Times New Roman"/>
          <w:sz w:val="24"/>
          <w:szCs w:val="24"/>
        </w:rPr>
        <w:t xml:space="preserve"> (Aebi, 2014)</w:t>
      </w:r>
      <w:r w:rsidR="004B450E" w:rsidRPr="001E0A23">
        <w:rPr>
          <w:rFonts w:ascii="Times New Roman" w:hAnsi="Times New Roman" w:cs="Times New Roman"/>
          <w:sz w:val="24"/>
          <w:szCs w:val="24"/>
        </w:rPr>
        <w:t>. The process of the combination of the enzymes and the substrate is referred to as the enzyme-substrate complex.</w:t>
      </w:r>
      <w:r w:rsidR="008A1FCF" w:rsidRPr="001E0A23">
        <w:rPr>
          <w:rFonts w:ascii="Times New Roman" w:hAnsi="Times New Roman" w:cs="Times New Roman"/>
          <w:sz w:val="24"/>
          <w:szCs w:val="24"/>
        </w:rPr>
        <w:t xml:space="preserve"> If an enzyme leads to a single substrate's breakdown, the type of reaction which occurs in such a reaction is called a catabolic reaction. </w:t>
      </w:r>
      <w:r w:rsidR="001F2732" w:rsidRPr="001E0A23">
        <w:rPr>
          <w:rFonts w:ascii="Times New Roman" w:hAnsi="Times New Roman" w:cs="Times New Roman"/>
          <w:sz w:val="24"/>
          <w:szCs w:val="24"/>
        </w:rPr>
        <w:t xml:space="preserve">In case an enzymatic reaction leads to a combination of two or more substrates forming a product, the type of the reaction occurring is referred to as anabolic reaction. In the study, enzyme catalase and enzyme catechol oxidase are used. </w:t>
      </w:r>
      <w:r w:rsidR="005663B7" w:rsidRPr="001E0A23">
        <w:rPr>
          <w:rFonts w:ascii="Times New Roman" w:hAnsi="Times New Roman" w:cs="Times New Roman"/>
          <w:sz w:val="24"/>
          <w:szCs w:val="24"/>
        </w:rPr>
        <w:t>The enzyme catalase is commonly found in most living organisms. Enzyme catechol oxidase is mainly found in the plants chloroplast</w:t>
      </w:r>
      <w:r w:rsidR="00F87696" w:rsidRPr="001E0A23">
        <w:rPr>
          <w:rFonts w:ascii="Times New Roman" w:hAnsi="Times New Roman" w:cs="Times New Roman"/>
          <w:sz w:val="24"/>
          <w:szCs w:val="24"/>
        </w:rPr>
        <w:t xml:space="preserve"> (Eicken, 2019)</w:t>
      </w:r>
      <w:r w:rsidR="005663B7" w:rsidRPr="001E0A23">
        <w:rPr>
          <w:rFonts w:ascii="Times New Roman" w:hAnsi="Times New Roman" w:cs="Times New Roman"/>
          <w:sz w:val="24"/>
          <w:szCs w:val="24"/>
        </w:rPr>
        <w:t xml:space="preserve">. </w:t>
      </w:r>
      <w:r w:rsidR="001F2732" w:rsidRPr="001E0A23">
        <w:rPr>
          <w:rFonts w:ascii="Times New Roman" w:hAnsi="Times New Roman" w:cs="Times New Roman"/>
          <w:sz w:val="24"/>
          <w:szCs w:val="24"/>
        </w:rPr>
        <w:t>Therefore investigation of chemical reactions facilitated by enzymes Catalase and catechol oxidase and temperature and pH on enzymatic</w:t>
      </w:r>
      <w:r w:rsidR="005663B7" w:rsidRPr="001E0A23">
        <w:rPr>
          <w:rFonts w:ascii="Times New Roman" w:hAnsi="Times New Roman" w:cs="Times New Roman"/>
          <w:sz w:val="24"/>
          <w:szCs w:val="24"/>
        </w:rPr>
        <w:t xml:space="preserve"> reactions.</w:t>
      </w:r>
    </w:p>
    <w:p w:rsidR="00013331" w:rsidRPr="001E0A23" w:rsidRDefault="003A7837" w:rsidP="001E0A23">
      <w:pPr>
        <w:spacing w:line="480" w:lineRule="auto"/>
        <w:jc w:val="both"/>
        <w:rPr>
          <w:rFonts w:ascii="Times New Roman" w:hAnsi="Times New Roman" w:cs="Times New Roman"/>
          <w:b/>
          <w:sz w:val="24"/>
          <w:szCs w:val="24"/>
        </w:rPr>
      </w:pPr>
      <w:r w:rsidRPr="001E0A23">
        <w:rPr>
          <w:rFonts w:ascii="Times New Roman" w:hAnsi="Times New Roman" w:cs="Times New Roman"/>
          <w:b/>
          <w:sz w:val="24"/>
          <w:szCs w:val="24"/>
        </w:rPr>
        <w:t>Experiment 1</w:t>
      </w:r>
    </w:p>
    <w:p w:rsidR="000D7BBA" w:rsidRPr="001E0A23" w:rsidRDefault="003A7837" w:rsidP="001E0A23">
      <w:pPr>
        <w:spacing w:line="480" w:lineRule="auto"/>
        <w:jc w:val="both"/>
        <w:rPr>
          <w:rFonts w:ascii="Times New Roman" w:hAnsi="Times New Roman" w:cs="Times New Roman"/>
          <w:b/>
          <w:sz w:val="24"/>
          <w:szCs w:val="24"/>
        </w:rPr>
      </w:pPr>
      <w:r w:rsidRPr="001E0A23">
        <w:rPr>
          <w:rFonts w:ascii="Times New Roman" w:hAnsi="Times New Roman" w:cs="Times New Roman"/>
          <w:b/>
          <w:sz w:val="24"/>
          <w:szCs w:val="24"/>
        </w:rPr>
        <w:t xml:space="preserve">Investigation </w:t>
      </w:r>
      <w:r w:rsidR="00013331" w:rsidRPr="001E0A23">
        <w:rPr>
          <w:rFonts w:ascii="Times New Roman" w:hAnsi="Times New Roman" w:cs="Times New Roman"/>
          <w:b/>
          <w:sz w:val="24"/>
          <w:szCs w:val="24"/>
        </w:rPr>
        <w:t>of the presence of enzyme Catalase</w:t>
      </w:r>
    </w:p>
    <w:p w:rsidR="005663B7" w:rsidRPr="001E0A23" w:rsidRDefault="003A7837" w:rsidP="001E0A23">
      <w:pPr>
        <w:spacing w:line="480" w:lineRule="auto"/>
        <w:jc w:val="both"/>
        <w:rPr>
          <w:rFonts w:ascii="Times New Roman" w:hAnsi="Times New Roman" w:cs="Times New Roman"/>
          <w:b/>
          <w:i/>
          <w:sz w:val="24"/>
          <w:szCs w:val="24"/>
        </w:rPr>
      </w:pPr>
      <w:r w:rsidRPr="001E0A23">
        <w:rPr>
          <w:rFonts w:ascii="Times New Roman" w:hAnsi="Times New Roman" w:cs="Times New Roman"/>
          <w:b/>
          <w:i/>
          <w:sz w:val="24"/>
          <w:szCs w:val="24"/>
        </w:rPr>
        <w:t>Materials and requirements</w:t>
      </w:r>
    </w:p>
    <w:p w:rsidR="005663B7" w:rsidRPr="001E0A23" w:rsidRDefault="003A7837" w:rsidP="001E0A23">
      <w:pPr>
        <w:spacing w:line="480" w:lineRule="auto"/>
        <w:ind w:firstLine="720"/>
        <w:jc w:val="both"/>
        <w:rPr>
          <w:rFonts w:ascii="Times New Roman" w:hAnsi="Times New Roman" w:cs="Times New Roman"/>
          <w:sz w:val="24"/>
          <w:szCs w:val="24"/>
        </w:rPr>
      </w:pPr>
      <w:r w:rsidRPr="001E0A23">
        <w:rPr>
          <w:rFonts w:ascii="Times New Roman" w:hAnsi="Times New Roman" w:cs="Times New Roman"/>
          <w:sz w:val="24"/>
          <w:szCs w:val="24"/>
        </w:rPr>
        <w:t>Five small clean and dry test tubes</w:t>
      </w:r>
      <w:r w:rsidR="00CD162D" w:rsidRPr="001E0A23">
        <w:rPr>
          <w:rFonts w:ascii="Times New Roman" w:hAnsi="Times New Roman" w:cs="Times New Roman"/>
          <w:sz w:val="24"/>
          <w:szCs w:val="24"/>
        </w:rPr>
        <w:t xml:space="preserve"> were labeled 1 to 5</w:t>
      </w:r>
      <w:r w:rsidRPr="001E0A23">
        <w:rPr>
          <w:rFonts w:ascii="Times New Roman" w:hAnsi="Times New Roman" w:cs="Times New Roman"/>
          <w:sz w:val="24"/>
          <w:szCs w:val="24"/>
        </w:rPr>
        <w:t>,</w:t>
      </w:r>
      <w:r w:rsidR="00CD162D" w:rsidRPr="001E0A23">
        <w:rPr>
          <w:rFonts w:ascii="Times New Roman" w:hAnsi="Times New Roman" w:cs="Times New Roman"/>
          <w:sz w:val="24"/>
          <w:szCs w:val="24"/>
        </w:rPr>
        <w:t xml:space="preserve"> labels,</w:t>
      </w:r>
      <w:r w:rsidRPr="001E0A23">
        <w:rPr>
          <w:rFonts w:ascii="Times New Roman" w:hAnsi="Times New Roman" w:cs="Times New Roman"/>
          <w:sz w:val="24"/>
          <w:szCs w:val="24"/>
        </w:rPr>
        <w:t xml:space="preserve"> a ma</w:t>
      </w:r>
      <w:r w:rsidR="005024ED" w:rsidRPr="001E0A23">
        <w:rPr>
          <w:rFonts w:ascii="Times New Roman" w:hAnsi="Times New Roman" w:cs="Times New Roman"/>
          <w:sz w:val="24"/>
          <w:szCs w:val="24"/>
        </w:rPr>
        <w:t xml:space="preserve">rker, dropper, 3 % </w:t>
      </w:r>
      <w:r w:rsidRPr="001E0A23">
        <w:rPr>
          <w:rFonts w:ascii="Times New Roman" w:hAnsi="Times New Roman" w:cs="Times New Roman"/>
          <w:sz w:val="24"/>
          <w:szCs w:val="24"/>
        </w:rPr>
        <w:t xml:space="preserve">hydrogen peroxide, distilled water, a piece of </w:t>
      </w:r>
      <w:r w:rsidRPr="001E0A23">
        <w:rPr>
          <w:rFonts w:ascii="Times New Roman" w:hAnsi="Times New Roman" w:cs="Times New Roman"/>
          <w:sz w:val="24"/>
          <w:szCs w:val="24"/>
        </w:rPr>
        <w:t>squash, banana, mushroom, and some sand.</w:t>
      </w:r>
    </w:p>
    <w:p w:rsidR="00DE13F3" w:rsidRPr="001E0A23" w:rsidRDefault="003A7837" w:rsidP="001E0A23">
      <w:pPr>
        <w:spacing w:line="480" w:lineRule="auto"/>
        <w:jc w:val="both"/>
        <w:rPr>
          <w:rFonts w:ascii="Times New Roman" w:hAnsi="Times New Roman" w:cs="Times New Roman"/>
          <w:b/>
          <w:i/>
          <w:sz w:val="24"/>
          <w:szCs w:val="24"/>
        </w:rPr>
      </w:pPr>
      <w:r w:rsidRPr="001E0A23">
        <w:rPr>
          <w:rFonts w:ascii="Times New Roman" w:hAnsi="Times New Roman" w:cs="Times New Roman"/>
          <w:b/>
          <w:i/>
          <w:sz w:val="24"/>
          <w:szCs w:val="24"/>
        </w:rPr>
        <w:t>Procedure</w:t>
      </w:r>
    </w:p>
    <w:p w:rsidR="000D7BBA" w:rsidRPr="001E0A23" w:rsidRDefault="003A7837" w:rsidP="001E0A23">
      <w:pPr>
        <w:spacing w:line="480" w:lineRule="auto"/>
        <w:ind w:firstLine="720"/>
        <w:jc w:val="both"/>
        <w:rPr>
          <w:rFonts w:ascii="Times New Roman" w:hAnsi="Times New Roman" w:cs="Times New Roman"/>
          <w:sz w:val="24"/>
          <w:szCs w:val="24"/>
        </w:rPr>
      </w:pPr>
      <w:r w:rsidRPr="001E0A23">
        <w:rPr>
          <w:rFonts w:ascii="Times New Roman" w:hAnsi="Times New Roman" w:cs="Times New Roman"/>
          <w:sz w:val="24"/>
          <w:szCs w:val="24"/>
        </w:rPr>
        <w:lastRenderedPageBreak/>
        <w:t>Five clean test tubes were marked at around 1 inch from the bottom.</w:t>
      </w:r>
      <w:r w:rsidR="005024ED" w:rsidRPr="001E0A23">
        <w:rPr>
          <w:rFonts w:ascii="Times New Roman" w:hAnsi="Times New Roman" w:cs="Times New Roman"/>
          <w:sz w:val="24"/>
          <w:szCs w:val="24"/>
        </w:rPr>
        <w:t xml:space="preserve"> </w:t>
      </w:r>
      <w:r w:rsidRPr="001E0A23">
        <w:rPr>
          <w:rFonts w:ascii="Times New Roman" w:hAnsi="Times New Roman" w:cs="Times New Roman"/>
          <w:sz w:val="24"/>
          <w:szCs w:val="24"/>
        </w:rPr>
        <w:t>E</w:t>
      </w:r>
      <w:r w:rsidR="005024ED" w:rsidRPr="001E0A23">
        <w:rPr>
          <w:rFonts w:ascii="Times New Roman" w:hAnsi="Times New Roman" w:cs="Times New Roman"/>
          <w:sz w:val="24"/>
          <w:szCs w:val="24"/>
        </w:rPr>
        <w:t>ach</w:t>
      </w:r>
      <w:r w:rsidRPr="001E0A23">
        <w:rPr>
          <w:rFonts w:ascii="Times New Roman" w:hAnsi="Times New Roman" w:cs="Times New Roman"/>
          <w:sz w:val="24"/>
          <w:szCs w:val="24"/>
        </w:rPr>
        <w:t xml:space="preserve"> </w:t>
      </w:r>
      <w:r w:rsidR="005024ED" w:rsidRPr="001E0A23">
        <w:rPr>
          <w:rFonts w:ascii="Times New Roman" w:hAnsi="Times New Roman" w:cs="Times New Roman"/>
          <w:sz w:val="24"/>
          <w:szCs w:val="24"/>
        </w:rPr>
        <w:t xml:space="preserve">tube </w:t>
      </w:r>
      <w:r w:rsidRPr="001E0A23">
        <w:rPr>
          <w:rFonts w:ascii="Times New Roman" w:hAnsi="Times New Roman" w:cs="Times New Roman"/>
          <w:sz w:val="24"/>
          <w:szCs w:val="24"/>
        </w:rPr>
        <w:t xml:space="preserve">was filled with </w:t>
      </w:r>
      <w:r w:rsidR="005024ED" w:rsidRPr="001E0A23">
        <w:rPr>
          <w:rFonts w:ascii="Times New Roman" w:hAnsi="Times New Roman" w:cs="Times New Roman"/>
          <w:sz w:val="24"/>
          <w:szCs w:val="24"/>
        </w:rPr>
        <w:t xml:space="preserve">a 3 % hydrogen peroxide </w:t>
      </w:r>
      <w:r w:rsidRPr="001E0A23">
        <w:rPr>
          <w:rFonts w:ascii="Times New Roman" w:hAnsi="Times New Roman" w:cs="Times New Roman"/>
          <w:sz w:val="24"/>
          <w:szCs w:val="24"/>
        </w:rPr>
        <w:t xml:space="preserve">solution up </w:t>
      </w:r>
      <w:r w:rsidR="005024ED" w:rsidRPr="001E0A23">
        <w:rPr>
          <w:rFonts w:ascii="Times New Roman" w:hAnsi="Times New Roman" w:cs="Times New Roman"/>
          <w:sz w:val="24"/>
          <w:szCs w:val="24"/>
        </w:rPr>
        <w:t>to the mark using a dropper.</w:t>
      </w:r>
      <w:r w:rsidR="00CD162D" w:rsidRPr="001E0A23">
        <w:rPr>
          <w:rFonts w:ascii="Times New Roman" w:hAnsi="Times New Roman" w:cs="Times New Roman"/>
          <w:sz w:val="24"/>
          <w:szCs w:val="24"/>
        </w:rPr>
        <w:t xml:space="preserve"> A pea-si</w:t>
      </w:r>
      <w:r w:rsidR="008753F9" w:rsidRPr="001E0A23">
        <w:rPr>
          <w:rFonts w:ascii="Times New Roman" w:hAnsi="Times New Roman" w:cs="Times New Roman"/>
          <w:sz w:val="24"/>
          <w:szCs w:val="24"/>
        </w:rPr>
        <w:t>zed pinch of mushroom was added to the contents in</w:t>
      </w:r>
      <w:r w:rsidR="00CD162D" w:rsidRPr="001E0A23">
        <w:rPr>
          <w:rFonts w:ascii="Times New Roman" w:hAnsi="Times New Roman" w:cs="Times New Roman"/>
          <w:sz w:val="24"/>
          <w:szCs w:val="24"/>
        </w:rPr>
        <w:t xml:space="preserve"> tube 1, a pea-sized pinch of squash was added in the tube 2, </w:t>
      </w:r>
      <w:r w:rsidR="008753F9" w:rsidRPr="001E0A23">
        <w:rPr>
          <w:rFonts w:ascii="Times New Roman" w:hAnsi="Times New Roman" w:cs="Times New Roman"/>
          <w:sz w:val="24"/>
          <w:szCs w:val="24"/>
        </w:rPr>
        <w:t>a small piece of banana to tube three, to tube four, a pinch of sand was added, and finally, in tube five about five drops of water were added.</w:t>
      </w:r>
      <w:r w:rsidR="006A6799" w:rsidRPr="001E0A23">
        <w:rPr>
          <w:rFonts w:ascii="Times New Roman" w:hAnsi="Times New Roman" w:cs="Times New Roman"/>
          <w:sz w:val="24"/>
          <w:szCs w:val="24"/>
        </w:rPr>
        <w:t xml:space="preserve"> Observations were then made after 5 minutes for any changes in the tubes' solutions after the addition of the various sources of the enzyme.</w:t>
      </w:r>
      <w:r w:rsidR="00A15796" w:rsidRPr="001E0A23">
        <w:rPr>
          <w:rFonts w:ascii="Times New Roman" w:hAnsi="Times New Roman" w:cs="Times New Roman"/>
          <w:sz w:val="24"/>
          <w:szCs w:val="24"/>
        </w:rPr>
        <w:t xml:space="preserve"> The set up was set, as shown</w:t>
      </w:r>
      <w:r w:rsidR="00F0067B" w:rsidRPr="001E0A23">
        <w:rPr>
          <w:rFonts w:ascii="Times New Roman" w:hAnsi="Times New Roman" w:cs="Times New Roman"/>
          <w:sz w:val="24"/>
          <w:szCs w:val="24"/>
        </w:rPr>
        <w:t xml:space="preserve"> in figure 1.0</w:t>
      </w:r>
      <w:r w:rsidR="00A15796" w:rsidRPr="001E0A23">
        <w:rPr>
          <w:rFonts w:ascii="Times New Roman" w:hAnsi="Times New Roman" w:cs="Times New Roman"/>
          <w:sz w:val="24"/>
          <w:szCs w:val="24"/>
        </w:rPr>
        <w:t xml:space="preserve"> below.</w:t>
      </w:r>
    </w:p>
    <w:p w:rsidR="00AF0870"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sz w:val="24"/>
          <w:szCs w:val="24"/>
        </w:rPr>
        <w:t>Figure 1.0</w:t>
      </w:r>
      <w:r w:rsidR="00417B7A" w:rsidRPr="001E0A23">
        <w:rPr>
          <w:rFonts w:ascii="Times New Roman" w:hAnsi="Times New Roman" w:cs="Times New Roman"/>
          <w:sz w:val="24"/>
          <w:szCs w:val="24"/>
        </w:rPr>
        <w:t xml:space="preserve"> (Aebi, 2014)</w:t>
      </w:r>
    </w:p>
    <w:p w:rsidR="003F121E" w:rsidRPr="001E0A23" w:rsidRDefault="003A7837" w:rsidP="001E0A23">
      <w:pPr>
        <w:spacing w:line="480" w:lineRule="auto"/>
        <w:jc w:val="both"/>
        <w:rPr>
          <w:rFonts w:ascii="Times New Roman" w:hAnsi="Times New Roman" w:cs="Times New Roman"/>
          <w:noProof/>
          <w:sz w:val="24"/>
          <w:szCs w:val="24"/>
        </w:rPr>
      </w:pPr>
      <w:r w:rsidRPr="001E0A23">
        <w:rPr>
          <w:rFonts w:ascii="Times New Roman" w:hAnsi="Times New Roman" w:cs="Times New Roman"/>
          <w:noProof/>
          <w:sz w:val="24"/>
          <w:szCs w:val="24"/>
        </w:rPr>
        <w:drawing>
          <wp:inline distT="0" distB="0" distL="0" distR="0">
            <wp:extent cx="4676775" cy="1485900"/>
            <wp:effectExtent l="0" t="0" r="9525" b="0"/>
            <wp:docPr id="1" name="Picture 1" descr="W BIO 101 Lab 06, Enzymes Q- Search in Document 0 Home Insert Design Layout References Mailings Review View + Share To sub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725263" name="Picture 1" descr="W BIO 101 Lab 06, Enzymes Q- Search in Document 0 Home Insert Design Layout References Mailings Review View + Share To submit"/>
                    <pic:cNvPicPr>
                      <a:picLocks noChangeAspect="1" noChangeArrowheads="1"/>
                    </pic:cNvPicPr>
                  </pic:nvPicPr>
                  <pic:blipFill>
                    <a:blip r:embed="rId6">
                      <a:extLst>
                        <a:ext uri="{28A0092B-C50C-407E-A947-70E740481C1C}">
                          <a14:useLocalDpi xmlns:a14="http://schemas.microsoft.com/office/drawing/2010/main" val="0"/>
                        </a:ext>
                      </a:extLst>
                    </a:blip>
                    <a:srcRect l="11620" t="53086" r="51555" b="24615"/>
                    <a:stretch>
                      <a:fillRect/>
                    </a:stretch>
                  </pic:blipFill>
                  <pic:spPr bwMode="auto">
                    <a:xfrm>
                      <a:off x="0" y="0"/>
                      <a:ext cx="4676775" cy="1485900"/>
                    </a:xfrm>
                    <a:prstGeom prst="rect">
                      <a:avLst/>
                    </a:prstGeom>
                    <a:noFill/>
                    <a:ln>
                      <a:noFill/>
                    </a:ln>
                    <a:extLst>
                      <a:ext uri="{53640926-AAD7-44D8-BBD7-CCE9431645EC}">
                        <a14:shadowObscured xmlns:a14="http://schemas.microsoft.com/office/drawing/2010/main"/>
                      </a:ext>
                    </a:extLst>
                  </pic:spPr>
                </pic:pic>
              </a:graphicData>
            </a:graphic>
          </wp:inline>
        </w:drawing>
      </w:r>
    </w:p>
    <w:p w:rsidR="00AF0870" w:rsidRPr="001E0A23" w:rsidRDefault="003A7837" w:rsidP="001E0A23">
      <w:pPr>
        <w:spacing w:line="480" w:lineRule="auto"/>
        <w:jc w:val="both"/>
        <w:rPr>
          <w:rFonts w:ascii="Times New Roman" w:hAnsi="Times New Roman" w:cs="Times New Roman"/>
          <w:b/>
          <w:sz w:val="24"/>
          <w:szCs w:val="24"/>
        </w:rPr>
      </w:pPr>
      <w:r w:rsidRPr="001E0A23">
        <w:rPr>
          <w:rFonts w:ascii="Times New Roman" w:hAnsi="Times New Roman" w:cs="Times New Roman"/>
          <w:b/>
          <w:sz w:val="24"/>
          <w:szCs w:val="24"/>
        </w:rPr>
        <w:t>Experiment 2</w:t>
      </w:r>
    </w:p>
    <w:p w:rsidR="003F121E" w:rsidRPr="001E0A23" w:rsidRDefault="003A7837" w:rsidP="001E0A23">
      <w:pPr>
        <w:spacing w:line="480" w:lineRule="auto"/>
        <w:jc w:val="both"/>
        <w:rPr>
          <w:rFonts w:ascii="Times New Roman" w:hAnsi="Times New Roman" w:cs="Times New Roman"/>
          <w:b/>
          <w:sz w:val="24"/>
          <w:szCs w:val="24"/>
        </w:rPr>
      </w:pPr>
      <w:r w:rsidRPr="001E0A23">
        <w:rPr>
          <w:rFonts w:ascii="Times New Roman" w:hAnsi="Times New Roman" w:cs="Times New Roman"/>
          <w:b/>
          <w:sz w:val="24"/>
          <w:szCs w:val="24"/>
        </w:rPr>
        <w:t xml:space="preserve">Catechol Oxidase activity and the effect of substrate structure </w:t>
      </w:r>
      <w:r w:rsidRPr="001E0A23">
        <w:rPr>
          <w:rFonts w:ascii="Times New Roman" w:hAnsi="Times New Roman" w:cs="Times New Roman"/>
          <w:b/>
          <w:sz w:val="24"/>
          <w:szCs w:val="24"/>
        </w:rPr>
        <w:t>on enzymatic reaction</w:t>
      </w:r>
    </w:p>
    <w:p w:rsidR="003F121E" w:rsidRPr="001E0A23" w:rsidRDefault="003A7837" w:rsidP="001E0A23">
      <w:pPr>
        <w:spacing w:line="480" w:lineRule="auto"/>
        <w:jc w:val="both"/>
        <w:rPr>
          <w:rFonts w:ascii="Times New Roman" w:hAnsi="Times New Roman" w:cs="Times New Roman"/>
          <w:b/>
          <w:i/>
          <w:sz w:val="24"/>
          <w:szCs w:val="24"/>
        </w:rPr>
      </w:pPr>
      <w:r w:rsidRPr="001E0A23">
        <w:rPr>
          <w:rFonts w:ascii="Times New Roman" w:hAnsi="Times New Roman" w:cs="Times New Roman"/>
          <w:b/>
          <w:i/>
          <w:sz w:val="24"/>
          <w:szCs w:val="24"/>
        </w:rPr>
        <w:t>Materials and requirements</w:t>
      </w:r>
    </w:p>
    <w:p w:rsidR="00013331"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sz w:val="24"/>
          <w:szCs w:val="24"/>
        </w:rPr>
        <w:t>4 clean test tubes, 1.0 mL disposable transfer pipette, distilled water, Catechol Oxidase, hydroquinone, Tube rack, and potato extract.</w:t>
      </w:r>
    </w:p>
    <w:p w:rsidR="00C66718" w:rsidRPr="001E0A23" w:rsidRDefault="00C66718" w:rsidP="001E0A23">
      <w:pPr>
        <w:spacing w:line="480" w:lineRule="auto"/>
        <w:jc w:val="both"/>
        <w:rPr>
          <w:rFonts w:ascii="Times New Roman" w:hAnsi="Times New Roman" w:cs="Times New Roman"/>
          <w:sz w:val="24"/>
          <w:szCs w:val="24"/>
        </w:rPr>
      </w:pPr>
    </w:p>
    <w:p w:rsidR="00C66718" w:rsidRPr="001E0A23" w:rsidRDefault="00C66718" w:rsidP="001E0A23">
      <w:pPr>
        <w:spacing w:line="480" w:lineRule="auto"/>
        <w:jc w:val="both"/>
        <w:rPr>
          <w:rFonts w:ascii="Times New Roman" w:hAnsi="Times New Roman" w:cs="Times New Roman"/>
          <w:sz w:val="24"/>
          <w:szCs w:val="24"/>
        </w:rPr>
      </w:pPr>
    </w:p>
    <w:p w:rsidR="00097856" w:rsidRPr="001E0A23" w:rsidRDefault="003A7837" w:rsidP="001E0A23">
      <w:pPr>
        <w:spacing w:line="480" w:lineRule="auto"/>
        <w:jc w:val="both"/>
        <w:rPr>
          <w:rFonts w:ascii="Times New Roman" w:hAnsi="Times New Roman" w:cs="Times New Roman"/>
          <w:b/>
          <w:i/>
          <w:sz w:val="24"/>
          <w:szCs w:val="24"/>
        </w:rPr>
      </w:pPr>
      <w:r w:rsidRPr="001E0A23">
        <w:rPr>
          <w:rFonts w:ascii="Times New Roman" w:hAnsi="Times New Roman" w:cs="Times New Roman"/>
          <w:b/>
          <w:i/>
          <w:sz w:val="24"/>
          <w:szCs w:val="24"/>
        </w:rPr>
        <w:t>Procedure</w:t>
      </w:r>
    </w:p>
    <w:p w:rsidR="00AC65B0" w:rsidRPr="001E0A23" w:rsidRDefault="003A7837" w:rsidP="001E0A23">
      <w:pPr>
        <w:spacing w:line="480" w:lineRule="auto"/>
        <w:ind w:firstLine="720"/>
        <w:jc w:val="both"/>
        <w:rPr>
          <w:rFonts w:ascii="Times New Roman" w:hAnsi="Times New Roman" w:cs="Times New Roman"/>
          <w:sz w:val="24"/>
          <w:szCs w:val="24"/>
        </w:rPr>
      </w:pPr>
      <w:r w:rsidRPr="001E0A23">
        <w:rPr>
          <w:rFonts w:ascii="Times New Roman" w:hAnsi="Times New Roman" w:cs="Times New Roman"/>
          <w:sz w:val="24"/>
          <w:szCs w:val="24"/>
        </w:rPr>
        <w:lastRenderedPageBreak/>
        <w:t xml:space="preserve">Four clean test tubes were </w:t>
      </w:r>
      <w:r w:rsidR="0029632A" w:rsidRPr="001E0A23">
        <w:rPr>
          <w:rFonts w:ascii="Times New Roman" w:hAnsi="Times New Roman" w:cs="Times New Roman"/>
          <w:sz w:val="24"/>
          <w:szCs w:val="24"/>
        </w:rPr>
        <w:t xml:space="preserve">labeled tube one up to tube four. Using a disposable 1.0 mL transfer pipette, 1.0mL of distilled water was placed in each of the four tubes. Ten drops of distilled water were added to tube one, 10 drops of catechol were added to tube 2 and 3, and then 10 drops of hydroquinone were added to tube 4. Five drops of a </w:t>
      </w:r>
      <w:r w:rsidRPr="001E0A23">
        <w:rPr>
          <w:rFonts w:ascii="Times New Roman" w:hAnsi="Times New Roman" w:cs="Times New Roman"/>
          <w:sz w:val="24"/>
          <w:szCs w:val="24"/>
        </w:rPr>
        <w:t xml:space="preserve">potato extract were </w:t>
      </w:r>
      <w:r w:rsidR="0029632A" w:rsidRPr="001E0A23">
        <w:rPr>
          <w:rFonts w:ascii="Times New Roman" w:hAnsi="Times New Roman" w:cs="Times New Roman"/>
          <w:sz w:val="24"/>
          <w:szCs w:val="24"/>
        </w:rPr>
        <w:t>added to the tube 3 and tube 4.</w:t>
      </w:r>
      <w:r w:rsidRPr="001E0A23">
        <w:rPr>
          <w:rFonts w:ascii="Times New Roman" w:hAnsi="Times New Roman" w:cs="Times New Roman"/>
          <w:sz w:val="24"/>
          <w:szCs w:val="24"/>
        </w:rPr>
        <w:t xml:space="preserve"> All the tubes and their contents were then placed in a test tube rack placed on the lab table.</w:t>
      </w:r>
      <w:r w:rsidR="00605EF1" w:rsidRPr="001E0A23">
        <w:rPr>
          <w:rFonts w:ascii="Times New Roman" w:hAnsi="Times New Roman" w:cs="Times New Roman"/>
          <w:sz w:val="24"/>
          <w:szCs w:val="24"/>
        </w:rPr>
        <w:t xml:space="preserve"> Observations for any color change in the tubes were made after every 5 minutes for 15 minutes.</w:t>
      </w:r>
      <w:r w:rsidR="005500F2" w:rsidRPr="001E0A23">
        <w:rPr>
          <w:rFonts w:ascii="Times New Roman" w:hAnsi="Times New Roman" w:cs="Times New Roman"/>
          <w:sz w:val="24"/>
          <w:szCs w:val="24"/>
        </w:rPr>
        <w:t xml:space="preserve"> </w:t>
      </w:r>
      <w:r w:rsidRPr="001E0A23">
        <w:rPr>
          <w:rFonts w:ascii="Times New Roman" w:hAnsi="Times New Roman" w:cs="Times New Roman"/>
          <w:sz w:val="24"/>
          <w:szCs w:val="24"/>
        </w:rPr>
        <w:t>The set up was, as shown in figure</w:t>
      </w:r>
      <w:r w:rsidR="005500F2" w:rsidRPr="001E0A23">
        <w:rPr>
          <w:rFonts w:ascii="Times New Roman" w:hAnsi="Times New Roman" w:cs="Times New Roman"/>
          <w:sz w:val="24"/>
          <w:szCs w:val="24"/>
        </w:rPr>
        <w:t xml:space="preserve"> 2.0</w:t>
      </w:r>
      <w:r w:rsidRPr="001E0A23">
        <w:rPr>
          <w:rFonts w:ascii="Times New Roman" w:hAnsi="Times New Roman" w:cs="Times New Roman"/>
          <w:sz w:val="24"/>
          <w:szCs w:val="24"/>
        </w:rPr>
        <w:t xml:space="preserve"> below</w:t>
      </w:r>
      <w:r w:rsidR="005500F2" w:rsidRPr="001E0A23">
        <w:rPr>
          <w:rFonts w:ascii="Times New Roman" w:hAnsi="Times New Roman" w:cs="Times New Roman"/>
          <w:sz w:val="24"/>
          <w:szCs w:val="24"/>
        </w:rPr>
        <w:t>.</w:t>
      </w:r>
    </w:p>
    <w:p w:rsidR="005500F2" w:rsidRPr="001E0A23" w:rsidRDefault="005500F2" w:rsidP="001E0A23">
      <w:pPr>
        <w:spacing w:line="480" w:lineRule="auto"/>
        <w:jc w:val="both"/>
        <w:rPr>
          <w:rFonts w:ascii="Times New Roman" w:hAnsi="Times New Roman" w:cs="Times New Roman"/>
          <w:sz w:val="24"/>
          <w:szCs w:val="24"/>
        </w:rPr>
      </w:pPr>
    </w:p>
    <w:p w:rsidR="00AC65B0"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sz w:val="24"/>
          <w:szCs w:val="24"/>
        </w:rPr>
        <w:t>Figure</w:t>
      </w:r>
      <w:r w:rsidR="005500F2" w:rsidRPr="001E0A23">
        <w:rPr>
          <w:rFonts w:ascii="Times New Roman" w:hAnsi="Times New Roman" w:cs="Times New Roman"/>
          <w:sz w:val="24"/>
          <w:szCs w:val="24"/>
        </w:rPr>
        <w:t xml:space="preserve"> 2.0</w:t>
      </w:r>
    </w:p>
    <w:p w:rsidR="00097856"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noProof/>
          <w:sz w:val="24"/>
          <w:szCs w:val="24"/>
        </w:rPr>
        <w:drawing>
          <wp:inline distT="0" distB="0" distL="0" distR="0">
            <wp:extent cx="4105275" cy="1428750"/>
            <wp:effectExtent l="0" t="0" r="9525" b="0"/>
            <wp:docPr id="2" name="Picture 2" descr="W BIO 101 Lab 06, Enzymes Q- Search in Document 0 Home Insert Design Layout References Mailings Review View + Share To sub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196374" name="Picture 1" descr="W BIO 101 Lab 06, Enzymes Q- Search in Document 0 Home Insert Design Layout References Mailings Review View + Share To submit"/>
                    <pic:cNvPicPr>
                      <a:picLocks noChangeAspect="1" noChangeArrowheads="1"/>
                    </pic:cNvPicPr>
                  </pic:nvPicPr>
                  <pic:blipFill>
                    <a:blip r:embed="rId6">
                      <a:extLst>
                        <a:ext uri="{28A0092B-C50C-407E-A947-70E740481C1C}">
                          <a14:useLocalDpi xmlns:a14="http://schemas.microsoft.com/office/drawing/2010/main" val="0"/>
                        </a:ext>
                      </a:extLst>
                    </a:blip>
                    <a:srcRect l="58164" t="60187" r="13855" b="18662"/>
                    <a:stretch>
                      <a:fillRect/>
                    </a:stretch>
                  </pic:blipFill>
                  <pic:spPr bwMode="auto">
                    <a:xfrm>
                      <a:off x="0" y="0"/>
                      <a:ext cx="4105275" cy="1428750"/>
                    </a:xfrm>
                    <a:prstGeom prst="rect">
                      <a:avLst/>
                    </a:prstGeom>
                    <a:noFill/>
                    <a:ln>
                      <a:noFill/>
                    </a:ln>
                    <a:extLst>
                      <a:ext uri="{53640926-AAD7-44D8-BBD7-CCE9431645EC}">
                        <a14:shadowObscured xmlns:a14="http://schemas.microsoft.com/office/drawing/2010/main"/>
                      </a:ext>
                    </a:extLst>
                  </pic:spPr>
                </pic:pic>
              </a:graphicData>
            </a:graphic>
          </wp:inline>
        </w:drawing>
      </w:r>
    </w:p>
    <w:p w:rsidR="00605EF1" w:rsidRPr="001E0A23" w:rsidRDefault="00605EF1" w:rsidP="001E0A23">
      <w:pPr>
        <w:spacing w:line="480" w:lineRule="auto"/>
        <w:jc w:val="both"/>
        <w:rPr>
          <w:rFonts w:ascii="Times New Roman" w:hAnsi="Times New Roman" w:cs="Times New Roman"/>
          <w:sz w:val="24"/>
          <w:szCs w:val="24"/>
        </w:rPr>
      </w:pPr>
    </w:p>
    <w:p w:rsidR="00605EF1" w:rsidRPr="001E0A23" w:rsidRDefault="00605EF1" w:rsidP="001E0A23">
      <w:pPr>
        <w:spacing w:line="480" w:lineRule="auto"/>
        <w:jc w:val="both"/>
        <w:rPr>
          <w:rFonts w:ascii="Times New Roman" w:hAnsi="Times New Roman" w:cs="Times New Roman"/>
          <w:sz w:val="24"/>
          <w:szCs w:val="24"/>
        </w:rPr>
      </w:pPr>
    </w:p>
    <w:p w:rsidR="00605EF1" w:rsidRPr="001E0A23" w:rsidRDefault="00605EF1" w:rsidP="001E0A23">
      <w:pPr>
        <w:spacing w:line="480" w:lineRule="auto"/>
        <w:jc w:val="both"/>
        <w:rPr>
          <w:rFonts w:ascii="Times New Roman" w:hAnsi="Times New Roman" w:cs="Times New Roman"/>
          <w:sz w:val="24"/>
          <w:szCs w:val="24"/>
        </w:rPr>
      </w:pPr>
    </w:p>
    <w:p w:rsidR="00605EF1" w:rsidRPr="001E0A23" w:rsidRDefault="00605EF1" w:rsidP="001E0A23">
      <w:pPr>
        <w:spacing w:line="480" w:lineRule="auto"/>
        <w:jc w:val="both"/>
        <w:rPr>
          <w:rFonts w:ascii="Times New Roman" w:hAnsi="Times New Roman" w:cs="Times New Roman"/>
          <w:sz w:val="24"/>
          <w:szCs w:val="24"/>
        </w:rPr>
      </w:pPr>
    </w:p>
    <w:p w:rsidR="00605EF1" w:rsidRPr="001E0A23" w:rsidRDefault="00605EF1" w:rsidP="001E0A23">
      <w:pPr>
        <w:spacing w:line="480" w:lineRule="auto"/>
        <w:jc w:val="both"/>
        <w:rPr>
          <w:rFonts w:ascii="Times New Roman" w:hAnsi="Times New Roman" w:cs="Times New Roman"/>
          <w:sz w:val="24"/>
          <w:szCs w:val="24"/>
        </w:rPr>
      </w:pPr>
    </w:p>
    <w:p w:rsidR="00605EF1" w:rsidRPr="001E0A23" w:rsidRDefault="00605EF1" w:rsidP="001E0A23">
      <w:pPr>
        <w:spacing w:line="480" w:lineRule="auto"/>
        <w:jc w:val="both"/>
        <w:rPr>
          <w:rFonts w:ascii="Times New Roman" w:hAnsi="Times New Roman" w:cs="Times New Roman"/>
          <w:sz w:val="24"/>
          <w:szCs w:val="24"/>
        </w:rPr>
      </w:pPr>
    </w:p>
    <w:p w:rsidR="00605EF1" w:rsidRPr="001E0A23" w:rsidRDefault="003A7837" w:rsidP="001E0A23">
      <w:pPr>
        <w:spacing w:line="480" w:lineRule="auto"/>
        <w:jc w:val="both"/>
        <w:rPr>
          <w:rFonts w:ascii="Times New Roman" w:hAnsi="Times New Roman" w:cs="Times New Roman"/>
          <w:b/>
          <w:sz w:val="24"/>
          <w:szCs w:val="24"/>
        </w:rPr>
      </w:pPr>
      <w:r w:rsidRPr="001E0A23">
        <w:rPr>
          <w:rFonts w:ascii="Times New Roman" w:hAnsi="Times New Roman" w:cs="Times New Roman"/>
          <w:b/>
          <w:sz w:val="24"/>
          <w:szCs w:val="24"/>
        </w:rPr>
        <w:t>Experiment 3</w:t>
      </w:r>
    </w:p>
    <w:p w:rsidR="00605EF1" w:rsidRPr="001E0A23" w:rsidRDefault="003A7837" w:rsidP="001E0A23">
      <w:pPr>
        <w:spacing w:line="480" w:lineRule="auto"/>
        <w:jc w:val="both"/>
        <w:rPr>
          <w:rFonts w:ascii="Times New Roman" w:hAnsi="Times New Roman" w:cs="Times New Roman"/>
          <w:b/>
          <w:sz w:val="24"/>
          <w:szCs w:val="24"/>
        </w:rPr>
      </w:pPr>
      <w:r w:rsidRPr="001E0A23">
        <w:rPr>
          <w:rFonts w:ascii="Times New Roman" w:hAnsi="Times New Roman" w:cs="Times New Roman"/>
          <w:b/>
          <w:sz w:val="24"/>
          <w:szCs w:val="24"/>
        </w:rPr>
        <w:lastRenderedPageBreak/>
        <w:t>Effect of Heat on Enzymatic reaction</w:t>
      </w:r>
    </w:p>
    <w:p w:rsidR="00605EF1" w:rsidRPr="001E0A23" w:rsidRDefault="003A7837" w:rsidP="001E0A23">
      <w:pPr>
        <w:spacing w:line="480" w:lineRule="auto"/>
        <w:jc w:val="both"/>
        <w:rPr>
          <w:rFonts w:ascii="Times New Roman" w:hAnsi="Times New Roman" w:cs="Times New Roman"/>
          <w:b/>
          <w:i/>
          <w:sz w:val="24"/>
          <w:szCs w:val="24"/>
        </w:rPr>
      </w:pPr>
      <w:r w:rsidRPr="001E0A23">
        <w:rPr>
          <w:rFonts w:ascii="Times New Roman" w:hAnsi="Times New Roman" w:cs="Times New Roman"/>
          <w:b/>
          <w:i/>
          <w:sz w:val="24"/>
          <w:szCs w:val="24"/>
        </w:rPr>
        <w:t>Materials and Requirements</w:t>
      </w:r>
    </w:p>
    <w:p w:rsidR="00605EF1" w:rsidRPr="001E0A23" w:rsidRDefault="003A7837" w:rsidP="001E0A23">
      <w:pPr>
        <w:spacing w:line="480" w:lineRule="auto"/>
        <w:ind w:firstLine="720"/>
        <w:jc w:val="both"/>
        <w:rPr>
          <w:rFonts w:ascii="Times New Roman" w:hAnsi="Times New Roman" w:cs="Times New Roman"/>
          <w:sz w:val="24"/>
          <w:szCs w:val="24"/>
        </w:rPr>
      </w:pPr>
      <w:r w:rsidRPr="001E0A23">
        <w:rPr>
          <w:rFonts w:ascii="Times New Roman" w:hAnsi="Times New Roman" w:cs="Times New Roman"/>
          <w:sz w:val="24"/>
          <w:szCs w:val="24"/>
        </w:rPr>
        <w:t xml:space="preserve">4 test tubes labeled 1-4, disposable 1.0 mL transfer pipette, water, potato extract, ice, lab table, thermometer, labels, mark pen, water baths at 40 </w:t>
      </w:r>
      <w:r w:rsidRPr="001E0A23">
        <w:rPr>
          <w:rFonts w:ascii="Times New Roman" w:hAnsi="Times New Roman" w:cs="Times New Roman"/>
          <w:sz w:val="24"/>
          <w:szCs w:val="24"/>
          <w:vertAlign w:val="superscript"/>
        </w:rPr>
        <w:t>0</w:t>
      </w:r>
      <w:r w:rsidRPr="001E0A23">
        <w:rPr>
          <w:rFonts w:ascii="Times New Roman" w:hAnsi="Times New Roman" w:cs="Times New Roman"/>
          <w:sz w:val="24"/>
          <w:szCs w:val="24"/>
        </w:rPr>
        <w:t>C, and 80</w:t>
      </w:r>
      <w:r w:rsidRPr="001E0A23">
        <w:rPr>
          <w:rFonts w:ascii="Times New Roman" w:hAnsi="Times New Roman" w:cs="Times New Roman"/>
          <w:sz w:val="24"/>
          <w:szCs w:val="24"/>
          <w:vertAlign w:val="superscript"/>
        </w:rPr>
        <w:t>0</w:t>
      </w:r>
      <w:r w:rsidRPr="001E0A23">
        <w:rPr>
          <w:rFonts w:ascii="Times New Roman" w:hAnsi="Times New Roman" w:cs="Times New Roman"/>
          <w:sz w:val="24"/>
          <w:szCs w:val="24"/>
        </w:rPr>
        <w:t>C. Incubator and catechol.</w:t>
      </w:r>
    </w:p>
    <w:p w:rsidR="00B60468" w:rsidRPr="001E0A23" w:rsidRDefault="003A7837" w:rsidP="001E0A23">
      <w:pPr>
        <w:spacing w:line="480" w:lineRule="auto"/>
        <w:jc w:val="both"/>
        <w:rPr>
          <w:rFonts w:ascii="Times New Roman" w:hAnsi="Times New Roman" w:cs="Times New Roman"/>
          <w:b/>
          <w:i/>
          <w:sz w:val="24"/>
          <w:szCs w:val="24"/>
        </w:rPr>
      </w:pPr>
      <w:r w:rsidRPr="001E0A23">
        <w:rPr>
          <w:rFonts w:ascii="Times New Roman" w:hAnsi="Times New Roman" w:cs="Times New Roman"/>
          <w:b/>
          <w:i/>
          <w:sz w:val="24"/>
          <w:szCs w:val="24"/>
        </w:rPr>
        <w:t>Procedure</w:t>
      </w:r>
    </w:p>
    <w:p w:rsidR="00605EF1" w:rsidRPr="001E0A23" w:rsidRDefault="003A7837" w:rsidP="001E0A23">
      <w:pPr>
        <w:spacing w:line="480" w:lineRule="auto"/>
        <w:ind w:firstLine="720"/>
        <w:jc w:val="both"/>
        <w:rPr>
          <w:rFonts w:ascii="Times New Roman" w:hAnsi="Times New Roman" w:cs="Times New Roman"/>
          <w:sz w:val="24"/>
          <w:szCs w:val="24"/>
        </w:rPr>
      </w:pPr>
      <w:r w:rsidRPr="001E0A23">
        <w:rPr>
          <w:rFonts w:ascii="Times New Roman" w:hAnsi="Times New Roman" w:cs="Times New Roman"/>
          <w:sz w:val="24"/>
          <w:szCs w:val="24"/>
        </w:rPr>
        <w:t>Four test tubes were labeled tube 1 to 4. Using a disposab</w:t>
      </w:r>
      <w:r w:rsidRPr="001E0A23">
        <w:rPr>
          <w:rFonts w:ascii="Times New Roman" w:hAnsi="Times New Roman" w:cs="Times New Roman"/>
          <w:sz w:val="24"/>
          <w:szCs w:val="24"/>
        </w:rPr>
        <w:t xml:space="preserve">le 1.0 mL transfer pipette, 1.0 mL of water was transferred into each of the four tubes. Five drops of potato extract were then added to the contents in the four tubes. Tube one was placed in ice at 0 </w:t>
      </w:r>
      <w:r w:rsidRPr="001E0A23">
        <w:rPr>
          <w:rFonts w:ascii="Times New Roman" w:hAnsi="Times New Roman" w:cs="Times New Roman"/>
          <w:sz w:val="24"/>
          <w:szCs w:val="24"/>
          <w:vertAlign w:val="superscript"/>
        </w:rPr>
        <w:t>0</w:t>
      </w:r>
      <w:r w:rsidRPr="001E0A23">
        <w:rPr>
          <w:rFonts w:ascii="Times New Roman" w:hAnsi="Times New Roman" w:cs="Times New Roman"/>
          <w:sz w:val="24"/>
          <w:szCs w:val="24"/>
        </w:rPr>
        <w:t>C, tube two was placed in the lab table at room temper</w:t>
      </w:r>
      <w:r w:rsidRPr="001E0A23">
        <w:rPr>
          <w:rFonts w:ascii="Times New Roman" w:hAnsi="Times New Roman" w:cs="Times New Roman"/>
          <w:sz w:val="24"/>
          <w:szCs w:val="24"/>
        </w:rPr>
        <w:t xml:space="preserve">ature, tube three was placed on a water bath at </w:t>
      </w:r>
      <w:r w:rsidR="00CD2442" w:rsidRPr="001E0A23">
        <w:rPr>
          <w:rFonts w:ascii="Times New Roman" w:hAnsi="Times New Roman" w:cs="Times New Roman"/>
          <w:sz w:val="24"/>
          <w:szCs w:val="24"/>
        </w:rPr>
        <w:t xml:space="preserve">40 </w:t>
      </w:r>
      <w:r w:rsidR="00CD2442" w:rsidRPr="001E0A23">
        <w:rPr>
          <w:rFonts w:ascii="Times New Roman" w:hAnsi="Times New Roman" w:cs="Times New Roman"/>
          <w:sz w:val="24"/>
          <w:szCs w:val="24"/>
          <w:vertAlign w:val="superscript"/>
        </w:rPr>
        <w:t>0</w:t>
      </w:r>
      <w:r w:rsidR="00CD2442" w:rsidRPr="001E0A23">
        <w:rPr>
          <w:rFonts w:ascii="Times New Roman" w:hAnsi="Times New Roman" w:cs="Times New Roman"/>
          <w:sz w:val="24"/>
          <w:szCs w:val="24"/>
        </w:rPr>
        <w:t xml:space="preserve">C, and tube four was placed on a water bath at 80 </w:t>
      </w:r>
      <w:r w:rsidR="00CD2442" w:rsidRPr="001E0A23">
        <w:rPr>
          <w:rFonts w:ascii="Times New Roman" w:hAnsi="Times New Roman" w:cs="Times New Roman"/>
          <w:sz w:val="24"/>
          <w:szCs w:val="24"/>
          <w:vertAlign w:val="superscript"/>
        </w:rPr>
        <w:t>0</w:t>
      </w:r>
      <w:r w:rsidR="00CD2442" w:rsidRPr="001E0A23">
        <w:rPr>
          <w:rFonts w:ascii="Times New Roman" w:hAnsi="Times New Roman" w:cs="Times New Roman"/>
          <w:sz w:val="24"/>
          <w:szCs w:val="24"/>
        </w:rPr>
        <w:t>C.</w:t>
      </w:r>
      <w:r w:rsidR="005F0395" w:rsidRPr="001E0A23">
        <w:rPr>
          <w:rFonts w:ascii="Times New Roman" w:hAnsi="Times New Roman" w:cs="Times New Roman"/>
          <w:sz w:val="24"/>
          <w:szCs w:val="24"/>
        </w:rPr>
        <w:t xml:space="preserve"> The four tubes were then incubated at their respective temperatures for five minutes. After incubation, 10 drops of catechol were added to each tube and the initial color in each tube was also noted.</w:t>
      </w:r>
      <w:r w:rsidR="005500F2" w:rsidRPr="001E0A23">
        <w:rPr>
          <w:rFonts w:ascii="Times New Roman" w:hAnsi="Times New Roman" w:cs="Times New Roman"/>
          <w:sz w:val="24"/>
          <w:szCs w:val="24"/>
        </w:rPr>
        <w:t xml:space="preserve"> The set up was, as shown in figure 3.0 below. </w:t>
      </w:r>
    </w:p>
    <w:p w:rsidR="005500F2" w:rsidRPr="001E0A23" w:rsidRDefault="005500F2" w:rsidP="001E0A23">
      <w:pPr>
        <w:spacing w:line="480" w:lineRule="auto"/>
        <w:jc w:val="both"/>
        <w:rPr>
          <w:rFonts w:ascii="Times New Roman" w:hAnsi="Times New Roman" w:cs="Times New Roman"/>
          <w:sz w:val="24"/>
          <w:szCs w:val="24"/>
        </w:rPr>
      </w:pPr>
    </w:p>
    <w:p w:rsidR="00781F75"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sz w:val="24"/>
          <w:szCs w:val="24"/>
        </w:rPr>
        <w:t>Figure 3.0</w:t>
      </w:r>
      <w:r w:rsidR="00F87696" w:rsidRPr="001E0A23">
        <w:rPr>
          <w:rFonts w:ascii="Times New Roman" w:hAnsi="Times New Roman" w:cs="Times New Roman"/>
          <w:sz w:val="24"/>
          <w:szCs w:val="24"/>
        </w:rPr>
        <w:t xml:space="preserve"> (Eicken, 2019)</w:t>
      </w:r>
    </w:p>
    <w:p w:rsidR="000C6B94" w:rsidRPr="001E0A23" w:rsidRDefault="003A7837" w:rsidP="001E0A23">
      <w:pPr>
        <w:spacing w:line="480" w:lineRule="auto"/>
        <w:jc w:val="both"/>
        <w:rPr>
          <w:rFonts w:ascii="Times New Roman" w:hAnsi="Times New Roman" w:cs="Times New Roman"/>
          <w:noProof/>
          <w:sz w:val="24"/>
          <w:szCs w:val="24"/>
        </w:rPr>
      </w:pPr>
      <w:r w:rsidRPr="001E0A23">
        <w:rPr>
          <w:rFonts w:ascii="Times New Roman" w:hAnsi="Times New Roman" w:cs="Times New Roman"/>
          <w:noProof/>
          <w:sz w:val="24"/>
          <w:szCs w:val="24"/>
        </w:rPr>
        <w:drawing>
          <wp:inline distT="0" distB="0" distL="0" distR="0">
            <wp:extent cx="3971925" cy="1581150"/>
            <wp:effectExtent l="0" t="0" r="9525" b="0"/>
            <wp:docPr id="3" name="Picture 3" descr="W BIO 101 Lab 06, Enzymes Q Search in Document 0 Home Insert Design Layout References Mailings Review View + Share To sub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28644" name="Picture 3" descr="W BIO 101 Lab 06, Enzymes Q Search in Document 0 Home Insert Design Layout References Mailings Review View + Share To submit"/>
                    <pic:cNvPicPr>
                      <a:picLocks noChangeAspect="1" noChangeArrowheads="1"/>
                    </pic:cNvPicPr>
                  </pic:nvPicPr>
                  <pic:blipFill>
                    <a:blip r:embed="rId7">
                      <a:extLst>
                        <a:ext uri="{28A0092B-C50C-407E-A947-70E740481C1C}">
                          <a14:useLocalDpi xmlns:a14="http://schemas.microsoft.com/office/drawing/2010/main" val="0"/>
                        </a:ext>
                      </a:extLst>
                    </a:blip>
                    <a:srcRect l="64765" t="44229" r="19094" b="36766"/>
                    <a:stretch>
                      <a:fillRect/>
                    </a:stretch>
                  </pic:blipFill>
                  <pic:spPr bwMode="auto">
                    <a:xfrm>
                      <a:off x="0" y="0"/>
                      <a:ext cx="3971925" cy="1581150"/>
                    </a:xfrm>
                    <a:prstGeom prst="rect">
                      <a:avLst/>
                    </a:prstGeom>
                    <a:noFill/>
                    <a:ln>
                      <a:noFill/>
                    </a:ln>
                    <a:extLst>
                      <a:ext uri="{53640926-AAD7-44D8-BBD7-CCE9431645EC}">
                        <a14:shadowObscured xmlns:a14="http://schemas.microsoft.com/office/drawing/2010/main"/>
                      </a:ext>
                    </a:extLst>
                  </pic:spPr>
                </pic:pic>
              </a:graphicData>
            </a:graphic>
          </wp:inline>
        </w:drawing>
      </w:r>
    </w:p>
    <w:p w:rsidR="00195880" w:rsidRPr="001E0A23" w:rsidRDefault="003A7837" w:rsidP="001E0A23">
      <w:pPr>
        <w:spacing w:line="480" w:lineRule="auto"/>
        <w:jc w:val="both"/>
        <w:rPr>
          <w:rFonts w:ascii="Times New Roman" w:hAnsi="Times New Roman" w:cs="Times New Roman"/>
          <w:b/>
          <w:noProof/>
          <w:sz w:val="24"/>
          <w:szCs w:val="24"/>
        </w:rPr>
      </w:pPr>
      <w:r w:rsidRPr="001E0A23">
        <w:rPr>
          <w:rFonts w:ascii="Times New Roman" w:hAnsi="Times New Roman" w:cs="Times New Roman"/>
          <w:b/>
          <w:noProof/>
          <w:sz w:val="24"/>
          <w:szCs w:val="24"/>
        </w:rPr>
        <w:t>Experiment 4</w:t>
      </w:r>
    </w:p>
    <w:p w:rsidR="000C6B94" w:rsidRPr="001E0A23" w:rsidRDefault="003A7837" w:rsidP="001E0A23">
      <w:pPr>
        <w:spacing w:line="480" w:lineRule="auto"/>
        <w:jc w:val="both"/>
        <w:rPr>
          <w:rFonts w:ascii="Times New Roman" w:hAnsi="Times New Roman" w:cs="Times New Roman"/>
          <w:b/>
          <w:noProof/>
          <w:sz w:val="24"/>
          <w:szCs w:val="24"/>
        </w:rPr>
      </w:pPr>
      <w:r w:rsidRPr="001E0A23">
        <w:rPr>
          <w:rFonts w:ascii="Times New Roman" w:hAnsi="Times New Roman" w:cs="Times New Roman"/>
          <w:b/>
          <w:noProof/>
          <w:sz w:val="24"/>
          <w:szCs w:val="24"/>
        </w:rPr>
        <w:lastRenderedPageBreak/>
        <w:t>The effect of pH on enzymatic reactions</w:t>
      </w:r>
    </w:p>
    <w:p w:rsidR="00E5622D" w:rsidRPr="001E0A23" w:rsidRDefault="003A7837" w:rsidP="001E0A23">
      <w:pPr>
        <w:spacing w:line="480" w:lineRule="auto"/>
        <w:jc w:val="both"/>
        <w:rPr>
          <w:rFonts w:ascii="Times New Roman" w:hAnsi="Times New Roman" w:cs="Times New Roman"/>
          <w:i/>
          <w:noProof/>
          <w:sz w:val="24"/>
          <w:szCs w:val="24"/>
        </w:rPr>
      </w:pPr>
      <w:r w:rsidRPr="001E0A23">
        <w:rPr>
          <w:rFonts w:ascii="Times New Roman" w:hAnsi="Times New Roman" w:cs="Times New Roman"/>
          <w:b/>
          <w:i/>
          <w:noProof/>
          <w:sz w:val="24"/>
          <w:szCs w:val="24"/>
        </w:rPr>
        <w:t>Materials and requirements</w:t>
      </w:r>
    </w:p>
    <w:p w:rsidR="00E5622D" w:rsidRPr="001E0A23" w:rsidRDefault="003A7837" w:rsidP="001E0A23">
      <w:pPr>
        <w:spacing w:line="480" w:lineRule="auto"/>
        <w:ind w:firstLine="720"/>
        <w:jc w:val="both"/>
        <w:rPr>
          <w:rFonts w:ascii="Times New Roman" w:hAnsi="Times New Roman" w:cs="Times New Roman"/>
          <w:noProof/>
          <w:sz w:val="24"/>
          <w:szCs w:val="24"/>
        </w:rPr>
      </w:pPr>
      <w:r w:rsidRPr="001E0A23">
        <w:rPr>
          <w:rFonts w:ascii="Times New Roman" w:hAnsi="Times New Roman" w:cs="Times New Roman"/>
          <w:noProof/>
          <w:sz w:val="24"/>
          <w:szCs w:val="24"/>
        </w:rPr>
        <w:t xml:space="preserve">5 test tubes labeled 1-5, disposable 1.0 mL </w:t>
      </w:r>
      <w:r w:rsidRPr="001E0A23">
        <w:rPr>
          <w:rFonts w:ascii="Times New Roman" w:hAnsi="Times New Roman" w:cs="Times New Roman"/>
          <w:noProof/>
          <w:sz w:val="24"/>
          <w:szCs w:val="24"/>
        </w:rPr>
        <w:t>transfer pipette, water, potato extract</w:t>
      </w:r>
      <w:r w:rsidR="00E15C44" w:rsidRPr="001E0A23">
        <w:rPr>
          <w:rFonts w:ascii="Times New Roman" w:hAnsi="Times New Roman" w:cs="Times New Roman"/>
          <w:noProof/>
          <w:sz w:val="24"/>
          <w:szCs w:val="24"/>
        </w:rPr>
        <w:t>, Hydrochloric acid (HCl) solution, potassium hydroxide (KOH) solution, test tube rack, and catechol.</w:t>
      </w:r>
    </w:p>
    <w:p w:rsidR="00C905E2" w:rsidRPr="001E0A23" w:rsidRDefault="003A7837" w:rsidP="001E0A23">
      <w:pPr>
        <w:spacing w:line="480" w:lineRule="auto"/>
        <w:jc w:val="both"/>
        <w:rPr>
          <w:rFonts w:ascii="Times New Roman" w:hAnsi="Times New Roman" w:cs="Times New Roman"/>
          <w:b/>
          <w:i/>
          <w:noProof/>
          <w:sz w:val="24"/>
          <w:szCs w:val="24"/>
        </w:rPr>
      </w:pPr>
      <w:r w:rsidRPr="001E0A23">
        <w:rPr>
          <w:rFonts w:ascii="Times New Roman" w:hAnsi="Times New Roman" w:cs="Times New Roman"/>
          <w:b/>
          <w:i/>
          <w:noProof/>
          <w:sz w:val="24"/>
          <w:szCs w:val="24"/>
        </w:rPr>
        <w:t>Procedure</w:t>
      </w:r>
    </w:p>
    <w:p w:rsidR="00D109D5" w:rsidRPr="001E0A23" w:rsidRDefault="003A7837" w:rsidP="001E0A23">
      <w:pPr>
        <w:spacing w:line="480" w:lineRule="auto"/>
        <w:ind w:firstLine="720"/>
        <w:jc w:val="both"/>
        <w:rPr>
          <w:rFonts w:ascii="Times New Roman" w:hAnsi="Times New Roman" w:cs="Times New Roman"/>
          <w:sz w:val="24"/>
          <w:szCs w:val="24"/>
        </w:rPr>
      </w:pPr>
      <w:r w:rsidRPr="001E0A23">
        <w:rPr>
          <w:rFonts w:ascii="Times New Roman" w:hAnsi="Times New Roman" w:cs="Times New Roman"/>
          <w:noProof/>
          <w:sz w:val="24"/>
          <w:szCs w:val="24"/>
        </w:rPr>
        <w:t>Five test tubes were labeled tube 1 to 5. Using a disposable 1.0 mL transfer pipette, 1.0 mL of water was</w:t>
      </w:r>
      <w:r w:rsidRPr="001E0A23">
        <w:rPr>
          <w:rFonts w:ascii="Times New Roman" w:hAnsi="Times New Roman" w:cs="Times New Roman"/>
          <w:noProof/>
          <w:sz w:val="24"/>
          <w:szCs w:val="24"/>
        </w:rPr>
        <w:t xml:space="preserve"> transferred into each of the five tubes. Five drops of potato extract were then added to the contents in the five tubes.</w:t>
      </w:r>
      <w:r w:rsidR="00E15C44" w:rsidRPr="001E0A23">
        <w:rPr>
          <w:rFonts w:ascii="Times New Roman" w:hAnsi="Times New Roman" w:cs="Times New Roman"/>
          <w:noProof/>
          <w:sz w:val="24"/>
          <w:szCs w:val="24"/>
        </w:rPr>
        <w:t xml:space="preserve"> In tube 1, 3 drops of HCl and 7 drops of water were added. In tube 2, 1 drop of HCl solution and 9 drops of water were added. In the tube 3, 10 drops of water were added. In tube 4, 1 drop of KOH solution and 9 drops of water were added.</w:t>
      </w:r>
      <w:r w:rsidRPr="001E0A23">
        <w:rPr>
          <w:rFonts w:ascii="Times New Roman" w:hAnsi="Times New Roman" w:cs="Times New Roman"/>
          <w:noProof/>
          <w:sz w:val="24"/>
          <w:szCs w:val="24"/>
        </w:rPr>
        <w:t xml:space="preserve"> In the tube 5, 3 drops of KOH solution and 7 drops of water were added. 10 drops of catechol were then added in all the five tubes. The tubes were then </w:t>
      </w:r>
      <w:r w:rsidRPr="001E0A23">
        <w:rPr>
          <w:rFonts w:ascii="Times New Roman" w:hAnsi="Times New Roman" w:cs="Times New Roman"/>
          <w:noProof/>
          <w:sz w:val="24"/>
          <w:szCs w:val="24"/>
        </w:rPr>
        <w:t xml:space="preserve">placed in a test tube rack and placed on the lab bench.observations were made and recorded in the lab datasheet. Observations were recorded every 5 minutes for 15 minutes. </w:t>
      </w:r>
      <w:r w:rsidRPr="001E0A23">
        <w:rPr>
          <w:rFonts w:ascii="Times New Roman" w:hAnsi="Times New Roman" w:cs="Times New Roman"/>
          <w:sz w:val="24"/>
          <w:szCs w:val="24"/>
        </w:rPr>
        <w:t>The set up was, as shown in figure 4.0 below.</w:t>
      </w:r>
    </w:p>
    <w:p w:rsidR="00332E6A" w:rsidRPr="001E0A23" w:rsidRDefault="00332E6A" w:rsidP="001E0A23">
      <w:pPr>
        <w:spacing w:line="480" w:lineRule="auto"/>
        <w:jc w:val="both"/>
        <w:rPr>
          <w:rFonts w:ascii="Times New Roman" w:hAnsi="Times New Roman" w:cs="Times New Roman"/>
          <w:sz w:val="24"/>
          <w:szCs w:val="24"/>
        </w:rPr>
      </w:pPr>
    </w:p>
    <w:p w:rsidR="00C66718" w:rsidRPr="001E0A23" w:rsidRDefault="00C66718" w:rsidP="001E0A23">
      <w:pPr>
        <w:spacing w:line="480" w:lineRule="auto"/>
        <w:jc w:val="both"/>
        <w:rPr>
          <w:rFonts w:ascii="Times New Roman" w:hAnsi="Times New Roman" w:cs="Times New Roman"/>
          <w:sz w:val="24"/>
          <w:szCs w:val="24"/>
        </w:rPr>
      </w:pPr>
    </w:p>
    <w:p w:rsidR="00C66718" w:rsidRPr="001E0A23" w:rsidRDefault="00C66718" w:rsidP="001E0A23">
      <w:pPr>
        <w:spacing w:line="480" w:lineRule="auto"/>
        <w:jc w:val="both"/>
        <w:rPr>
          <w:rFonts w:ascii="Times New Roman" w:hAnsi="Times New Roman" w:cs="Times New Roman"/>
          <w:sz w:val="24"/>
          <w:szCs w:val="24"/>
        </w:rPr>
      </w:pPr>
    </w:p>
    <w:p w:rsidR="00C66718" w:rsidRPr="001E0A23" w:rsidRDefault="00C66718" w:rsidP="001E0A23">
      <w:pPr>
        <w:spacing w:line="480" w:lineRule="auto"/>
        <w:jc w:val="both"/>
        <w:rPr>
          <w:rFonts w:ascii="Times New Roman" w:hAnsi="Times New Roman" w:cs="Times New Roman"/>
          <w:sz w:val="24"/>
          <w:szCs w:val="24"/>
        </w:rPr>
      </w:pPr>
    </w:p>
    <w:p w:rsidR="00D109D5"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sz w:val="24"/>
          <w:szCs w:val="24"/>
        </w:rPr>
        <w:t>Figure 4.0</w:t>
      </w:r>
    </w:p>
    <w:p w:rsidR="000C6B94" w:rsidRPr="001E0A23" w:rsidRDefault="003A7837" w:rsidP="001E0A23">
      <w:pPr>
        <w:spacing w:line="480" w:lineRule="auto"/>
        <w:jc w:val="both"/>
        <w:rPr>
          <w:rFonts w:ascii="Times New Roman" w:hAnsi="Times New Roman" w:cs="Times New Roman"/>
          <w:noProof/>
          <w:sz w:val="24"/>
          <w:szCs w:val="24"/>
        </w:rPr>
      </w:pPr>
      <w:r w:rsidRPr="001E0A23">
        <w:rPr>
          <w:rFonts w:ascii="Times New Roman" w:hAnsi="Times New Roman" w:cs="Times New Roman"/>
          <w:noProof/>
          <w:sz w:val="24"/>
          <w:szCs w:val="24"/>
        </w:rPr>
        <w:lastRenderedPageBreak/>
        <w:drawing>
          <wp:inline distT="0" distB="0" distL="0" distR="0">
            <wp:extent cx="3819525" cy="1543050"/>
            <wp:effectExtent l="0" t="0" r="9525" b="0"/>
            <wp:docPr id="4" name="Picture 4" descr="DH Q5 W BIO 101 Lab 06, Enzymes Q- Search in Document 0 Home Insert Design Layout References Mailings Review View + Share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024273" name="Picture 5" descr="DH Q5 W BIO 101 Lab 06, Enzymes Q- Search in Document 0 Home Insert Design Layout References Mailings Review View + Share To"/>
                    <pic:cNvPicPr>
                      <a:picLocks noChangeAspect="1" noChangeArrowheads="1"/>
                    </pic:cNvPicPr>
                  </pic:nvPicPr>
                  <pic:blipFill>
                    <a:blip r:embed="rId8">
                      <a:extLst>
                        <a:ext uri="{28A0092B-C50C-407E-A947-70E740481C1C}">
                          <a14:useLocalDpi xmlns:a14="http://schemas.microsoft.com/office/drawing/2010/main" val="0"/>
                        </a:ext>
                      </a:extLst>
                    </a:blip>
                    <a:srcRect l="63193" t="40759" r="17105" b="38902"/>
                    <a:stretch>
                      <a:fillRect/>
                    </a:stretch>
                  </pic:blipFill>
                  <pic:spPr bwMode="auto">
                    <a:xfrm>
                      <a:off x="0" y="0"/>
                      <a:ext cx="3819525" cy="1543050"/>
                    </a:xfrm>
                    <a:prstGeom prst="rect">
                      <a:avLst/>
                    </a:prstGeom>
                    <a:noFill/>
                    <a:ln>
                      <a:noFill/>
                    </a:ln>
                    <a:extLst>
                      <a:ext uri="{53640926-AAD7-44D8-BBD7-CCE9431645EC}">
                        <a14:shadowObscured xmlns:a14="http://schemas.microsoft.com/office/drawing/2010/main"/>
                      </a:ext>
                    </a:extLst>
                  </pic:spPr>
                </pic:pic>
              </a:graphicData>
            </a:graphic>
          </wp:inline>
        </w:drawing>
      </w:r>
    </w:p>
    <w:p w:rsidR="00C03C24" w:rsidRPr="001E0A23" w:rsidRDefault="00C03C24" w:rsidP="001E0A23">
      <w:pPr>
        <w:spacing w:line="480" w:lineRule="auto"/>
        <w:jc w:val="both"/>
        <w:rPr>
          <w:rFonts w:ascii="Times New Roman" w:hAnsi="Times New Roman" w:cs="Times New Roman"/>
          <w:noProof/>
          <w:sz w:val="24"/>
          <w:szCs w:val="24"/>
        </w:rPr>
      </w:pPr>
    </w:p>
    <w:p w:rsidR="00332E6A" w:rsidRPr="001E0A23" w:rsidRDefault="003A7837" w:rsidP="001E0A23">
      <w:pPr>
        <w:spacing w:line="480" w:lineRule="auto"/>
        <w:jc w:val="both"/>
        <w:rPr>
          <w:rFonts w:ascii="Times New Roman" w:hAnsi="Times New Roman" w:cs="Times New Roman"/>
          <w:b/>
          <w:noProof/>
          <w:sz w:val="24"/>
          <w:szCs w:val="24"/>
        </w:rPr>
      </w:pPr>
      <w:r w:rsidRPr="001E0A23">
        <w:rPr>
          <w:rFonts w:ascii="Times New Roman" w:hAnsi="Times New Roman" w:cs="Times New Roman"/>
          <w:b/>
          <w:noProof/>
          <w:sz w:val="24"/>
          <w:szCs w:val="24"/>
        </w:rPr>
        <w:t>Results</w:t>
      </w:r>
      <w:r w:rsidR="000B7FEE" w:rsidRPr="001E0A23">
        <w:rPr>
          <w:rFonts w:ascii="Times New Roman" w:hAnsi="Times New Roman" w:cs="Times New Roman"/>
          <w:b/>
          <w:noProof/>
          <w:sz w:val="24"/>
          <w:szCs w:val="24"/>
        </w:rPr>
        <w:t xml:space="preserve"> and Discussion</w:t>
      </w:r>
    </w:p>
    <w:p w:rsidR="00FE49DC" w:rsidRPr="001E0A23" w:rsidRDefault="003A7837" w:rsidP="001E0A23">
      <w:pPr>
        <w:spacing w:line="480" w:lineRule="auto"/>
        <w:jc w:val="both"/>
        <w:rPr>
          <w:rFonts w:ascii="Times New Roman" w:hAnsi="Times New Roman" w:cs="Times New Roman"/>
          <w:b/>
          <w:sz w:val="24"/>
          <w:szCs w:val="24"/>
        </w:rPr>
      </w:pPr>
      <w:r w:rsidRPr="001E0A23">
        <w:rPr>
          <w:rFonts w:ascii="Times New Roman" w:hAnsi="Times New Roman" w:cs="Times New Roman"/>
          <w:b/>
          <w:noProof/>
          <w:sz w:val="24"/>
          <w:szCs w:val="24"/>
        </w:rPr>
        <w:t xml:space="preserve"> </w:t>
      </w:r>
      <w:r w:rsidRPr="001E0A23">
        <w:rPr>
          <w:rFonts w:ascii="Times New Roman" w:hAnsi="Times New Roman" w:cs="Times New Roman"/>
          <w:b/>
          <w:sz w:val="24"/>
          <w:szCs w:val="24"/>
        </w:rPr>
        <w:t>Experiment 1</w:t>
      </w:r>
    </w:p>
    <w:p w:rsidR="00FE49DC" w:rsidRPr="001E0A23" w:rsidRDefault="003A7837" w:rsidP="001E0A23">
      <w:pPr>
        <w:spacing w:line="480" w:lineRule="auto"/>
        <w:jc w:val="both"/>
        <w:rPr>
          <w:rFonts w:ascii="Times New Roman" w:hAnsi="Times New Roman" w:cs="Times New Roman"/>
          <w:b/>
          <w:i/>
          <w:sz w:val="24"/>
          <w:szCs w:val="24"/>
        </w:rPr>
      </w:pPr>
      <w:r w:rsidRPr="001E0A23">
        <w:rPr>
          <w:rFonts w:ascii="Times New Roman" w:hAnsi="Times New Roman" w:cs="Times New Roman"/>
          <w:b/>
          <w:i/>
          <w:sz w:val="24"/>
          <w:szCs w:val="24"/>
        </w:rPr>
        <w:t>Investigation of the presence of enzyme Catalase</w:t>
      </w:r>
    </w:p>
    <w:p w:rsidR="002778F9"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sz w:val="24"/>
          <w:szCs w:val="24"/>
        </w:rPr>
        <w:t>Results Figure 1.0</w:t>
      </w:r>
      <w:r w:rsidR="00F87696" w:rsidRPr="001E0A23">
        <w:rPr>
          <w:rFonts w:ascii="Times New Roman" w:hAnsi="Times New Roman" w:cs="Times New Roman"/>
          <w:sz w:val="24"/>
          <w:szCs w:val="24"/>
        </w:rPr>
        <w:t xml:space="preserve"> (Aebi, 2014)</w:t>
      </w:r>
    </w:p>
    <w:p w:rsidR="002778F9"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noProof/>
          <w:sz w:val="24"/>
          <w:szCs w:val="24"/>
        </w:rPr>
        <w:drawing>
          <wp:inline distT="0" distB="0" distL="0" distR="0">
            <wp:extent cx="3524250" cy="1314450"/>
            <wp:effectExtent l="0" t="0" r="0" b="0"/>
            <wp:docPr id="5" name="Picture 5" descr="W BIO 101 Lab 06, Enzymes Q- Search in Document 0 Home Insert Design Layout References Mailings Review View + Share To sub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33616" name="Picture 1" descr="W BIO 101 Lab 06, Enzymes Q- Search in Document 0 Home Insert Design Layout References Mailings Review View + Share To submit"/>
                    <pic:cNvPicPr>
                      <a:picLocks noChangeAspect="1" noChangeArrowheads="1"/>
                    </pic:cNvPicPr>
                  </pic:nvPicPr>
                  <pic:blipFill>
                    <a:blip r:embed="rId6">
                      <a:extLst>
                        <a:ext uri="{28A0092B-C50C-407E-A947-70E740481C1C}">
                          <a14:useLocalDpi xmlns:a14="http://schemas.microsoft.com/office/drawing/2010/main" val="0"/>
                        </a:ext>
                      </a:extLst>
                    </a:blip>
                    <a:srcRect l="57858" t="18973" r="13855" b="59565"/>
                    <a:stretch>
                      <a:fillRect/>
                    </a:stretch>
                  </pic:blipFill>
                  <pic:spPr bwMode="auto">
                    <a:xfrm>
                      <a:off x="0" y="0"/>
                      <a:ext cx="3524250" cy="1314450"/>
                    </a:xfrm>
                    <a:prstGeom prst="rect">
                      <a:avLst/>
                    </a:prstGeom>
                    <a:noFill/>
                    <a:ln>
                      <a:noFill/>
                    </a:ln>
                    <a:extLst>
                      <a:ext uri="{53640926-AAD7-44D8-BBD7-CCE9431645EC}">
                        <a14:shadowObscured xmlns:a14="http://schemas.microsoft.com/office/drawing/2010/main"/>
                      </a:ext>
                    </a:extLst>
                  </pic:spPr>
                </pic:pic>
              </a:graphicData>
            </a:graphic>
          </wp:inline>
        </w:drawing>
      </w:r>
    </w:p>
    <w:p w:rsidR="00FB1EE8" w:rsidRPr="001E0A23" w:rsidRDefault="003A7837" w:rsidP="001E0A23">
      <w:pPr>
        <w:spacing w:line="480" w:lineRule="auto"/>
        <w:ind w:firstLine="720"/>
        <w:jc w:val="both"/>
        <w:rPr>
          <w:rFonts w:ascii="Times New Roman" w:hAnsi="Times New Roman" w:cs="Times New Roman"/>
          <w:sz w:val="24"/>
          <w:szCs w:val="24"/>
        </w:rPr>
      </w:pPr>
      <w:r w:rsidRPr="001E0A23">
        <w:rPr>
          <w:rFonts w:ascii="Times New Roman" w:hAnsi="Times New Roman" w:cs="Times New Roman"/>
          <w:sz w:val="24"/>
          <w:szCs w:val="24"/>
        </w:rPr>
        <w:t xml:space="preserve">In tubes 1, 2, and 3, which contained pinches of Mushroom, Squash, and Banana, bubbles of a colorless odorless gas were formed. The colorless </w:t>
      </w:r>
      <w:r w:rsidRPr="001E0A23">
        <w:rPr>
          <w:rFonts w:ascii="Times New Roman" w:hAnsi="Times New Roman" w:cs="Times New Roman"/>
          <w:sz w:val="24"/>
          <w:szCs w:val="24"/>
        </w:rPr>
        <w:t>and odorless gas formed was oxygen gas. The observation confirmed that Mushroom, Squash, and Banana</w:t>
      </w:r>
      <w:r w:rsidR="002778F9" w:rsidRPr="001E0A23">
        <w:rPr>
          <w:rFonts w:ascii="Times New Roman" w:hAnsi="Times New Roman" w:cs="Times New Roman"/>
          <w:sz w:val="24"/>
          <w:szCs w:val="24"/>
        </w:rPr>
        <w:t xml:space="preserve"> pieces contained the enzyme catalase</w:t>
      </w:r>
      <w:r w:rsidR="00F87696" w:rsidRPr="001E0A23">
        <w:rPr>
          <w:rFonts w:ascii="Times New Roman" w:hAnsi="Times New Roman" w:cs="Times New Roman"/>
          <w:sz w:val="24"/>
          <w:szCs w:val="24"/>
        </w:rPr>
        <w:t xml:space="preserve"> (Aebi, 2014)</w:t>
      </w:r>
      <w:r w:rsidR="002778F9" w:rsidRPr="001E0A23">
        <w:rPr>
          <w:rFonts w:ascii="Times New Roman" w:hAnsi="Times New Roman" w:cs="Times New Roman"/>
          <w:sz w:val="24"/>
          <w:szCs w:val="24"/>
        </w:rPr>
        <w:t>. The enzyme catalase decomposed the 3% hydrogen peroxide forming water and oxygen gas.</w:t>
      </w:r>
    </w:p>
    <w:p w:rsidR="00546660"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sz w:val="24"/>
          <w:szCs w:val="24"/>
        </w:rPr>
        <w:t>The reaction for th</w:t>
      </w:r>
      <w:r w:rsidRPr="001E0A23">
        <w:rPr>
          <w:rFonts w:ascii="Times New Roman" w:hAnsi="Times New Roman" w:cs="Times New Roman"/>
          <w:sz w:val="24"/>
          <w:szCs w:val="24"/>
        </w:rPr>
        <w:t>e decomposition of hydrogen peroxide can be summarized, as shown by the equation below</w:t>
      </w:r>
    </w:p>
    <w:p w:rsidR="00FB1EE8"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noProof/>
          <w:sz w:val="24"/>
          <w:szCs w:val="24"/>
        </w:rPr>
        <w:lastRenderedPageBreak/>
        <w:drawing>
          <wp:inline distT="0" distB="0" distL="0" distR="0">
            <wp:extent cx="4657725" cy="6000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305744"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657725" cy="600075"/>
                    </a:xfrm>
                    <a:prstGeom prst="rect">
                      <a:avLst/>
                    </a:prstGeom>
                    <a:noFill/>
                  </pic:spPr>
                </pic:pic>
              </a:graphicData>
            </a:graphic>
          </wp:inline>
        </w:drawing>
      </w:r>
    </w:p>
    <w:p w:rsidR="00417FCF" w:rsidRPr="001E0A23" w:rsidRDefault="00417FCF" w:rsidP="001E0A23">
      <w:pPr>
        <w:spacing w:line="480" w:lineRule="auto"/>
        <w:rPr>
          <w:rFonts w:ascii="Times New Roman" w:hAnsi="Times New Roman" w:cs="Times New Roman"/>
          <w:sz w:val="24"/>
          <w:szCs w:val="24"/>
        </w:rPr>
      </w:pPr>
    </w:p>
    <w:p w:rsidR="00417FCF" w:rsidRPr="001E0A23" w:rsidRDefault="003A7837" w:rsidP="001E0A23">
      <w:pPr>
        <w:spacing w:line="480" w:lineRule="auto"/>
        <w:rPr>
          <w:rFonts w:ascii="Times New Roman" w:hAnsi="Times New Roman" w:cs="Times New Roman"/>
          <w:sz w:val="24"/>
          <w:szCs w:val="24"/>
        </w:rPr>
      </w:pPr>
      <w:r w:rsidRPr="001E0A23">
        <w:rPr>
          <w:rFonts w:ascii="Times New Roman" w:hAnsi="Times New Roman" w:cs="Times New Roman"/>
          <w:sz w:val="24"/>
          <w:szCs w:val="24"/>
        </w:rPr>
        <w:t>.</w:t>
      </w:r>
    </w:p>
    <w:p w:rsidR="00B84DC3"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sz w:val="24"/>
          <w:szCs w:val="24"/>
        </w:rPr>
        <w:t xml:space="preserve"> There were no bubbles in tubes 4 and 5, which indicated that sand and water contained no enzyme catalase. </w:t>
      </w:r>
    </w:p>
    <w:p w:rsidR="00FB1EE8" w:rsidRPr="001E0A23" w:rsidRDefault="003A7837" w:rsidP="001E0A23">
      <w:pPr>
        <w:spacing w:line="480" w:lineRule="auto"/>
        <w:jc w:val="both"/>
        <w:rPr>
          <w:rFonts w:ascii="Times New Roman" w:hAnsi="Times New Roman" w:cs="Times New Roman"/>
          <w:b/>
          <w:sz w:val="24"/>
          <w:szCs w:val="24"/>
        </w:rPr>
      </w:pPr>
      <w:r w:rsidRPr="001E0A23">
        <w:rPr>
          <w:rFonts w:ascii="Times New Roman" w:hAnsi="Times New Roman" w:cs="Times New Roman"/>
          <w:b/>
          <w:sz w:val="24"/>
          <w:szCs w:val="24"/>
        </w:rPr>
        <w:t>Experiment 2</w:t>
      </w:r>
    </w:p>
    <w:p w:rsidR="002778F9" w:rsidRPr="001E0A23" w:rsidRDefault="003A7837" w:rsidP="001E0A23">
      <w:pPr>
        <w:spacing w:line="480" w:lineRule="auto"/>
        <w:jc w:val="both"/>
        <w:rPr>
          <w:rFonts w:ascii="Times New Roman" w:hAnsi="Times New Roman" w:cs="Times New Roman"/>
          <w:b/>
          <w:i/>
          <w:sz w:val="24"/>
          <w:szCs w:val="24"/>
        </w:rPr>
      </w:pPr>
      <w:r w:rsidRPr="001E0A23">
        <w:rPr>
          <w:rFonts w:ascii="Times New Roman" w:hAnsi="Times New Roman" w:cs="Times New Roman"/>
          <w:b/>
          <w:i/>
          <w:sz w:val="24"/>
          <w:szCs w:val="24"/>
        </w:rPr>
        <w:t>Catechol Oxidase activity and the effect of</w:t>
      </w:r>
      <w:r w:rsidRPr="001E0A23">
        <w:rPr>
          <w:rFonts w:ascii="Times New Roman" w:hAnsi="Times New Roman" w:cs="Times New Roman"/>
          <w:b/>
          <w:i/>
          <w:sz w:val="24"/>
          <w:szCs w:val="24"/>
        </w:rPr>
        <w:t xml:space="preserve"> substrate structure on enzymatic reaction</w:t>
      </w:r>
    </w:p>
    <w:p w:rsidR="00B84DC3"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sz w:val="24"/>
          <w:szCs w:val="24"/>
        </w:rPr>
        <w:t>Results Figure 2.0</w:t>
      </w:r>
      <w:r w:rsidR="00F87696" w:rsidRPr="001E0A23">
        <w:rPr>
          <w:rFonts w:ascii="Times New Roman" w:hAnsi="Times New Roman" w:cs="Times New Roman"/>
          <w:sz w:val="24"/>
          <w:szCs w:val="24"/>
        </w:rPr>
        <w:t xml:space="preserve"> (Eicken, 2019)</w:t>
      </w:r>
    </w:p>
    <w:p w:rsidR="00B84DC3"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noProof/>
          <w:sz w:val="24"/>
          <w:szCs w:val="24"/>
        </w:rPr>
        <w:drawing>
          <wp:inline distT="0" distB="0" distL="0" distR="0">
            <wp:extent cx="3619500" cy="3981450"/>
            <wp:effectExtent l="0" t="0" r="0" b="0"/>
            <wp:docPr id="8" name="Picture 8" descr="W BIO 101 Lab 06, Enzymes Q Search in Document 0 Home Insert Design Layout References Mailings Review View + Share To sub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244212" name="Picture 5" descr="W BIO 101 Lab 06, Enzymes Q Search in Document 0 Home Insert Design Layout References Mailings Review View + Share To submit"/>
                    <pic:cNvPicPr>
                      <a:picLocks noChangeAspect="1" noChangeArrowheads="1"/>
                    </pic:cNvPicPr>
                  </pic:nvPicPr>
                  <pic:blipFill>
                    <a:blip r:embed="rId7">
                      <a:extLst>
                        <a:ext uri="{28A0092B-C50C-407E-A947-70E740481C1C}">
                          <a14:useLocalDpi xmlns:a14="http://schemas.microsoft.com/office/drawing/2010/main" val="0"/>
                        </a:ext>
                      </a:extLst>
                    </a:blip>
                    <a:srcRect l="17701" t="25641" r="62121" b="16923"/>
                    <a:stretch>
                      <a:fillRect/>
                    </a:stretch>
                  </pic:blipFill>
                  <pic:spPr bwMode="auto">
                    <a:xfrm>
                      <a:off x="0" y="0"/>
                      <a:ext cx="3619500" cy="3981450"/>
                    </a:xfrm>
                    <a:prstGeom prst="rect">
                      <a:avLst/>
                    </a:prstGeom>
                    <a:noFill/>
                    <a:ln>
                      <a:noFill/>
                    </a:ln>
                    <a:extLst>
                      <a:ext uri="{53640926-AAD7-44D8-BBD7-CCE9431645EC}">
                        <a14:shadowObscured xmlns:a14="http://schemas.microsoft.com/office/drawing/2010/main"/>
                      </a:ext>
                    </a:extLst>
                  </pic:spPr>
                </pic:pic>
              </a:graphicData>
            </a:graphic>
          </wp:inline>
        </w:drawing>
      </w:r>
    </w:p>
    <w:p w:rsidR="001A5E2A"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sz w:val="24"/>
          <w:szCs w:val="24"/>
        </w:rPr>
        <w:lastRenderedPageBreak/>
        <w:t>The amount of red color change was recorded based on the red coloration from the chart below.</w:t>
      </w:r>
    </w:p>
    <w:p w:rsidR="001A5E2A"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noProof/>
          <w:sz w:val="24"/>
          <w:szCs w:val="24"/>
        </w:rPr>
        <w:drawing>
          <wp:inline distT="0" distB="0" distL="0" distR="0">
            <wp:extent cx="1369346" cy="3728720"/>
            <wp:effectExtent l="1270" t="0" r="3810" b="3810"/>
            <wp:docPr id="9" name="Picture 9" descr="https://www.homeworkforyou.com/static_media/uploadedfiles/ADC777E6-2CDE-4C5C-AFA5-97EBE92F549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152475" name="Picture 7" descr="https://www.homeworkforyou.com/static_media/uploadedfiles/ADC777E6-2CDE-4C5C-AFA5-97EBE92F549B.jpeg"/>
                    <pic:cNvPicPr>
                      <a:picLocks noChangeAspect="1" noChangeArrowheads="1"/>
                    </pic:cNvPicPr>
                  </pic:nvPicPr>
                  <pic:blipFill>
                    <a:blip r:embed="rId10" cstate="print">
                      <a:extLst>
                        <a:ext uri="{28A0092B-C50C-407E-A947-70E740481C1C}">
                          <a14:useLocalDpi xmlns:a14="http://schemas.microsoft.com/office/drawing/2010/main" val="0"/>
                        </a:ext>
                      </a:extLst>
                    </a:blip>
                    <a:srcRect l="21155" t="30342" r="66506" b="22650"/>
                    <a:stretch>
                      <a:fillRect/>
                    </a:stretch>
                  </pic:blipFill>
                  <pic:spPr bwMode="auto">
                    <a:xfrm rot="5400000">
                      <a:off x="0" y="0"/>
                      <a:ext cx="1372364" cy="3736937"/>
                    </a:xfrm>
                    <a:prstGeom prst="rect">
                      <a:avLst/>
                    </a:prstGeom>
                    <a:noFill/>
                    <a:ln>
                      <a:noFill/>
                    </a:ln>
                    <a:extLst>
                      <a:ext uri="{53640926-AAD7-44D8-BBD7-CCE9431645EC}">
                        <a14:shadowObscured xmlns:a14="http://schemas.microsoft.com/office/drawing/2010/main"/>
                      </a:ext>
                    </a:extLst>
                  </pic:spPr>
                </pic:pic>
              </a:graphicData>
            </a:graphic>
          </wp:inline>
        </w:drawing>
      </w:r>
    </w:p>
    <w:p w:rsidR="001A5E2A" w:rsidRPr="001E0A23" w:rsidRDefault="001A5E2A" w:rsidP="001E0A23">
      <w:pPr>
        <w:spacing w:line="480" w:lineRule="auto"/>
        <w:jc w:val="both"/>
        <w:rPr>
          <w:rFonts w:ascii="Times New Roman" w:hAnsi="Times New Roman" w:cs="Times New Roman"/>
          <w:sz w:val="24"/>
          <w:szCs w:val="24"/>
        </w:rPr>
      </w:pPr>
    </w:p>
    <w:p w:rsidR="00B84DC3" w:rsidRPr="001E0A23" w:rsidRDefault="003A7837" w:rsidP="001E0A23">
      <w:pPr>
        <w:spacing w:line="480" w:lineRule="auto"/>
        <w:ind w:firstLine="720"/>
        <w:jc w:val="both"/>
        <w:rPr>
          <w:rFonts w:ascii="Times New Roman" w:hAnsi="Times New Roman" w:cs="Times New Roman"/>
          <w:sz w:val="24"/>
          <w:szCs w:val="24"/>
        </w:rPr>
      </w:pPr>
      <w:r w:rsidRPr="001E0A23">
        <w:rPr>
          <w:rFonts w:ascii="Times New Roman" w:hAnsi="Times New Roman" w:cs="Times New Roman"/>
          <w:sz w:val="24"/>
          <w:szCs w:val="24"/>
        </w:rPr>
        <w:t xml:space="preserve">After 5 minutes in tube 3, the amount of red color was level 3 from the chart. </w:t>
      </w:r>
      <w:r w:rsidRPr="001E0A23">
        <w:rPr>
          <w:rFonts w:ascii="Times New Roman" w:hAnsi="Times New Roman" w:cs="Times New Roman"/>
          <w:sz w:val="24"/>
          <w:szCs w:val="24"/>
        </w:rPr>
        <w:t>And an indication that the catechol oxidase enzyme played an enzymatic role by catalyzing catechol</w:t>
      </w:r>
      <w:r w:rsidR="006F5331" w:rsidRPr="001E0A23">
        <w:rPr>
          <w:rFonts w:ascii="Times New Roman" w:hAnsi="Times New Roman" w:cs="Times New Roman"/>
          <w:sz w:val="24"/>
          <w:szCs w:val="24"/>
        </w:rPr>
        <w:t xml:space="preserve"> oxidation to o-</w:t>
      </w:r>
      <w:r w:rsidR="0092463B" w:rsidRPr="001E0A23">
        <w:rPr>
          <w:rFonts w:ascii="Times New Roman" w:hAnsi="Times New Roman" w:cs="Times New Roman"/>
          <w:sz w:val="24"/>
          <w:szCs w:val="24"/>
        </w:rPr>
        <w:t>Quinone</w:t>
      </w:r>
      <w:r w:rsidR="006F5331" w:rsidRPr="001E0A23">
        <w:rPr>
          <w:rFonts w:ascii="Times New Roman" w:hAnsi="Times New Roman" w:cs="Times New Roman"/>
          <w:sz w:val="24"/>
          <w:szCs w:val="24"/>
        </w:rPr>
        <w:t xml:space="preserve"> in the presence of oxygen; thus, the color became brown—color number 3 from the color chart. As time increase, the color concentration increased, and at the 15</w:t>
      </w:r>
      <w:r w:rsidR="006F5331" w:rsidRPr="001E0A23">
        <w:rPr>
          <w:rFonts w:ascii="Times New Roman" w:hAnsi="Times New Roman" w:cs="Times New Roman"/>
          <w:sz w:val="24"/>
          <w:szCs w:val="24"/>
          <w:vertAlign w:val="superscript"/>
        </w:rPr>
        <w:t>th</w:t>
      </w:r>
      <w:r w:rsidR="006F5331" w:rsidRPr="001E0A23">
        <w:rPr>
          <w:rFonts w:ascii="Times New Roman" w:hAnsi="Times New Roman" w:cs="Times New Roman"/>
          <w:sz w:val="24"/>
          <w:szCs w:val="24"/>
        </w:rPr>
        <w:t xml:space="preserve"> minute, the color observed in tube three was color number 5, an indication that more enzyme action occurred</w:t>
      </w:r>
      <w:r w:rsidR="00F87696" w:rsidRPr="001E0A23">
        <w:rPr>
          <w:rFonts w:ascii="Times New Roman" w:hAnsi="Times New Roman" w:cs="Times New Roman"/>
          <w:sz w:val="24"/>
          <w:szCs w:val="24"/>
        </w:rPr>
        <w:t xml:space="preserve"> (Eicken, 2019)</w:t>
      </w:r>
      <w:r w:rsidR="006F5331" w:rsidRPr="001E0A23">
        <w:rPr>
          <w:rFonts w:ascii="Times New Roman" w:hAnsi="Times New Roman" w:cs="Times New Roman"/>
          <w:sz w:val="24"/>
          <w:szCs w:val="24"/>
        </w:rPr>
        <w:t>. Tube 4, after the 15</w:t>
      </w:r>
      <w:r w:rsidR="006F5331" w:rsidRPr="001E0A23">
        <w:rPr>
          <w:rFonts w:ascii="Times New Roman" w:hAnsi="Times New Roman" w:cs="Times New Roman"/>
          <w:sz w:val="24"/>
          <w:szCs w:val="24"/>
          <w:vertAlign w:val="superscript"/>
        </w:rPr>
        <w:t>th</w:t>
      </w:r>
      <w:r w:rsidR="006F5331" w:rsidRPr="001E0A23">
        <w:rPr>
          <w:rFonts w:ascii="Times New Roman" w:hAnsi="Times New Roman" w:cs="Times New Roman"/>
          <w:sz w:val="24"/>
          <w:szCs w:val="24"/>
        </w:rPr>
        <w:t xml:space="preserve"> minute, the color-matched with color number 4 in the chat. An indication that some enzymatic action occurred as well. Tube one color matched the color for level zero of coloration. An indication that no enzymatic activity occurred in tube 1. </w:t>
      </w:r>
    </w:p>
    <w:p w:rsidR="00C66718" w:rsidRPr="001E0A23" w:rsidRDefault="00C66718" w:rsidP="001E0A23">
      <w:pPr>
        <w:spacing w:line="480" w:lineRule="auto"/>
        <w:jc w:val="both"/>
        <w:rPr>
          <w:rFonts w:ascii="Times New Roman" w:hAnsi="Times New Roman" w:cs="Times New Roman"/>
          <w:b/>
          <w:sz w:val="24"/>
          <w:szCs w:val="24"/>
        </w:rPr>
      </w:pPr>
    </w:p>
    <w:p w:rsidR="00C66718" w:rsidRPr="001E0A23" w:rsidRDefault="00C66718" w:rsidP="001E0A23">
      <w:pPr>
        <w:spacing w:line="480" w:lineRule="auto"/>
        <w:jc w:val="both"/>
        <w:rPr>
          <w:rFonts w:ascii="Times New Roman" w:hAnsi="Times New Roman" w:cs="Times New Roman"/>
          <w:b/>
          <w:sz w:val="24"/>
          <w:szCs w:val="24"/>
        </w:rPr>
      </w:pPr>
    </w:p>
    <w:p w:rsidR="00C66718" w:rsidRPr="001E0A23" w:rsidRDefault="00C66718" w:rsidP="001E0A23">
      <w:pPr>
        <w:spacing w:line="480" w:lineRule="auto"/>
        <w:jc w:val="both"/>
        <w:rPr>
          <w:rFonts w:ascii="Times New Roman" w:hAnsi="Times New Roman" w:cs="Times New Roman"/>
          <w:b/>
          <w:sz w:val="24"/>
          <w:szCs w:val="24"/>
        </w:rPr>
      </w:pPr>
    </w:p>
    <w:p w:rsidR="00C66718" w:rsidRPr="001E0A23" w:rsidRDefault="00C66718" w:rsidP="001E0A23">
      <w:pPr>
        <w:spacing w:line="480" w:lineRule="auto"/>
        <w:jc w:val="both"/>
        <w:rPr>
          <w:rFonts w:ascii="Times New Roman" w:hAnsi="Times New Roman" w:cs="Times New Roman"/>
          <w:b/>
          <w:sz w:val="24"/>
          <w:szCs w:val="24"/>
        </w:rPr>
      </w:pPr>
    </w:p>
    <w:p w:rsidR="00C66718" w:rsidRPr="001E0A23" w:rsidRDefault="00C66718" w:rsidP="001E0A23">
      <w:pPr>
        <w:spacing w:line="480" w:lineRule="auto"/>
        <w:jc w:val="both"/>
        <w:rPr>
          <w:rFonts w:ascii="Times New Roman" w:hAnsi="Times New Roman" w:cs="Times New Roman"/>
          <w:b/>
          <w:sz w:val="24"/>
          <w:szCs w:val="24"/>
        </w:rPr>
      </w:pPr>
    </w:p>
    <w:p w:rsidR="00C66718" w:rsidRPr="001E0A23" w:rsidRDefault="00C66718" w:rsidP="001E0A23">
      <w:pPr>
        <w:spacing w:line="480" w:lineRule="auto"/>
        <w:jc w:val="both"/>
        <w:rPr>
          <w:rFonts w:ascii="Times New Roman" w:hAnsi="Times New Roman" w:cs="Times New Roman"/>
          <w:b/>
          <w:sz w:val="24"/>
          <w:szCs w:val="24"/>
        </w:rPr>
      </w:pPr>
    </w:p>
    <w:p w:rsidR="006F5331" w:rsidRPr="001E0A23" w:rsidRDefault="003A7837" w:rsidP="001E0A23">
      <w:pPr>
        <w:spacing w:line="480" w:lineRule="auto"/>
        <w:jc w:val="both"/>
        <w:rPr>
          <w:rFonts w:ascii="Times New Roman" w:hAnsi="Times New Roman" w:cs="Times New Roman"/>
          <w:b/>
          <w:sz w:val="24"/>
          <w:szCs w:val="24"/>
        </w:rPr>
      </w:pPr>
      <w:r w:rsidRPr="001E0A23">
        <w:rPr>
          <w:rFonts w:ascii="Times New Roman" w:hAnsi="Times New Roman" w:cs="Times New Roman"/>
          <w:b/>
          <w:sz w:val="24"/>
          <w:szCs w:val="24"/>
        </w:rPr>
        <w:lastRenderedPageBreak/>
        <w:t>Experiment 3</w:t>
      </w:r>
    </w:p>
    <w:p w:rsidR="006F5331" w:rsidRPr="001E0A23" w:rsidRDefault="003A7837" w:rsidP="001E0A23">
      <w:pPr>
        <w:spacing w:line="480" w:lineRule="auto"/>
        <w:jc w:val="both"/>
        <w:rPr>
          <w:rFonts w:ascii="Times New Roman" w:hAnsi="Times New Roman" w:cs="Times New Roman"/>
          <w:b/>
          <w:i/>
          <w:sz w:val="24"/>
          <w:szCs w:val="24"/>
        </w:rPr>
      </w:pPr>
      <w:r w:rsidRPr="001E0A23">
        <w:rPr>
          <w:rFonts w:ascii="Times New Roman" w:hAnsi="Times New Roman" w:cs="Times New Roman"/>
          <w:b/>
          <w:i/>
          <w:sz w:val="24"/>
          <w:szCs w:val="24"/>
        </w:rPr>
        <w:t>Effect of Heat on Enzymatic reaction</w:t>
      </w:r>
    </w:p>
    <w:p w:rsidR="006F5331"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sz w:val="24"/>
          <w:szCs w:val="24"/>
        </w:rPr>
        <w:t>Results Figure 3.0</w:t>
      </w:r>
      <w:r w:rsidR="00834173" w:rsidRPr="001E0A23">
        <w:rPr>
          <w:rFonts w:ascii="Times New Roman" w:hAnsi="Times New Roman" w:cs="Times New Roman"/>
          <w:sz w:val="24"/>
          <w:szCs w:val="24"/>
        </w:rPr>
        <w:t xml:space="preserve"> (Cloughley, 2010)</w:t>
      </w:r>
    </w:p>
    <w:p w:rsidR="000B7FEE"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noProof/>
          <w:sz w:val="24"/>
          <w:szCs w:val="24"/>
        </w:rPr>
        <w:drawing>
          <wp:inline distT="0" distB="0" distL="0" distR="0">
            <wp:extent cx="3762375" cy="3295650"/>
            <wp:effectExtent l="0" t="0" r="9525" b="0"/>
            <wp:docPr id="10" name="Picture 10" descr="DH Q5 W BIO 101 Lab 06, Enzymes Q- Search in Document 0 Home Insert Design Layout References Mailings Review View + Share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17464" name="Picture 9" descr="DH Q5 W BIO 101 Lab 06, Enzymes Q- Search in Document 0 Home Insert Design Layout References Mailings Review View + Share To"/>
                    <pic:cNvPicPr>
                      <a:picLocks noChangeAspect="1" noChangeArrowheads="1"/>
                    </pic:cNvPicPr>
                  </pic:nvPicPr>
                  <pic:blipFill>
                    <a:blip r:embed="rId8">
                      <a:extLst>
                        <a:ext uri="{28A0092B-C50C-407E-A947-70E740481C1C}">
                          <a14:useLocalDpi xmlns:a14="http://schemas.microsoft.com/office/drawing/2010/main" val="0"/>
                        </a:ext>
                      </a:extLst>
                    </a:blip>
                    <a:srcRect l="18911" t="20257" r="61859" b="14103"/>
                    <a:stretch>
                      <a:fillRect/>
                    </a:stretch>
                  </pic:blipFill>
                  <pic:spPr bwMode="auto">
                    <a:xfrm>
                      <a:off x="0" y="0"/>
                      <a:ext cx="3762375" cy="3295650"/>
                    </a:xfrm>
                    <a:prstGeom prst="rect">
                      <a:avLst/>
                    </a:prstGeom>
                    <a:noFill/>
                    <a:ln>
                      <a:noFill/>
                    </a:ln>
                    <a:extLst>
                      <a:ext uri="{53640926-AAD7-44D8-BBD7-CCE9431645EC}">
                        <a14:shadowObscured xmlns:a14="http://schemas.microsoft.com/office/drawing/2010/main"/>
                      </a:ext>
                    </a:extLst>
                  </pic:spPr>
                </pic:pic>
              </a:graphicData>
            </a:graphic>
          </wp:inline>
        </w:drawing>
      </w:r>
    </w:p>
    <w:p w:rsidR="0093445F" w:rsidRPr="001E0A23" w:rsidRDefault="003A7837" w:rsidP="001E0A23">
      <w:pPr>
        <w:spacing w:line="480" w:lineRule="auto"/>
        <w:ind w:firstLine="720"/>
        <w:jc w:val="both"/>
        <w:rPr>
          <w:rFonts w:ascii="Times New Roman" w:hAnsi="Times New Roman" w:cs="Times New Roman"/>
          <w:sz w:val="24"/>
          <w:szCs w:val="24"/>
        </w:rPr>
      </w:pPr>
      <w:r w:rsidRPr="001E0A23">
        <w:rPr>
          <w:rFonts w:ascii="Times New Roman" w:hAnsi="Times New Roman" w:cs="Times New Roman"/>
          <w:sz w:val="24"/>
          <w:szCs w:val="24"/>
        </w:rPr>
        <w:t>The initial color indicated zero red coloration, an indication that no enzymatic reaction. After 15 minutes in tube 1, red coloration number 2 was observed. An indication that slight enzymatic action occurred before the enzymes were inactivated by the low</w:t>
      </w:r>
      <w:r w:rsidRPr="001E0A23">
        <w:rPr>
          <w:rFonts w:ascii="Times New Roman" w:hAnsi="Times New Roman" w:cs="Times New Roman"/>
          <w:sz w:val="24"/>
          <w:szCs w:val="24"/>
        </w:rPr>
        <w:t xml:space="preserve"> ice temperatures</w:t>
      </w:r>
      <w:r w:rsidR="00834173" w:rsidRPr="001E0A23">
        <w:rPr>
          <w:rFonts w:ascii="Times New Roman" w:hAnsi="Times New Roman" w:cs="Times New Roman"/>
          <w:sz w:val="24"/>
          <w:szCs w:val="24"/>
        </w:rPr>
        <w:t xml:space="preserve"> (Cloughley, 2010)</w:t>
      </w:r>
      <w:r w:rsidRPr="001E0A23">
        <w:rPr>
          <w:rFonts w:ascii="Times New Roman" w:hAnsi="Times New Roman" w:cs="Times New Roman"/>
          <w:sz w:val="24"/>
          <w:szCs w:val="24"/>
        </w:rPr>
        <w:t xml:space="preserve">. In tubes 2 and 3, red coloration was at its maximum number five since enzymatic actions took place fully since </w:t>
      </w:r>
      <w:r w:rsidR="007D36AC" w:rsidRPr="001E0A23">
        <w:rPr>
          <w:rFonts w:ascii="Times New Roman" w:hAnsi="Times New Roman" w:cs="Times New Roman"/>
          <w:sz w:val="24"/>
          <w:szCs w:val="24"/>
        </w:rPr>
        <w:t xml:space="preserve">the temperatures were within the optimum where enzymes work at their best. At tube 4, red coloration was zero, indicating that there was no enzyme activity at all. The enzymes were denatured by the high temperatures in the 80 </w:t>
      </w:r>
      <w:r w:rsidR="007D36AC" w:rsidRPr="001E0A23">
        <w:rPr>
          <w:rFonts w:ascii="Times New Roman" w:hAnsi="Times New Roman" w:cs="Times New Roman"/>
          <w:sz w:val="24"/>
          <w:szCs w:val="24"/>
          <w:vertAlign w:val="superscript"/>
        </w:rPr>
        <w:t>0</w:t>
      </w:r>
      <w:r w:rsidR="007D36AC" w:rsidRPr="001E0A23">
        <w:rPr>
          <w:rFonts w:ascii="Times New Roman" w:hAnsi="Times New Roman" w:cs="Times New Roman"/>
          <w:sz w:val="24"/>
          <w:szCs w:val="24"/>
        </w:rPr>
        <w:t>C water bath.</w:t>
      </w:r>
    </w:p>
    <w:p w:rsidR="0093445F" w:rsidRPr="001E0A23" w:rsidRDefault="0093445F" w:rsidP="001E0A23">
      <w:pPr>
        <w:spacing w:line="480" w:lineRule="auto"/>
        <w:jc w:val="both"/>
        <w:rPr>
          <w:rFonts w:ascii="Times New Roman" w:hAnsi="Times New Roman" w:cs="Times New Roman"/>
          <w:sz w:val="24"/>
          <w:szCs w:val="24"/>
        </w:rPr>
      </w:pPr>
    </w:p>
    <w:p w:rsidR="0093445F" w:rsidRPr="001E0A23" w:rsidRDefault="003A7837" w:rsidP="001E0A23">
      <w:pPr>
        <w:spacing w:line="480" w:lineRule="auto"/>
        <w:jc w:val="both"/>
        <w:rPr>
          <w:rFonts w:ascii="Times New Roman" w:hAnsi="Times New Roman" w:cs="Times New Roman"/>
          <w:b/>
          <w:noProof/>
          <w:sz w:val="24"/>
          <w:szCs w:val="24"/>
        </w:rPr>
      </w:pPr>
      <w:r w:rsidRPr="001E0A23">
        <w:rPr>
          <w:rFonts w:ascii="Times New Roman" w:hAnsi="Times New Roman" w:cs="Times New Roman"/>
          <w:b/>
          <w:noProof/>
          <w:sz w:val="24"/>
          <w:szCs w:val="24"/>
        </w:rPr>
        <w:lastRenderedPageBreak/>
        <w:t>Experiment 4</w:t>
      </w:r>
    </w:p>
    <w:p w:rsidR="0093445F" w:rsidRPr="001E0A23" w:rsidRDefault="003A7837" w:rsidP="001E0A23">
      <w:pPr>
        <w:spacing w:line="480" w:lineRule="auto"/>
        <w:jc w:val="both"/>
        <w:rPr>
          <w:rFonts w:ascii="Times New Roman" w:hAnsi="Times New Roman" w:cs="Times New Roman"/>
          <w:b/>
          <w:i/>
          <w:noProof/>
          <w:sz w:val="24"/>
          <w:szCs w:val="24"/>
        </w:rPr>
      </w:pPr>
      <w:r w:rsidRPr="001E0A23">
        <w:rPr>
          <w:rFonts w:ascii="Times New Roman" w:hAnsi="Times New Roman" w:cs="Times New Roman"/>
          <w:b/>
          <w:i/>
          <w:noProof/>
          <w:sz w:val="24"/>
          <w:szCs w:val="24"/>
        </w:rPr>
        <w:t>The effect of pH on enzymatic reactions</w:t>
      </w:r>
    </w:p>
    <w:p w:rsidR="0093445F" w:rsidRPr="001E0A23" w:rsidRDefault="003A7837" w:rsidP="001E0A23">
      <w:pPr>
        <w:spacing w:line="480" w:lineRule="auto"/>
        <w:jc w:val="both"/>
        <w:rPr>
          <w:rFonts w:ascii="Times New Roman" w:hAnsi="Times New Roman" w:cs="Times New Roman"/>
          <w:noProof/>
          <w:sz w:val="24"/>
          <w:szCs w:val="24"/>
        </w:rPr>
      </w:pPr>
      <w:r w:rsidRPr="001E0A23">
        <w:rPr>
          <w:rFonts w:ascii="Times New Roman" w:hAnsi="Times New Roman" w:cs="Times New Roman"/>
          <w:noProof/>
          <w:sz w:val="24"/>
          <w:szCs w:val="24"/>
        </w:rPr>
        <w:t>Results Figure 4.0</w:t>
      </w:r>
      <w:r w:rsidR="00422871" w:rsidRPr="001E0A23">
        <w:rPr>
          <w:rFonts w:ascii="Times New Roman" w:hAnsi="Times New Roman" w:cs="Times New Roman"/>
          <w:noProof/>
          <w:sz w:val="24"/>
          <w:szCs w:val="24"/>
        </w:rPr>
        <w:t xml:space="preserve"> (Neely, 2018)</w:t>
      </w:r>
    </w:p>
    <w:p w:rsidR="002B0390" w:rsidRPr="001E0A23" w:rsidRDefault="002B0390" w:rsidP="001E0A23">
      <w:pPr>
        <w:spacing w:line="480" w:lineRule="auto"/>
        <w:jc w:val="both"/>
        <w:rPr>
          <w:rFonts w:ascii="Times New Roman" w:hAnsi="Times New Roman" w:cs="Times New Roman"/>
          <w:noProof/>
          <w:sz w:val="24"/>
          <w:szCs w:val="24"/>
        </w:rPr>
      </w:pPr>
    </w:p>
    <w:p w:rsidR="00344A59" w:rsidRPr="001E0A23" w:rsidRDefault="003A7837" w:rsidP="001E0A23">
      <w:pPr>
        <w:spacing w:line="480" w:lineRule="auto"/>
        <w:jc w:val="both"/>
        <w:rPr>
          <w:rFonts w:ascii="Times New Roman" w:hAnsi="Times New Roman" w:cs="Times New Roman"/>
          <w:noProof/>
          <w:sz w:val="24"/>
          <w:szCs w:val="24"/>
        </w:rPr>
      </w:pPr>
      <w:r w:rsidRPr="001E0A23">
        <w:rPr>
          <w:rFonts w:ascii="Times New Roman" w:hAnsi="Times New Roman" w:cs="Times New Roman"/>
          <w:noProof/>
          <w:sz w:val="24"/>
          <w:szCs w:val="24"/>
        </w:rPr>
        <w:drawing>
          <wp:inline distT="0" distB="0" distL="0" distR="0">
            <wp:extent cx="2990850" cy="2743200"/>
            <wp:effectExtent l="0" t="0" r="0" b="0"/>
            <wp:docPr id="11" name="Picture 11" descr="To submit this assignment, students will complete the Lab Worksheet on pages 11-16, then upload their completed document as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408380" name="Picture 8" descr="To submit this assignment, students will complete the Lab Worksheet on pages 11-16, then upload their completed document as a"/>
                    <pic:cNvPicPr>
                      <a:picLocks noChangeAspect="1" noChangeArrowheads="1"/>
                    </pic:cNvPicPr>
                  </pic:nvPicPr>
                  <pic:blipFill>
                    <a:blip r:embed="rId11">
                      <a:extLst>
                        <a:ext uri="{28A0092B-C50C-407E-A947-70E740481C1C}">
                          <a14:useLocalDpi xmlns:a14="http://schemas.microsoft.com/office/drawing/2010/main" val="0"/>
                        </a:ext>
                      </a:extLst>
                    </a:blip>
                    <a:srcRect l="10098" t="16175" r="75636" b="21884"/>
                    <a:stretch>
                      <a:fillRect/>
                    </a:stretch>
                  </pic:blipFill>
                  <pic:spPr bwMode="auto">
                    <a:xfrm>
                      <a:off x="0" y="0"/>
                      <a:ext cx="2991495" cy="2743792"/>
                    </a:xfrm>
                    <a:prstGeom prst="rect">
                      <a:avLst/>
                    </a:prstGeom>
                    <a:noFill/>
                    <a:ln>
                      <a:noFill/>
                    </a:ln>
                    <a:extLst>
                      <a:ext uri="{53640926-AAD7-44D8-BBD7-CCE9431645EC}">
                        <a14:shadowObscured xmlns:a14="http://schemas.microsoft.com/office/drawing/2010/main"/>
                      </a:ext>
                    </a:extLst>
                  </pic:spPr>
                </pic:pic>
              </a:graphicData>
            </a:graphic>
          </wp:inline>
        </w:drawing>
      </w:r>
    </w:p>
    <w:p w:rsidR="002B0390" w:rsidRPr="001E0A23" w:rsidRDefault="002B0390" w:rsidP="001E0A23">
      <w:pPr>
        <w:spacing w:line="480" w:lineRule="auto"/>
        <w:jc w:val="both"/>
        <w:rPr>
          <w:rFonts w:ascii="Times New Roman" w:hAnsi="Times New Roman" w:cs="Times New Roman"/>
          <w:noProof/>
          <w:sz w:val="24"/>
          <w:szCs w:val="24"/>
        </w:rPr>
      </w:pPr>
    </w:p>
    <w:p w:rsidR="0093445F" w:rsidRPr="001E0A23" w:rsidRDefault="003A7837" w:rsidP="001E0A23">
      <w:pPr>
        <w:spacing w:line="480" w:lineRule="auto"/>
        <w:ind w:firstLine="720"/>
        <w:jc w:val="both"/>
        <w:rPr>
          <w:rFonts w:ascii="Times New Roman" w:hAnsi="Times New Roman" w:cs="Times New Roman"/>
          <w:sz w:val="24"/>
          <w:szCs w:val="24"/>
        </w:rPr>
      </w:pPr>
      <w:r w:rsidRPr="001E0A23">
        <w:rPr>
          <w:rFonts w:ascii="Times New Roman" w:hAnsi="Times New Roman" w:cs="Times New Roman"/>
          <w:sz w:val="24"/>
          <w:szCs w:val="24"/>
        </w:rPr>
        <w:t xml:space="preserve">Coloration in tubes 1 and 2 was </w:t>
      </w:r>
      <w:r w:rsidRPr="001E0A23">
        <w:rPr>
          <w:rFonts w:ascii="Times New Roman" w:hAnsi="Times New Roman" w:cs="Times New Roman"/>
          <w:sz w:val="24"/>
          <w:szCs w:val="24"/>
        </w:rPr>
        <w:t>zero reddened because the pH was more acidic, and the enzyme was inactivated by acidic pH</w:t>
      </w:r>
      <w:r w:rsidR="00422871" w:rsidRPr="001E0A23">
        <w:rPr>
          <w:rFonts w:ascii="Times New Roman" w:hAnsi="Times New Roman" w:cs="Times New Roman"/>
          <w:sz w:val="24"/>
          <w:szCs w:val="24"/>
        </w:rPr>
        <w:t xml:space="preserve"> (Neely, 2018)</w:t>
      </w:r>
      <w:r w:rsidRPr="001E0A23">
        <w:rPr>
          <w:rFonts w:ascii="Times New Roman" w:hAnsi="Times New Roman" w:cs="Times New Roman"/>
          <w:sz w:val="24"/>
          <w:szCs w:val="24"/>
        </w:rPr>
        <w:t>. Coloration in tubes 3 and 4 were at maximum level 5 since the pH was at the optimum range where the enzyme worked at its best. In tube 5, the color red</w:t>
      </w:r>
      <w:r w:rsidRPr="001E0A23">
        <w:rPr>
          <w:rFonts w:ascii="Times New Roman" w:hAnsi="Times New Roman" w:cs="Times New Roman"/>
          <w:sz w:val="24"/>
          <w:szCs w:val="24"/>
        </w:rPr>
        <w:t xml:space="preserve"> w</w:t>
      </w:r>
      <w:r w:rsidR="00422871" w:rsidRPr="001E0A23">
        <w:rPr>
          <w:rFonts w:ascii="Times New Roman" w:hAnsi="Times New Roman" w:cs="Times New Roman"/>
          <w:sz w:val="24"/>
          <w:szCs w:val="24"/>
        </w:rPr>
        <w:t>as less at level 2, indicating</w:t>
      </w:r>
      <w:r w:rsidRPr="001E0A23">
        <w:rPr>
          <w:rFonts w:ascii="Times New Roman" w:hAnsi="Times New Roman" w:cs="Times New Roman"/>
          <w:sz w:val="24"/>
          <w:szCs w:val="24"/>
        </w:rPr>
        <w:t xml:space="preserve"> that the pH was </w:t>
      </w:r>
      <w:r w:rsidR="005814C2" w:rsidRPr="001E0A23">
        <w:rPr>
          <w:rFonts w:ascii="Times New Roman" w:hAnsi="Times New Roman" w:cs="Times New Roman"/>
          <w:sz w:val="24"/>
          <w:szCs w:val="24"/>
        </w:rPr>
        <w:t xml:space="preserve">more </w:t>
      </w:r>
      <w:r w:rsidRPr="001E0A23">
        <w:rPr>
          <w:rFonts w:ascii="Times New Roman" w:hAnsi="Times New Roman" w:cs="Times New Roman"/>
          <w:sz w:val="24"/>
          <w:szCs w:val="24"/>
        </w:rPr>
        <w:t>basic, thus inactivated the enzymes.</w:t>
      </w:r>
    </w:p>
    <w:p w:rsidR="00C964FC" w:rsidRPr="001E0A23" w:rsidRDefault="00C964FC" w:rsidP="001E0A23">
      <w:pPr>
        <w:spacing w:line="480" w:lineRule="auto"/>
        <w:jc w:val="both"/>
        <w:rPr>
          <w:rFonts w:ascii="Times New Roman" w:hAnsi="Times New Roman" w:cs="Times New Roman"/>
          <w:sz w:val="24"/>
          <w:szCs w:val="24"/>
        </w:rPr>
      </w:pPr>
    </w:p>
    <w:p w:rsidR="00C66718" w:rsidRPr="001E0A23" w:rsidRDefault="00C66718" w:rsidP="001E0A23">
      <w:pPr>
        <w:spacing w:line="480" w:lineRule="auto"/>
        <w:jc w:val="both"/>
        <w:rPr>
          <w:rFonts w:ascii="Times New Roman" w:hAnsi="Times New Roman" w:cs="Times New Roman"/>
          <w:sz w:val="24"/>
          <w:szCs w:val="24"/>
        </w:rPr>
      </w:pPr>
    </w:p>
    <w:p w:rsidR="00C964FC" w:rsidRPr="001E0A23" w:rsidRDefault="003A7837" w:rsidP="001E0A23">
      <w:pPr>
        <w:spacing w:line="480" w:lineRule="auto"/>
        <w:jc w:val="both"/>
        <w:rPr>
          <w:rFonts w:ascii="Times New Roman" w:hAnsi="Times New Roman" w:cs="Times New Roman"/>
          <w:b/>
          <w:sz w:val="24"/>
          <w:szCs w:val="24"/>
        </w:rPr>
      </w:pPr>
      <w:r w:rsidRPr="001E0A23">
        <w:rPr>
          <w:rFonts w:ascii="Times New Roman" w:hAnsi="Times New Roman" w:cs="Times New Roman"/>
          <w:b/>
          <w:sz w:val="24"/>
          <w:szCs w:val="24"/>
        </w:rPr>
        <w:t>Conclusion</w:t>
      </w:r>
    </w:p>
    <w:p w:rsidR="00C964FC" w:rsidRPr="001E0A23" w:rsidRDefault="003A7837" w:rsidP="001E0A23">
      <w:pPr>
        <w:spacing w:line="480" w:lineRule="auto"/>
        <w:ind w:firstLine="720"/>
        <w:jc w:val="both"/>
        <w:rPr>
          <w:rFonts w:ascii="Times New Roman" w:hAnsi="Times New Roman" w:cs="Times New Roman"/>
          <w:sz w:val="24"/>
          <w:szCs w:val="24"/>
        </w:rPr>
      </w:pPr>
      <w:r w:rsidRPr="001E0A23">
        <w:rPr>
          <w:rFonts w:ascii="Times New Roman" w:hAnsi="Times New Roman" w:cs="Times New Roman"/>
          <w:sz w:val="24"/>
          <w:szCs w:val="24"/>
        </w:rPr>
        <w:lastRenderedPageBreak/>
        <w:t>Enzymes control chemical reactions in living organisms, and the temperature and pH influence the enzymes in their activity.</w:t>
      </w:r>
      <w:r w:rsidR="00301E44" w:rsidRPr="001E0A23">
        <w:rPr>
          <w:rFonts w:ascii="Times New Roman" w:hAnsi="Times New Roman" w:cs="Times New Roman"/>
          <w:sz w:val="24"/>
          <w:szCs w:val="24"/>
        </w:rPr>
        <w:t xml:space="preserve"> For instance, hydrogen peroxide in organisms is broken down by enzyme catalase to form both water and oxygen. Enzymes are denatured by high temperatures and inactivated by low temperatures. Enzymes are denatured by both very high and very low ph. They work best at their optimum temperature and pH. </w:t>
      </w:r>
    </w:p>
    <w:p w:rsidR="00417B7A" w:rsidRPr="001E0A23" w:rsidRDefault="00417B7A" w:rsidP="001E0A23">
      <w:pPr>
        <w:spacing w:line="480" w:lineRule="auto"/>
        <w:jc w:val="both"/>
        <w:rPr>
          <w:rFonts w:ascii="Times New Roman" w:hAnsi="Times New Roman" w:cs="Times New Roman"/>
          <w:sz w:val="24"/>
          <w:szCs w:val="24"/>
        </w:rPr>
      </w:pPr>
    </w:p>
    <w:p w:rsidR="00417B7A" w:rsidRPr="001E0A23" w:rsidRDefault="00417B7A" w:rsidP="001E0A23">
      <w:pPr>
        <w:spacing w:line="480" w:lineRule="auto"/>
        <w:jc w:val="both"/>
        <w:rPr>
          <w:rFonts w:ascii="Times New Roman" w:hAnsi="Times New Roman" w:cs="Times New Roman"/>
          <w:sz w:val="24"/>
          <w:szCs w:val="24"/>
        </w:rPr>
      </w:pPr>
    </w:p>
    <w:p w:rsidR="00417B7A" w:rsidRPr="001E0A23" w:rsidRDefault="00417B7A" w:rsidP="001E0A23">
      <w:pPr>
        <w:spacing w:line="480" w:lineRule="auto"/>
        <w:jc w:val="both"/>
        <w:rPr>
          <w:rFonts w:ascii="Times New Roman" w:hAnsi="Times New Roman" w:cs="Times New Roman"/>
          <w:sz w:val="24"/>
          <w:szCs w:val="24"/>
        </w:rPr>
      </w:pPr>
    </w:p>
    <w:p w:rsidR="00417B7A" w:rsidRPr="001E0A23" w:rsidRDefault="00417B7A" w:rsidP="001E0A23">
      <w:pPr>
        <w:spacing w:line="480" w:lineRule="auto"/>
        <w:jc w:val="both"/>
        <w:rPr>
          <w:rFonts w:ascii="Times New Roman" w:hAnsi="Times New Roman" w:cs="Times New Roman"/>
          <w:sz w:val="24"/>
          <w:szCs w:val="24"/>
        </w:rPr>
      </w:pPr>
    </w:p>
    <w:p w:rsidR="00417B7A" w:rsidRPr="001E0A23" w:rsidRDefault="00417B7A" w:rsidP="001E0A23">
      <w:pPr>
        <w:spacing w:line="480" w:lineRule="auto"/>
        <w:jc w:val="both"/>
        <w:rPr>
          <w:rFonts w:ascii="Times New Roman" w:hAnsi="Times New Roman" w:cs="Times New Roman"/>
          <w:sz w:val="24"/>
          <w:szCs w:val="24"/>
        </w:rPr>
      </w:pPr>
    </w:p>
    <w:p w:rsidR="00417B7A" w:rsidRPr="001E0A23" w:rsidRDefault="00417B7A" w:rsidP="001E0A23">
      <w:pPr>
        <w:spacing w:line="480" w:lineRule="auto"/>
        <w:jc w:val="both"/>
        <w:rPr>
          <w:rFonts w:ascii="Times New Roman" w:hAnsi="Times New Roman" w:cs="Times New Roman"/>
          <w:sz w:val="24"/>
          <w:szCs w:val="24"/>
        </w:rPr>
      </w:pPr>
    </w:p>
    <w:p w:rsidR="00C66718" w:rsidRPr="001E0A23" w:rsidRDefault="00C66718" w:rsidP="001E0A23">
      <w:pPr>
        <w:spacing w:line="480" w:lineRule="auto"/>
        <w:jc w:val="both"/>
        <w:rPr>
          <w:rFonts w:ascii="Times New Roman" w:hAnsi="Times New Roman" w:cs="Times New Roman"/>
          <w:sz w:val="24"/>
          <w:szCs w:val="24"/>
        </w:rPr>
      </w:pPr>
    </w:p>
    <w:p w:rsidR="00C66718" w:rsidRPr="001E0A23" w:rsidRDefault="00C66718" w:rsidP="001E0A23">
      <w:pPr>
        <w:spacing w:line="480" w:lineRule="auto"/>
        <w:jc w:val="both"/>
        <w:rPr>
          <w:rFonts w:ascii="Times New Roman" w:hAnsi="Times New Roman" w:cs="Times New Roman"/>
          <w:sz w:val="24"/>
          <w:szCs w:val="24"/>
        </w:rPr>
      </w:pPr>
    </w:p>
    <w:p w:rsidR="00C66718" w:rsidRPr="001E0A23" w:rsidRDefault="00C66718" w:rsidP="001E0A23">
      <w:pPr>
        <w:spacing w:line="480" w:lineRule="auto"/>
        <w:jc w:val="both"/>
        <w:rPr>
          <w:rFonts w:ascii="Times New Roman" w:hAnsi="Times New Roman" w:cs="Times New Roman"/>
          <w:sz w:val="24"/>
          <w:szCs w:val="24"/>
        </w:rPr>
      </w:pPr>
    </w:p>
    <w:p w:rsidR="00C66718" w:rsidRPr="001E0A23" w:rsidRDefault="00C66718" w:rsidP="001E0A23">
      <w:pPr>
        <w:spacing w:line="480" w:lineRule="auto"/>
        <w:jc w:val="both"/>
        <w:rPr>
          <w:rFonts w:ascii="Times New Roman" w:hAnsi="Times New Roman" w:cs="Times New Roman"/>
          <w:sz w:val="24"/>
          <w:szCs w:val="24"/>
        </w:rPr>
      </w:pPr>
    </w:p>
    <w:p w:rsidR="00C66718" w:rsidRPr="001E0A23" w:rsidRDefault="00C66718" w:rsidP="001E0A23">
      <w:pPr>
        <w:spacing w:line="480" w:lineRule="auto"/>
        <w:jc w:val="both"/>
        <w:rPr>
          <w:rFonts w:ascii="Times New Roman" w:hAnsi="Times New Roman" w:cs="Times New Roman"/>
          <w:sz w:val="24"/>
          <w:szCs w:val="24"/>
        </w:rPr>
      </w:pPr>
    </w:p>
    <w:p w:rsidR="00C66718" w:rsidRPr="001E0A23" w:rsidRDefault="00C66718" w:rsidP="001E0A23">
      <w:pPr>
        <w:spacing w:line="480" w:lineRule="auto"/>
        <w:jc w:val="both"/>
        <w:rPr>
          <w:rFonts w:ascii="Times New Roman" w:hAnsi="Times New Roman" w:cs="Times New Roman"/>
          <w:sz w:val="24"/>
          <w:szCs w:val="24"/>
        </w:rPr>
      </w:pPr>
    </w:p>
    <w:p w:rsidR="00C66718" w:rsidRPr="001E0A23" w:rsidRDefault="00C66718" w:rsidP="001E0A23">
      <w:pPr>
        <w:spacing w:line="480" w:lineRule="auto"/>
        <w:jc w:val="both"/>
        <w:rPr>
          <w:rFonts w:ascii="Times New Roman" w:hAnsi="Times New Roman" w:cs="Times New Roman"/>
          <w:sz w:val="24"/>
          <w:szCs w:val="24"/>
        </w:rPr>
      </w:pPr>
    </w:p>
    <w:p w:rsidR="001E0A23" w:rsidRDefault="001E0A23" w:rsidP="001E0A23">
      <w:pPr>
        <w:spacing w:line="480" w:lineRule="auto"/>
        <w:jc w:val="center"/>
        <w:rPr>
          <w:rFonts w:ascii="Times New Roman" w:hAnsi="Times New Roman" w:cs="Times New Roman"/>
          <w:sz w:val="24"/>
          <w:szCs w:val="24"/>
        </w:rPr>
      </w:pPr>
    </w:p>
    <w:p w:rsidR="00417B7A" w:rsidRPr="001E0A23" w:rsidRDefault="003A7837" w:rsidP="001E0A23">
      <w:pPr>
        <w:spacing w:line="480" w:lineRule="auto"/>
        <w:jc w:val="center"/>
        <w:rPr>
          <w:rFonts w:ascii="Times New Roman" w:hAnsi="Times New Roman" w:cs="Times New Roman"/>
          <w:sz w:val="24"/>
          <w:szCs w:val="24"/>
        </w:rPr>
      </w:pPr>
      <w:bookmarkStart w:id="0" w:name="_GoBack"/>
      <w:bookmarkEnd w:id="0"/>
      <w:r w:rsidRPr="001E0A23">
        <w:rPr>
          <w:rFonts w:ascii="Times New Roman" w:hAnsi="Times New Roman" w:cs="Times New Roman"/>
          <w:sz w:val="24"/>
          <w:szCs w:val="24"/>
        </w:rPr>
        <w:lastRenderedPageBreak/>
        <w:t>References</w:t>
      </w:r>
    </w:p>
    <w:p w:rsidR="00C66718"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sz w:val="24"/>
          <w:szCs w:val="24"/>
        </w:rPr>
        <w:t>Aebi, H. (2014). Catalase. Methods of enzymatic analysis (pp. 673-684). Academic Press.</w:t>
      </w:r>
    </w:p>
    <w:p w:rsidR="00C66718"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sz w:val="24"/>
          <w:szCs w:val="24"/>
        </w:rPr>
        <w:t>Cloughley, J. B. (2010). The effect of temperature on enzyme activity during the fermentation</w:t>
      </w:r>
      <w:r w:rsidR="00AF1471" w:rsidRPr="001E0A23">
        <w:rPr>
          <w:rFonts w:ascii="Times New Roman" w:hAnsi="Times New Roman" w:cs="Times New Roman"/>
          <w:sz w:val="24"/>
          <w:szCs w:val="24"/>
        </w:rPr>
        <w:tab/>
      </w:r>
      <w:r w:rsidRPr="001E0A23">
        <w:rPr>
          <w:rFonts w:ascii="Times New Roman" w:hAnsi="Times New Roman" w:cs="Times New Roman"/>
          <w:sz w:val="24"/>
          <w:szCs w:val="24"/>
        </w:rPr>
        <w:t>phase of black tea manufacture. Jo</w:t>
      </w:r>
      <w:r w:rsidRPr="001E0A23">
        <w:rPr>
          <w:rFonts w:ascii="Times New Roman" w:hAnsi="Times New Roman" w:cs="Times New Roman"/>
          <w:sz w:val="24"/>
          <w:szCs w:val="24"/>
        </w:rPr>
        <w:t xml:space="preserve">urnal of the Science of Food and Agriculture, 31(9), </w:t>
      </w:r>
      <w:r w:rsidR="00AF1471" w:rsidRPr="001E0A23">
        <w:rPr>
          <w:rFonts w:ascii="Times New Roman" w:hAnsi="Times New Roman" w:cs="Times New Roman"/>
          <w:sz w:val="24"/>
          <w:szCs w:val="24"/>
        </w:rPr>
        <w:tab/>
      </w:r>
      <w:r w:rsidRPr="001E0A23">
        <w:rPr>
          <w:rFonts w:ascii="Times New Roman" w:hAnsi="Times New Roman" w:cs="Times New Roman"/>
          <w:sz w:val="24"/>
          <w:szCs w:val="24"/>
        </w:rPr>
        <w:t>920-923.</w:t>
      </w:r>
    </w:p>
    <w:p w:rsidR="00C66718"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sz w:val="24"/>
          <w:szCs w:val="24"/>
        </w:rPr>
        <w:t xml:space="preserve">Eicken, C., Krebs, B., &amp; Sacchettini, J. C. (2019). Catechol oxidase—structure and activity. </w:t>
      </w:r>
      <w:r w:rsidR="00AF1471" w:rsidRPr="001E0A23">
        <w:rPr>
          <w:rFonts w:ascii="Times New Roman" w:hAnsi="Times New Roman" w:cs="Times New Roman"/>
          <w:sz w:val="24"/>
          <w:szCs w:val="24"/>
        </w:rPr>
        <w:tab/>
      </w:r>
      <w:r w:rsidRPr="001E0A23">
        <w:rPr>
          <w:rFonts w:ascii="Times New Roman" w:hAnsi="Times New Roman" w:cs="Times New Roman"/>
          <w:sz w:val="24"/>
          <w:szCs w:val="24"/>
        </w:rPr>
        <w:t>Current opinion in structural biology, 9(6), 677-683.</w:t>
      </w:r>
    </w:p>
    <w:p w:rsidR="00C66718" w:rsidRPr="001E0A23" w:rsidRDefault="003A7837" w:rsidP="001E0A23">
      <w:pPr>
        <w:spacing w:line="480" w:lineRule="auto"/>
        <w:jc w:val="both"/>
        <w:rPr>
          <w:rFonts w:ascii="Times New Roman" w:hAnsi="Times New Roman" w:cs="Times New Roman"/>
          <w:sz w:val="24"/>
          <w:szCs w:val="24"/>
        </w:rPr>
      </w:pPr>
      <w:r w:rsidRPr="001E0A23">
        <w:rPr>
          <w:rFonts w:ascii="Times New Roman" w:hAnsi="Times New Roman" w:cs="Times New Roman"/>
          <w:sz w:val="24"/>
          <w:szCs w:val="24"/>
        </w:rPr>
        <w:t xml:space="preserve">Neely, W. B. (2018). Studies on the enzyme dextransucrase. I. The effect of pH on enzyme activity. </w:t>
      </w:r>
      <w:r w:rsidR="00AF1471" w:rsidRPr="001E0A23">
        <w:rPr>
          <w:rFonts w:ascii="Times New Roman" w:hAnsi="Times New Roman" w:cs="Times New Roman"/>
          <w:sz w:val="24"/>
          <w:szCs w:val="24"/>
        </w:rPr>
        <w:tab/>
      </w:r>
      <w:r w:rsidRPr="001E0A23">
        <w:rPr>
          <w:rFonts w:ascii="Times New Roman" w:hAnsi="Times New Roman" w:cs="Times New Roman"/>
          <w:sz w:val="24"/>
          <w:szCs w:val="24"/>
        </w:rPr>
        <w:t>Journal of the American Chemical Society, 80(8), 2010-2013.</w:t>
      </w:r>
    </w:p>
    <w:p w:rsidR="00FE49DC" w:rsidRPr="001E0A23" w:rsidRDefault="00FE49DC" w:rsidP="001E0A23">
      <w:pPr>
        <w:spacing w:line="480" w:lineRule="auto"/>
        <w:jc w:val="both"/>
        <w:rPr>
          <w:rFonts w:ascii="Times New Roman" w:hAnsi="Times New Roman" w:cs="Times New Roman"/>
          <w:noProof/>
          <w:sz w:val="24"/>
          <w:szCs w:val="24"/>
        </w:rPr>
      </w:pPr>
    </w:p>
    <w:p w:rsidR="00FE49DC" w:rsidRPr="001E0A23" w:rsidRDefault="00FE49DC" w:rsidP="001E0A23">
      <w:pPr>
        <w:spacing w:line="480" w:lineRule="auto"/>
        <w:jc w:val="both"/>
        <w:rPr>
          <w:rFonts w:ascii="Times New Roman" w:hAnsi="Times New Roman" w:cs="Times New Roman"/>
          <w:noProof/>
          <w:sz w:val="24"/>
          <w:szCs w:val="24"/>
        </w:rPr>
      </w:pPr>
    </w:p>
    <w:sectPr w:rsidR="00FE49DC" w:rsidRPr="001E0A23" w:rsidSect="000300B0">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837" w:rsidRDefault="003A7837">
      <w:pPr>
        <w:spacing w:after="0" w:line="240" w:lineRule="auto"/>
      </w:pPr>
      <w:r>
        <w:separator/>
      </w:r>
    </w:p>
  </w:endnote>
  <w:endnote w:type="continuationSeparator" w:id="0">
    <w:p w:rsidR="003A7837" w:rsidRDefault="003A7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837" w:rsidRDefault="003A7837">
      <w:pPr>
        <w:spacing w:after="0" w:line="240" w:lineRule="auto"/>
      </w:pPr>
      <w:r>
        <w:separator/>
      </w:r>
    </w:p>
  </w:footnote>
  <w:footnote w:type="continuationSeparator" w:id="0">
    <w:p w:rsidR="003A7837" w:rsidRDefault="003A78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5300231"/>
      <w:docPartObj>
        <w:docPartGallery w:val="Page Numbers (Top of Page)"/>
        <w:docPartUnique/>
      </w:docPartObj>
    </w:sdtPr>
    <w:sdtEndPr>
      <w:rPr>
        <w:noProof/>
      </w:rPr>
    </w:sdtEndPr>
    <w:sdtContent>
      <w:p w:rsidR="000300B0" w:rsidRPr="000300B0" w:rsidRDefault="003A7837" w:rsidP="000300B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CHEMICAL REACTIONS AND ENZYME ACTIVITY                                                                     </w:t>
        </w:r>
        <w:r>
          <w:fldChar w:fldCharType="begin"/>
        </w:r>
        <w:r>
          <w:instrText xml:space="preserve"> PAGE   \* MERGEFORMAT </w:instrText>
        </w:r>
        <w:r>
          <w:fldChar w:fldCharType="separate"/>
        </w:r>
        <w:r w:rsidR="00714DB7">
          <w:rPr>
            <w:noProof/>
          </w:rPr>
          <w:t>13</w:t>
        </w:r>
        <w:r>
          <w:rPr>
            <w:noProof/>
          </w:rPr>
          <w:fldChar w:fldCharType="end"/>
        </w:r>
      </w:p>
    </w:sdtContent>
  </w:sdt>
  <w:p w:rsidR="000300B0" w:rsidRDefault="000300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00B0" w:rsidRPr="000300B0" w:rsidRDefault="003A7837" w:rsidP="000300B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Running head: CHEMICAL REACTIONS AND ENZYME ACTIVITY                                                    </w:t>
    </w:r>
    <w:sdt>
      <w:sdtPr>
        <w:id w:val="-1399973394"/>
        <w:docPartObj>
          <w:docPartGallery w:val="Page Numbers (Top of Page)"/>
          <w:docPartUnique/>
        </w:docPartObj>
      </w:sdtPr>
      <w:sdtEndPr>
        <w:rPr>
          <w:noProof/>
        </w:rPr>
      </w:sdtEndPr>
      <w:sdtContent>
        <w:r>
          <w:fldChar w:fldCharType="begin"/>
        </w:r>
        <w:r>
          <w:instrText xml:space="preserve"> PAGE   \* ME</w:instrText>
        </w:r>
        <w:r>
          <w:instrText xml:space="preserve">RGEFORMAT </w:instrText>
        </w:r>
        <w:r>
          <w:fldChar w:fldCharType="separate"/>
        </w:r>
        <w:r w:rsidR="001E0A23">
          <w:rPr>
            <w:noProof/>
          </w:rPr>
          <w:t>1</w:t>
        </w:r>
        <w:r>
          <w:rPr>
            <w:noProof/>
          </w:rPr>
          <w:fldChar w:fldCharType="end"/>
        </w:r>
      </w:sdtContent>
    </w:sdt>
  </w:p>
  <w:p w:rsidR="000300B0" w:rsidRDefault="000300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3F3"/>
    <w:rsid w:val="00013331"/>
    <w:rsid w:val="000300B0"/>
    <w:rsid w:val="00055C66"/>
    <w:rsid w:val="00097856"/>
    <w:rsid w:val="000B7FEE"/>
    <w:rsid w:val="000C6B94"/>
    <w:rsid w:val="000D7BBA"/>
    <w:rsid w:val="00123DEB"/>
    <w:rsid w:val="00195880"/>
    <w:rsid w:val="001A5E2A"/>
    <w:rsid w:val="001C7B15"/>
    <w:rsid w:val="001E0A23"/>
    <w:rsid w:val="001F2732"/>
    <w:rsid w:val="002778F9"/>
    <w:rsid w:val="0029632A"/>
    <w:rsid w:val="002B0390"/>
    <w:rsid w:val="00301E44"/>
    <w:rsid w:val="00332E6A"/>
    <w:rsid w:val="00344A59"/>
    <w:rsid w:val="0039786B"/>
    <w:rsid w:val="003A7837"/>
    <w:rsid w:val="003F121E"/>
    <w:rsid w:val="00417B7A"/>
    <w:rsid w:val="00417FCF"/>
    <w:rsid w:val="00422871"/>
    <w:rsid w:val="004B450E"/>
    <w:rsid w:val="005024ED"/>
    <w:rsid w:val="00546660"/>
    <w:rsid w:val="005500F2"/>
    <w:rsid w:val="00550192"/>
    <w:rsid w:val="005663B7"/>
    <w:rsid w:val="005814C2"/>
    <w:rsid w:val="005F0395"/>
    <w:rsid w:val="00605EF1"/>
    <w:rsid w:val="00682F97"/>
    <w:rsid w:val="006A6799"/>
    <w:rsid w:val="006C3DF4"/>
    <w:rsid w:val="006F5331"/>
    <w:rsid w:val="00714DB7"/>
    <w:rsid w:val="007210E5"/>
    <w:rsid w:val="00781F75"/>
    <w:rsid w:val="007B2B63"/>
    <w:rsid w:val="007D36AC"/>
    <w:rsid w:val="0081739A"/>
    <w:rsid w:val="00834173"/>
    <w:rsid w:val="008753F9"/>
    <w:rsid w:val="008869AB"/>
    <w:rsid w:val="008A1FCF"/>
    <w:rsid w:val="0092463B"/>
    <w:rsid w:val="0093445F"/>
    <w:rsid w:val="00A15796"/>
    <w:rsid w:val="00A7636D"/>
    <w:rsid w:val="00AA1D76"/>
    <w:rsid w:val="00AC65B0"/>
    <w:rsid w:val="00AF0870"/>
    <w:rsid w:val="00AF1471"/>
    <w:rsid w:val="00B60468"/>
    <w:rsid w:val="00B84DC3"/>
    <w:rsid w:val="00BB55D4"/>
    <w:rsid w:val="00C03C24"/>
    <w:rsid w:val="00C66718"/>
    <w:rsid w:val="00C7313F"/>
    <w:rsid w:val="00C74224"/>
    <w:rsid w:val="00C905E2"/>
    <w:rsid w:val="00C964FC"/>
    <w:rsid w:val="00CD162D"/>
    <w:rsid w:val="00CD2442"/>
    <w:rsid w:val="00D0257D"/>
    <w:rsid w:val="00D109D5"/>
    <w:rsid w:val="00DE13F3"/>
    <w:rsid w:val="00E15C44"/>
    <w:rsid w:val="00E5622D"/>
    <w:rsid w:val="00F0067B"/>
    <w:rsid w:val="00F87696"/>
    <w:rsid w:val="00FB1EE8"/>
    <w:rsid w:val="00FD56B8"/>
    <w:rsid w:val="00FE4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38EB15-4DC0-4EA7-AC41-3EF1797D7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0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0B0"/>
  </w:style>
  <w:style w:type="paragraph" w:styleId="Footer">
    <w:name w:val="footer"/>
    <w:basedOn w:val="Normal"/>
    <w:link w:val="FooterChar"/>
    <w:uiPriority w:val="99"/>
    <w:unhideWhenUsed/>
    <w:rsid w:val="000300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1404</Words>
  <Characters>8006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hp</cp:lastModifiedBy>
  <cp:revision>2</cp:revision>
  <dcterms:created xsi:type="dcterms:W3CDTF">2020-10-03T20:48:00Z</dcterms:created>
  <dcterms:modified xsi:type="dcterms:W3CDTF">2020-10-03T20:48:00Z</dcterms:modified>
</cp:coreProperties>
</file>