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C3263"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Name</w:t>
      </w:r>
    </w:p>
    <w:p w:rsidR="005B37A7"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Professor</w:t>
      </w:r>
    </w:p>
    <w:p w:rsidR="005B37A7"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Institution</w:t>
      </w:r>
    </w:p>
    <w:p w:rsidR="005B37A7"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Date</w:t>
      </w:r>
    </w:p>
    <w:p w:rsidR="005B37A7" w:rsidRPr="0073000E" w:rsidP="0073000E">
      <w:pPr>
        <w:spacing w:line="480" w:lineRule="auto"/>
        <w:rPr>
          <w:rFonts w:ascii="Times New Roman" w:hAnsi="Times New Roman" w:cs="Times New Roman"/>
          <w:sz w:val="24"/>
          <w:szCs w:val="24"/>
        </w:rPr>
      </w:pPr>
    </w:p>
    <w:p w:rsidR="00D602CB"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1. </w:t>
      </w:r>
      <w:r w:rsidRPr="0073000E">
        <w:rPr>
          <w:rFonts w:ascii="Times New Roman" w:hAnsi="Times New Roman" w:cs="Times New Roman"/>
          <w:color w:val="1D1D1D"/>
          <w:sz w:val="24"/>
          <w:szCs w:val="24"/>
          <w:shd w:val="clear" w:color="auto" w:fill="FFFFFF"/>
        </w:rPr>
        <w:t>Briefly describe (in sentence form) the various parts of the spinal cord and summarize the functions of these general areas.</w:t>
      </w:r>
    </w:p>
    <w:p w:rsidR="002A49F6"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 A spinal cord is a </w:t>
      </w:r>
      <w:r w:rsidRPr="0073000E" w:rsidR="00614A6A">
        <w:rPr>
          <w:rFonts w:ascii="Times New Roman" w:hAnsi="Times New Roman" w:cs="Times New Roman"/>
          <w:sz w:val="24"/>
          <w:szCs w:val="24"/>
        </w:rPr>
        <w:t xml:space="preserve">part of the central nervous system that sends information between the periphery and the brain. A spinal cord is made up of white outer layer and gray centered matter. Usually, the spinal cord consists of four segments: thoracic, </w:t>
      </w:r>
      <w:r w:rsidRPr="0073000E" w:rsidR="000F1CB3">
        <w:rPr>
          <w:rFonts w:ascii="Times New Roman" w:hAnsi="Times New Roman" w:cs="Times New Roman"/>
          <w:sz w:val="24"/>
          <w:szCs w:val="24"/>
        </w:rPr>
        <w:t>cervical, coccygeal, and lumbar. The primary function of all these spinal cord segments is to support our bodies. It enables us to stand upright, twist, bend, and as well as protect the spinal cord from damage.</w:t>
      </w:r>
    </w:p>
    <w:p w:rsidR="00D602CB"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2. </w:t>
      </w:r>
      <w:r w:rsidRPr="0073000E">
        <w:rPr>
          <w:rFonts w:ascii="Times New Roman" w:hAnsi="Times New Roman" w:cs="Times New Roman"/>
          <w:color w:val="1D1D1D"/>
          <w:sz w:val="24"/>
          <w:szCs w:val="24"/>
          <w:shd w:val="clear" w:color="auto" w:fill="FFFFFF"/>
        </w:rPr>
        <w:t xml:space="preserve">How would superficial damage to the </w:t>
      </w:r>
      <w:r w:rsidRPr="0073000E" w:rsidR="005B37A7">
        <w:rPr>
          <w:rFonts w:ascii="Times New Roman" w:hAnsi="Times New Roman" w:cs="Times New Roman"/>
          <w:color w:val="1D1D1D"/>
          <w:sz w:val="24"/>
          <w:szCs w:val="24"/>
          <w:shd w:val="clear" w:color="auto" w:fill="FFFFFF"/>
        </w:rPr>
        <w:t>left anterior</w:t>
      </w:r>
      <w:r w:rsidRPr="0073000E">
        <w:rPr>
          <w:rFonts w:ascii="Times New Roman" w:hAnsi="Times New Roman" w:cs="Times New Roman"/>
          <w:color w:val="1D1D1D"/>
          <w:sz w:val="24"/>
          <w:szCs w:val="24"/>
          <w:shd w:val="clear" w:color="auto" w:fill="FFFFFF"/>
        </w:rPr>
        <w:t xml:space="preserve"> spinal cord likely impact the physiological function of the affected individual? </w:t>
      </w:r>
    </w:p>
    <w:p w:rsidR="000F1CB3" w:rsidRPr="0073000E" w:rsidP="0073000E">
      <w:pPr>
        <w:spacing w:line="480" w:lineRule="auto"/>
        <w:rPr>
          <w:rFonts w:ascii="Times New Roman" w:hAnsi="Times New Roman" w:cs="Times New Roman"/>
          <w:sz w:val="24"/>
          <w:szCs w:val="24"/>
        </w:rPr>
      </w:pPr>
      <w:r w:rsidRPr="0073000E">
        <w:rPr>
          <w:rFonts w:ascii="Times New Roman" w:hAnsi="Times New Roman" w:cs="Times New Roman"/>
          <w:sz w:val="24"/>
          <w:szCs w:val="24"/>
        </w:rPr>
        <w:t xml:space="preserve"> In case the left anterior spinal cord is damaged, it might cause permanent changes in the individual's sensation because of its connection to the brain. </w:t>
      </w:r>
    </w:p>
    <w:p w:rsidR="00EC60FA"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3C3B3B"/>
          <w:sz w:val="24"/>
          <w:szCs w:val="24"/>
          <w:shd w:val="clear" w:color="auto" w:fill="FFFFFF"/>
        </w:rPr>
        <w:t>3.</w:t>
      </w:r>
      <w:r w:rsidRPr="0073000E">
        <w:rPr>
          <w:rFonts w:ascii="Times New Roman" w:hAnsi="Times New Roman" w:cs="Times New Roman"/>
          <w:color w:val="1D1D1D"/>
          <w:sz w:val="24"/>
          <w:szCs w:val="24"/>
          <w:shd w:val="clear" w:color="auto" w:fill="FFFFFF"/>
        </w:rPr>
        <w:t xml:space="preserve"> Compare and contrast tonic and phasic receptors, use an example of each to support your answer</w:t>
      </w:r>
    </w:p>
    <w:p w:rsidR="00EC2DA8" w:rsidRPr="0073000E" w:rsidP="0073000E">
      <w:pPr>
        <w:spacing w:line="480" w:lineRule="auto"/>
        <w:rPr>
          <w:rFonts w:ascii="Times New Roman" w:hAnsi="Times New Roman" w:cs="Times New Roman"/>
          <w:color w:val="3C3B3B"/>
          <w:sz w:val="24"/>
          <w:szCs w:val="24"/>
          <w:shd w:val="clear" w:color="auto" w:fill="FFFFFF"/>
        </w:rPr>
      </w:pPr>
      <w:r w:rsidRPr="0073000E">
        <w:rPr>
          <w:rFonts w:ascii="Times New Roman" w:hAnsi="Times New Roman" w:cs="Times New Roman"/>
          <w:color w:val="3C3B3B"/>
          <w:sz w:val="24"/>
          <w:szCs w:val="24"/>
          <w:shd w:val="clear" w:color="auto" w:fill="FFFFFF"/>
        </w:rPr>
        <w:t>Tonic receptors</w:t>
      </w:r>
      <w:r w:rsidRPr="0073000E">
        <w:rPr>
          <w:rFonts w:ascii="Times New Roman" w:hAnsi="Times New Roman" w:cs="Times New Roman"/>
          <w:color w:val="3C3B3B"/>
          <w:sz w:val="24"/>
          <w:szCs w:val="24"/>
          <w:shd w:val="clear" w:color="auto" w:fill="FFFFFF"/>
        </w:rPr>
        <w:t xml:space="preserve"> are sensory receptors that</w:t>
      </w:r>
      <w:r w:rsidRPr="0073000E" w:rsidR="004678B3">
        <w:rPr>
          <w:rFonts w:ascii="Times New Roman" w:hAnsi="Times New Roman" w:cs="Times New Roman"/>
          <w:color w:val="3C3B3B"/>
          <w:sz w:val="24"/>
          <w:szCs w:val="24"/>
          <w:shd w:val="clear" w:color="auto" w:fill="FFFFFF"/>
        </w:rPr>
        <w:t xml:space="preserve"> adapts slowly </w:t>
      </w:r>
      <w:r w:rsidRPr="0073000E" w:rsidR="00D602CB">
        <w:rPr>
          <w:rFonts w:ascii="Times New Roman" w:hAnsi="Times New Roman" w:cs="Times New Roman"/>
          <w:color w:val="3C3B3B"/>
          <w:sz w:val="24"/>
          <w:szCs w:val="24"/>
          <w:shd w:val="clear" w:color="auto" w:fill="FFFFFF"/>
        </w:rPr>
        <w:t>to the inducement or stimulus; however, when the response and get activated, they occur for a more extended</w:t>
      </w:r>
      <w:r w:rsidRPr="0073000E">
        <w:rPr>
          <w:rFonts w:ascii="Times New Roman" w:hAnsi="Times New Roman" w:cs="Times New Roman"/>
          <w:color w:val="3C3B3B"/>
          <w:sz w:val="24"/>
          <w:szCs w:val="24"/>
          <w:shd w:val="clear" w:color="auto" w:fill="FFFFFF"/>
        </w:rPr>
        <w:t xml:space="preserve"> time. For example, </w:t>
      </w:r>
      <w:r w:rsidRPr="0073000E">
        <w:rPr>
          <w:rFonts w:ascii="Times New Roman" w:hAnsi="Times New Roman" w:cs="Times New Roman"/>
          <w:color w:val="2E2E2E"/>
          <w:sz w:val="24"/>
          <w:szCs w:val="24"/>
        </w:rPr>
        <w:t xml:space="preserve">the tongue touching the </w:t>
      </w:r>
      <w:hyperlink r:id="rId5" w:tooltip="Learn more about Alveolar Ridge from ScienceDirect's AI-generated Topic Pages" w:history="1">
        <w:r w:rsidRPr="0073000E">
          <w:rPr>
            <w:rStyle w:val="Hyperlink"/>
            <w:rFonts w:ascii="Times New Roman" w:hAnsi="Times New Roman" w:cs="Times New Roman"/>
            <w:color w:val="0C7DBB"/>
            <w:sz w:val="24"/>
            <w:szCs w:val="24"/>
            <w:u w:val="none"/>
          </w:rPr>
          <w:t>alveolar ridge</w:t>
        </w:r>
      </w:hyperlink>
      <w:r w:rsidRPr="0073000E">
        <w:rPr>
          <w:rFonts w:ascii="Times New Roman" w:hAnsi="Times New Roman" w:cs="Times New Roman"/>
          <w:color w:val="2E2E2E"/>
          <w:sz w:val="24"/>
          <w:szCs w:val="24"/>
        </w:rPr>
        <w:t xml:space="preserve">, palate or teeth compresses mechanoreceptors, and the </w:t>
      </w:r>
      <w:r w:rsidRPr="0073000E">
        <w:rPr>
          <w:rFonts w:ascii="Times New Roman" w:hAnsi="Times New Roman" w:cs="Times New Roman"/>
          <w:color w:val="2E2E2E"/>
          <w:sz w:val="24"/>
          <w:szCs w:val="24"/>
        </w:rPr>
        <w:t>receptors in turn produces electrical impulses to the fibers</w:t>
      </w:r>
      <w:r w:rsidRPr="0073000E">
        <w:rPr>
          <w:rFonts w:ascii="Times New Roman" w:hAnsi="Times New Roman" w:cs="Times New Roman"/>
          <w:color w:val="3C3B3B"/>
          <w:sz w:val="24"/>
          <w:szCs w:val="24"/>
          <w:shd w:val="clear" w:color="auto" w:fill="FFFFFF"/>
        </w:rPr>
        <w:t>.</w:t>
      </w:r>
      <w:r w:rsidRPr="0073000E">
        <w:rPr>
          <w:rFonts w:ascii="Times New Roman" w:hAnsi="Times New Roman" w:cs="Times New Roman"/>
          <w:color w:val="3C3B3B"/>
          <w:sz w:val="24"/>
          <w:szCs w:val="24"/>
          <w:shd w:val="clear" w:color="auto" w:fill="FFFFFF"/>
        </w:rPr>
        <w:t xml:space="preserve"> Joint Capsule and muscle spindle are examples of tonic receptors.</w:t>
      </w:r>
    </w:p>
    <w:p w:rsidR="00530BC4" w:rsidRPr="0073000E" w:rsidP="0073000E">
      <w:pPr>
        <w:spacing w:line="480" w:lineRule="auto"/>
        <w:rPr>
          <w:rFonts w:ascii="Times New Roman" w:hAnsi="Times New Roman" w:cs="Times New Roman"/>
          <w:color w:val="3C3B3B"/>
          <w:sz w:val="24"/>
          <w:szCs w:val="24"/>
          <w:shd w:val="clear" w:color="auto" w:fill="FFFFFF"/>
        </w:rPr>
      </w:pPr>
    </w:p>
    <w:p w:rsidR="00300152" w:rsidRPr="0073000E" w:rsidP="0073000E">
      <w:pPr>
        <w:spacing w:line="480" w:lineRule="auto"/>
        <w:rPr>
          <w:rFonts w:ascii="Times New Roman" w:hAnsi="Times New Roman" w:cs="Times New Roman"/>
          <w:color w:val="3C3B3B"/>
          <w:sz w:val="24"/>
          <w:szCs w:val="24"/>
          <w:shd w:val="clear" w:color="auto" w:fill="FFFFFF"/>
        </w:rPr>
      </w:pPr>
      <w:r w:rsidRPr="0073000E">
        <w:rPr>
          <w:rFonts w:ascii="Times New Roman" w:hAnsi="Times New Roman" w:cs="Times New Roman"/>
          <w:color w:val="3C3B3B"/>
          <w:sz w:val="24"/>
          <w:szCs w:val="24"/>
          <w:shd w:val="clear" w:color="auto" w:fill="FFFFFF"/>
        </w:rPr>
        <w:t>While on other hand, physic receptors are sensory receptors what adapts to inducements or stimulus rapidly. Nevertheless, the response of the cells reduces quickly. Physic receptors don’t provide information on the duration of the stimuli. An example of phasic rec</w:t>
      </w:r>
      <w:r w:rsidRPr="0073000E">
        <w:rPr>
          <w:rFonts w:ascii="Times New Roman" w:hAnsi="Times New Roman" w:cs="Times New Roman"/>
          <w:color w:val="3C3B3B"/>
          <w:sz w:val="24"/>
          <w:szCs w:val="24"/>
          <w:shd w:val="clear" w:color="auto" w:fill="FFFFFF"/>
        </w:rPr>
        <w:t>eptor is the Pacinian corpuscle.</w:t>
      </w:r>
    </w:p>
    <w:p w:rsidR="00466AAD"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sz w:val="24"/>
          <w:szCs w:val="24"/>
        </w:rPr>
        <w:t xml:space="preserve">4. </w:t>
      </w:r>
      <w:r w:rsidRPr="0073000E">
        <w:rPr>
          <w:rFonts w:ascii="Times New Roman" w:hAnsi="Times New Roman" w:cs="Times New Roman"/>
          <w:color w:val="1D1D1D"/>
          <w:sz w:val="24"/>
          <w:szCs w:val="24"/>
          <w:shd w:val="clear" w:color="auto" w:fill="FFFFFF"/>
        </w:rPr>
        <w:t xml:space="preserve">Propose a mechanism for Painorphin (a new synthetic </w:t>
      </w:r>
      <w:r w:rsidRPr="0073000E" w:rsidR="00885D29">
        <w:rPr>
          <w:rFonts w:ascii="Times New Roman" w:hAnsi="Times New Roman" w:cs="Times New Roman"/>
          <w:color w:val="1D1D1D"/>
          <w:sz w:val="24"/>
          <w:szCs w:val="24"/>
          <w:shd w:val="clear" w:color="auto" w:fill="FFFFFF"/>
        </w:rPr>
        <w:t xml:space="preserve">opiate). </w:t>
      </w:r>
      <w:r w:rsidRPr="0073000E">
        <w:rPr>
          <w:rFonts w:ascii="Times New Roman" w:hAnsi="Times New Roman" w:cs="Times New Roman"/>
          <w:color w:val="1D1D1D"/>
          <w:sz w:val="24"/>
          <w:szCs w:val="24"/>
          <w:shd w:val="clear" w:color="auto" w:fill="FFFFFF"/>
        </w:rPr>
        <w:t>It has been f</w:t>
      </w:r>
      <w:r w:rsidRPr="0073000E" w:rsidR="00885D29">
        <w:rPr>
          <w:rFonts w:ascii="Times New Roman" w:hAnsi="Times New Roman" w:cs="Times New Roman"/>
          <w:color w:val="1D1D1D"/>
          <w:sz w:val="24"/>
          <w:szCs w:val="24"/>
          <w:shd w:val="clear" w:color="auto" w:fill="FFFFFF"/>
        </w:rPr>
        <w:t>ound to have analgesic properties</w:t>
      </w:r>
      <w:r w:rsidRPr="0073000E">
        <w:rPr>
          <w:rFonts w:ascii="Times New Roman" w:hAnsi="Times New Roman" w:cs="Times New Roman"/>
          <w:color w:val="1D1D1D"/>
          <w:sz w:val="24"/>
          <w:szCs w:val="24"/>
          <w:shd w:val="clear" w:color="auto" w:fill="FFFFFF"/>
        </w:rPr>
        <w:t>, and the receptors it binds to have been localized to the dorsal horn of the gray matter of the spinal cord on axon terminals of pseudounipolar neurons.</w:t>
      </w:r>
    </w:p>
    <w:p w:rsidR="00466AAD"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For painorphin</w:t>
      </w:r>
      <w:r w:rsidRPr="0073000E">
        <w:rPr>
          <w:rFonts w:ascii="Times New Roman" w:hAnsi="Times New Roman" w:cs="Times New Roman"/>
          <w:color w:val="1D1D1D"/>
          <w:sz w:val="24"/>
          <w:szCs w:val="24"/>
          <w:shd w:val="clear" w:color="auto" w:fill="FFFFFF"/>
        </w:rPr>
        <w:t>,  I</w:t>
      </w:r>
      <w:r w:rsidRPr="0073000E">
        <w:rPr>
          <w:rFonts w:ascii="Times New Roman" w:hAnsi="Times New Roman" w:cs="Times New Roman"/>
          <w:color w:val="1D1D1D"/>
          <w:sz w:val="24"/>
          <w:szCs w:val="24"/>
          <w:shd w:val="clear" w:color="auto" w:fill="FFFFFF"/>
        </w:rPr>
        <w:t xml:space="preserve"> will propose narcotic ibuprofen narcotic acetaminophen combination</w:t>
      </w:r>
    </w:p>
    <w:p w:rsidR="003173E2"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5. In your OWN words, describe the steps involved in phototransduction in rod cells start with a photon of light and end with an action potential in the optic nerve </w:t>
      </w:r>
    </w:p>
    <w:p w:rsidR="003173E2"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The outer layer of the cell membrane of a rod possesses an electric charge, and activation of rhodopsin by the light results in a reduction in cyclic GMP. This increases electric charge hence producing an electric current alongside the cell.</w:t>
      </w:r>
    </w:p>
    <w:p w:rsidR="003173E2"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6. Explain what YOU would expect to happen if a drug that blocked the cation channel in the photoreceptive cells was applied to the left eye</w:t>
      </w:r>
      <w:r w:rsidRPr="0073000E" w:rsidR="00C344DB">
        <w:rPr>
          <w:rFonts w:ascii="Times New Roman" w:hAnsi="Times New Roman" w:cs="Times New Roman"/>
          <w:color w:val="1D1D1D"/>
          <w:sz w:val="24"/>
          <w:szCs w:val="24"/>
          <w:shd w:val="clear" w:color="auto" w:fill="FFFFFF"/>
        </w:rPr>
        <w:t>.</w:t>
      </w:r>
    </w:p>
    <w:p w:rsidR="00C344DB"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Synapses will initiate bipolar cells after the application of a drug on the left eye. In this case, light receptors will release one neurotransmitter, 21 glutamates, to react to the drug applied. There is two response, in this case, glutamate hyperpolarization and glutamate depolarization.</w:t>
      </w:r>
    </w:p>
    <w:p w:rsidR="003173E2"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222222"/>
          <w:sz w:val="24"/>
          <w:szCs w:val="24"/>
          <w:shd w:val="clear" w:color="auto" w:fill="FFFFFF"/>
        </w:rPr>
        <w:t>7.</w:t>
      </w:r>
      <w:r w:rsidRPr="0073000E">
        <w:rPr>
          <w:rFonts w:ascii="Times New Roman" w:hAnsi="Times New Roman" w:cs="Times New Roman"/>
          <w:color w:val="1D1D1D"/>
          <w:sz w:val="24"/>
          <w:szCs w:val="24"/>
          <w:shd w:val="clear" w:color="auto" w:fill="FFFFFF"/>
        </w:rPr>
        <w:t xml:space="preserve"> Using the patellar </w:t>
      </w:r>
      <w:r w:rsidRPr="0073000E" w:rsidR="00A466AE">
        <w:rPr>
          <w:rFonts w:ascii="Times New Roman" w:hAnsi="Times New Roman" w:cs="Times New Roman"/>
          <w:color w:val="1D1D1D"/>
          <w:sz w:val="24"/>
          <w:szCs w:val="24"/>
          <w:shd w:val="clear" w:color="auto" w:fill="FFFFFF"/>
        </w:rPr>
        <w:t>reflex</w:t>
      </w:r>
      <w:r w:rsidRPr="0073000E">
        <w:rPr>
          <w:rFonts w:ascii="Times New Roman" w:hAnsi="Times New Roman" w:cs="Times New Roman"/>
          <w:color w:val="1D1D1D"/>
          <w:sz w:val="24"/>
          <w:szCs w:val="24"/>
          <w:shd w:val="clear" w:color="auto" w:fill="FFFFFF"/>
        </w:rPr>
        <w:t xml:space="preserve"> as an example, explain the concept of spinal </w:t>
      </w:r>
      <w:r w:rsidRPr="0073000E" w:rsidR="00A466AE">
        <w:rPr>
          <w:rFonts w:ascii="Times New Roman" w:hAnsi="Times New Roman" w:cs="Times New Roman"/>
          <w:color w:val="1D1D1D"/>
          <w:sz w:val="24"/>
          <w:szCs w:val="24"/>
          <w:shd w:val="clear" w:color="auto" w:fill="FFFFFF"/>
        </w:rPr>
        <w:t>reflexes</w:t>
      </w:r>
      <w:r w:rsidRPr="0073000E">
        <w:rPr>
          <w:rFonts w:ascii="Times New Roman" w:hAnsi="Times New Roman" w:cs="Times New Roman"/>
          <w:color w:val="1D1D1D"/>
          <w:sz w:val="24"/>
          <w:szCs w:val="24"/>
          <w:shd w:val="clear" w:color="auto" w:fill="FFFFFF"/>
        </w:rPr>
        <w:t xml:space="preserve"> and why we have them.</w:t>
      </w:r>
    </w:p>
    <w:p w:rsidR="000935E9"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 xml:space="preserve">Spinal reflexes </w:t>
      </w:r>
      <w:r w:rsidRPr="0073000E" w:rsidR="00E52BE1">
        <w:rPr>
          <w:rFonts w:ascii="Times New Roman" w:hAnsi="Times New Roman" w:cs="Times New Roman"/>
          <w:color w:val="1D1D1D"/>
          <w:sz w:val="24"/>
          <w:szCs w:val="24"/>
          <w:shd w:val="clear" w:color="auto" w:fill="FFFFFF"/>
        </w:rPr>
        <w:t>are referred to as actions that are not caused by the mindful movement. These movements are initiated by spinal cord cells. Spinal reflexes start from the spine and run over the entire brain.</w:t>
      </w:r>
    </w:p>
    <w:p w:rsidR="00E52BE1"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 xml:space="preserve">Spinal reflexes are essential as they help our bodies to react and respond to harmful stimuli without even checking with the brain to see if the movement is ok. Also, spinal reflexes </w:t>
      </w:r>
      <w:r w:rsidRPr="0073000E" w:rsidR="00A466AE">
        <w:rPr>
          <w:rFonts w:ascii="Times New Roman" w:hAnsi="Times New Roman" w:cs="Times New Roman"/>
          <w:color w:val="1D1D1D"/>
          <w:sz w:val="24"/>
          <w:szCs w:val="24"/>
          <w:shd w:val="clear" w:color="auto" w:fill="FFFFFF"/>
        </w:rPr>
        <w:t>possess signals that need immediate responsiveness, such as being burned by fire.</w:t>
      </w:r>
    </w:p>
    <w:p w:rsidR="00A466AE"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8.  Legend: (+) excitatory synapse (-) inhibitory synapse, Blue Cell (sensory), Green Cells (interneurons) Red / (Orang) Cells (motor neurons) red neuron - motor neuron to knee extensors, orange neuron-motor neuron to knee flexors. Is the above diagram an accurate representation of a potential set of circuitry that would to an effective reflex (Yes / (No))? Explain Why or Why Not (use the picture in the file</w:t>
      </w:r>
    </w:p>
    <w:p w:rsidR="001641C5"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 xml:space="preserve">Based on a given set of the reflex circuit, the reflex will not be effective- because the ordering is incorrect. For the reflex to be effective it should be as follows; </w:t>
      </w:r>
      <w:r w:rsidRPr="0073000E" w:rsidR="00CC2B91">
        <w:rPr>
          <w:rFonts w:ascii="Times New Roman" w:hAnsi="Times New Roman" w:cs="Times New Roman"/>
          <w:color w:val="1D1D1D"/>
          <w:sz w:val="24"/>
          <w:szCs w:val="24"/>
          <w:shd w:val="clear" w:color="auto" w:fill="FFFFFF"/>
        </w:rPr>
        <w:t>stimulus, sensory neuron, intermediary neuron, motor neuron then impulse is sent to the muscle or gland</w:t>
      </w:r>
    </w:p>
    <w:p w:rsidR="003F744F" w:rsidP="0073000E">
      <w:pPr>
        <w:spacing w:line="480" w:lineRule="auto"/>
        <w:rPr>
          <w:rFonts w:ascii="Helvetica" w:hAnsi="Helvetica" w:cs="Helvetica"/>
          <w:color w:val="1D1D1D"/>
          <w:sz w:val="21"/>
          <w:szCs w:val="21"/>
          <w:shd w:val="clear" w:color="auto" w:fill="FFFFFF"/>
        </w:rPr>
      </w:pPr>
      <w:r>
        <w:rPr>
          <w:rFonts w:ascii="Times New Roman" w:hAnsi="Times New Roman" w:cs="Times New Roman"/>
          <w:color w:val="1D1D1D"/>
          <w:sz w:val="24"/>
          <w:szCs w:val="24"/>
          <w:shd w:val="clear" w:color="auto" w:fill="FFFFFF"/>
        </w:rPr>
        <w:t xml:space="preserve">9. </w:t>
      </w:r>
      <w:r>
        <w:rPr>
          <w:rFonts w:ascii="Helvetica" w:hAnsi="Helvetica" w:cs="Helvetica"/>
          <w:color w:val="1D1D1D"/>
          <w:sz w:val="21"/>
          <w:szCs w:val="21"/>
          <w:shd w:val="clear" w:color="auto" w:fill="FFFFFF"/>
        </w:rPr>
        <w:t>In your OWN words, using full sentences, compare and contrast the somatic motor nervous system, and the autonomic nervous system (ANS)</w:t>
      </w:r>
      <w:r w:rsidR="0027296A">
        <w:rPr>
          <w:rFonts w:ascii="Helvetica" w:hAnsi="Helvetica" w:cs="Helvetica"/>
          <w:color w:val="1D1D1D"/>
          <w:sz w:val="21"/>
          <w:szCs w:val="21"/>
          <w:shd w:val="clear" w:color="auto" w:fill="FFFFFF"/>
        </w:rPr>
        <w:t>.</w:t>
      </w:r>
      <w:bookmarkStart w:id="0" w:name="_GoBack"/>
      <w:bookmarkEnd w:id="0"/>
    </w:p>
    <w:p w:rsidR="003F744F" w:rsidP="0073000E">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Similarities </w:t>
      </w:r>
    </w:p>
    <w:p w:rsidR="003F744F" w:rsidP="003F744F">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Both </w:t>
      </w:r>
      <w:r>
        <w:rPr>
          <w:rFonts w:ascii="Helvetica" w:hAnsi="Helvetica" w:cs="Helvetica"/>
          <w:color w:val="1D1D1D"/>
          <w:sz w:val="21"/>
          <w:szCs w:val="21"/>
          <w:shd w:val="clear" w:color="auto" w:fill="FFFFFF"/>
        </w:rPr>
        <w:t>somatic motor nervous system and the autonomic nervous system</w:t>
      </w:r>
      <w:r>
        <w:rPr>
          <w:rFonts w:ascii="Helvetica" w:hAnsi="Helvetica" w:cs="Helvetica"/>
          <w:color w:val="1D1D1D"/>
          <w:sz w:val="21"/>
          <w:szCs w:val="21"/>
          <w:shd w:val="clear" w:color="auto" w:fill="FFFFFF"/>
        </w:rPr>
        <w:t xml:space="preserve"> controls the involuntary process and respond to external stimuli. </w:t>
      </w:r>
      <w:r w:rsidR="0027296A">
        <w:rPr>
          <w:rFonts w:ascii="Helvetica" w:hAnsi="Helvetica" w:cs="Helvetica"/>
          <w:color w:val="1D1D1D"/>
          <w:sz w:val="21"/>
          <w:szCs w:val="21"/>
          <w:shd w:val="clear" w:color="auto" w:fill="FFFFFF"/>
        </w:rPr>
        <w:t xml:space="preserve">Somatic </w:t>
      </w:r>
      <w:r w:rsidR="00A01A0E">
        <w:rPr>
          <w:rFonts w:ascii="Helvetica" w:hAnsi="Helvetica" w:cs="Helvetica"/>
          <w:color w:val="1D1D1D"/>
          <w:sz w:val="21"/>
          <w:szCs w:val="21"/>
          <w:shd w:val="clear" w:color="auto" w:fill="FFFFFF"/>
        </w:rPr>
        <w:t>nerves system</w:t>
      </w:r>
      <w:r>
        <w:rPr>
          <w:rFonts w:ascii="Helvetica" w:hAnsi="Helvetica" w:cs="Helvetica"/>
          <w:color w:val="1D1D1D"/>
          <w:sz w:val="21"/>
          <w:szCs w:val="21"/>
          <w:shd w:val="clear" w:color="auto" w:fill="FFFFFF"/>
        </w:rPr>
        <w:t xml:space="preserve"> respond to external stimuli by preparing the </w:t>
      </w:r>
      <w:r>
        <w:rPr>
          <w:rFonts w:ascii="Helvetica" w:hAnsi="Helvetica" w:cs="Helvetica"/>
          <w:color w:val="1D1D1D"/>
          <w:sz w:val="21"/>
          <w:szCs w:val="21"/>
          <w:shd w:val="clear" w:color="auto" w:fill="FFFFFF"/>
        </w:rPr>
        <w:t>body for flight or fight</w:t>
      </w:r>
      <w:r w:rsidR="00A01A0E">
        <w:rPr>
          <w:rFonts w:ascii="Helvetica" w:hAnsi="Helvetica" w:cs="Helvetica"/>
          <w:color w:val="1D1D1D"/>
          <w:sz w:val="21"/>
          <w:szCs w:val="21"/>
          <w:shd w:val="clear" w:color="auto" w:fill="FFFFFF"/>
        </w:rPr>
        <w:t xml:space="preserve"> while the automatic nerves cell respond to external stimuli by transmitting information to cord and brain</w:t>
      </w:r>
    </w:p>
    <w:p w:rsidR="00A01A0E" w:rsidP="003F744F">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Differences </w:t>
      </w:r>
    </w:p>
    <w:p w:rsidR="0027296A" w:rsidP="003F744F">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Somatic nervous systems control movement and muscles while the automatic nervous system control glans and internal body.
</w:t>
      </w:r>
    </w:p>
    <w:p w:rsidR="003F744F" w:rsidRPr="0027296A" w:rsidP="0073000E">
      <w:pPr>
        <w:spacing w:line="480" w:lineRule="auto"/>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The somatic nervous system contains </w:t>
      </w:r>
      <w:r>
        <w:rPr>
          <w:rFonts w:ascii="Helvetica" w:hAnsi="Helvetica" w:cs="Helvetica"/>
          <w:color w:val="1D1D1D"/>
          <w:sz w:val="21"/>
          <w:szCs w:val="21"/>
          <w:shd w:val="clear" w:color="auto" w:fill="FFFFFF"/>
        </w:rPr>
        <w:t>motor pathways and sensory, while the automatic nervous system has a motor pathway only.
</w:t>
      </w:r>
    </w:p>
    <w:p w:rsidR="001641C5"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333333"/>
          <w:sz w:val="24"/>
          <w:szCs w:val="24"/>
          <w:shd w:val="clear" w:color="auto" w:fill="FFFFFF"/>
        </w:rPr>
        <w:t xml:space="preserve">10. </w:t>
      </w:r>
      <w:r w:rsidRPr="0073000E">
        <w:rPr>
          <w:rFonts w:ascii="Times New Roman" w:hAnsi="Times New Roman" w:cs="Times New Roman"/>
          <w:color w:val="1D1D1D"/>
          <w:sz w:val="24"/>
          <w:szCs w:val="24"/>
          <w:shd w:val="clear" w:color="auto" w:fill="FFFFFF"/>
        </w:rPr>
        <w:t xml:space="preserve">If nicotinic, cholinergic receptor agonist was dripped on the heart, how would you expect the heart to respond? Would heart rate and / (or) contractility rease/decrease/ or show no </w:t>
      </w:r>
      <w:r w:rsidRPr="0073000E">
        <w:rPr>
          <w:rFonts w:ascii="Times New Roman" w:hAnsi="Times New Roman" w:cs="Times New Roman"/>
          <w:color w:val="1D1D1D"/>
          <w:sz w:val="24"/>
          <w:szCs w:val="24"/>
          <w:shd w:val="clear" w:color="auto" w:fill="FFFFFF"/>
        </w:rPr>
        <w:t>change ?</w:t>
      </w:r>
      <w:r w:rsidRPr="0073000E">
        <w:rPr>
          <w:rFonts w:ascii="Times New Roman" w:hAnsi="Times New Roman" w:cs="Times New Roman"/>
          <w:color w:val="1D1D1D"/>
          <w:sz w:val="24"/>
          <w:szCs w:val="24"/>
          <w:shd w:val="clear" w:color="auto" w:fill="FFFFFF"/>
        </w:rPr>
        <w:t xml:space="preserve"> Explain your answer.</w:t>
      </w:r>
    </w:p>
    <w:p w:rsidR="00CC2B91" w:rsidRPr="0073000E" w:rsidP="0073000E">
      <w:pPr>
        <w:spacing w:line="480" w:lineRule="auto"/>
        <w:rPr>
          <w:rFonts w:ascii="Times New Roman" w:hAnsi="Times New Roman" w:cs="Times New Roman"/>
          <w:color w:val="1D1D1D"/>
          <w:sz w:val="24"/>
          <w:szCs w:val="24"/>
          <w:shd w:val="clear" w:color="auto" w:fill="FFFFFF"/>
        </w:rPr>
      </w:pPr>
      <w:r w:rsidRPr="0073000E">
        <w:rPr>
          <w:rFonts w:ascii="Times New Roman" w:hAnsi="Times New Roman" w:cs="Times New Roman"/>
          <w:color w:val="1D1D1D"/>
          <w:sz w:val="24"/>
          <w:szCs w:val="24"/>
          <w:shd w:val="clear" w:color="auto" w:fill="FFFFFF"/>
        </w:rPr>
        <w:t>Nicotine will increase the heartbeat rate, myocardial contractility, as well as blood pressure. The nicotine- cardiovascular impacts are a result of the stimulation of sympathetic neurotransmission. Nicotine rouses catecholamine production by an activating nicotine acetylcholine receptors</w:t>
      </w:r>
    </w:p>
    <w:p w:rsidR="00CC2B91" w:rsidRPr="0073000E" w:rsidP="0073000E">
      <w:pPr>
        <w:spacing w:line="480" w:lineRule="auto"/>
        <w:rPr>
          <w:rFonts w:ascii="Times New Roman" w:hAnsi="Times New Roman" w:cs="Times New Roman"/>
          <w:color w:val="1D1D1D"/>
          <w:sz w:val="24"/>
          <w:szCs w:val="24"/>
          <w:shd w:val="clear" w:color="auto" w:fill="FFFFFF"/>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ECF"/>
    <w:rsid w:val="000935E9"/>
    <w:rsid w:val="000F1CB3"/>
    <w:rsid w:val="001641C5"/>
    <w:rsid w:val="0027296A"/>
    <w:rsid w:val="002A49F6"/>
    <w:rsid w:val="00300152"/>
    <w:rsid w:val="003173E2"/>
    <w:rsid w:val="003F744F"/>
    <w:rsid w:val="00466AAD"/>
    <w:rsid w:val="004678B3"/>
    <w:rsid w:val="00530BC4"/>
    <w:rsid w:val="005B37A7"/>
    <w:rsid w:val="00614A6A"/>
    <w:rsid w:val="00641DC4"/>
    <w:rsid w:val="0073000E"/>
    <w:rsid w:val="00885D29"/>
    <w:rsid w:val="008E1505"/>
    <w:rsid w:val="00A01A0E"/>
    <w:rsid w:val="00A466AE"/>
    <w:rsid w:val="00A72DA4"/>
    <w:rsid w:val="00A94F43"/>
    <w:rsid w:val="00C344DB"/>
    <w:rsid w:val="00C57ECF"/>
    <w:rsid w:val="00CC2B91"/>
    <w:rsid w:val="00CC3263"/>
    <w:rsid w:val="00D602CB"/>
    <w:rsid w:val="00E52BE1"/>
    <w:rsid w:val="00EC2DA8"/>
    <w:rsid w:val="00EC60FA"/>
    <w:rsid w:val="00EE2A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2E638EE-5B83-4869-A00C-4D891EE4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2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ciencedirect.com/topics/medicine-and-dentistry/alveolar-ridge"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7E7E9-115F-4B39-A830-2D2C69F1A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2020-04-20T02:13:00Z</dcterms:created>
  <dcterms:modified xsi:type="dcterms:W3CDTF">2020-04-20T02:13:00Z</dcterms:modified>
</cp:coreProperties>
</file>