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13D84" w14:textId="77777777" w:rsidR="00F020BE" w:rsidRDefault="00F020BE" w:rsidP="00F020BE">
      <w:pPr>
        <w:spacing w:line="480" w:lineRule="auto"/>
        <w:jc w:val="center"/>
        <w:rPr>
          <w:rFonts w:ascii="Times New Roman" w:hAnsi="Times New Roman" w:cs="Times New Roman"/>
          <w:sz w:val="24"/>
          <w:szCs w:val="24"/>
        </w:rPr>
      </w:pPr>
      <w:bookmarkStart w:id="0" w:name="_GoBack"/>
      <w:bookmarkEnd w:id="0"/>
    </w:p>
    <w:p w14:paraId="325E51C9" w14:textId="77777777" w:rsidR="00F020BE" w:rsidRDefault="00F020BE" w:rsidP="00F020BE">
      <w:pPr>
        <w:spacing w:line="480" w:lineRule="auto"/>
        <w:jc w:val="center"/>
        <w:rPr>
          <w:rFonts w:ascii="Times New Roman" w:hAnsi="Times New Roman" w:cs="Times New Roman"/>
          <w:sz w:val="24"/>
          <w:szCs w:val="24"/>
        </w:rPr>
      </w:pPr>
    </w:p>
    <w:p w14:paraId="763568F2" w14:textId="77777777" w:rsidR="00F020BE" w:rsidRDefault="00F020BE" w:rsidP="00F020BE">
      <w:pPr>
        <w:spacing w:line="480" w:lineRule="auto"/>
        <w:jc w:val="center"/>
        <w:rPr>
          <w:rFonts w:ascii="Times New Roman" w:hAnsi="Times New Roman" w:cs="Times New Roman"/>
          <w:sz w:val="24"/>
          <w:szCs w:val="24"/>
        </w:rPr>
      </w:pPr>
    </w:p>
    <w:p w14:paraId="2144528B" w14:textId="77777777" w:rsidR="00F020BE" w:rsidRDefault="00F020BE" w:rsidP="00F020BE">
      <w:pPr>
        <w:spacing w:line="480" w:lineRule="auto"/>
        <w:jc w:val="center"/>
        <w:rPr>
          <w:rFonts w:ascii="Times New Roman" w:hAnsi="Times New Roman" w:cs="Times New Roman"/>
          <w:sz w:val="24"/>
          <w:szCs w:val="24"/>
        </w:rPr>
      </w:pPr>
    </w:p>
    <w:p w14:paraId="2EAC82B7" w14:textId="77777777" w:rsidR="00F020BE" w:rsidRDefault="00F020BE" w:rsidP="00F020BE">
      <w:pPr>
        <w:spacing w:line="480" w:lineRule="auto"/>
        <w:jc w:val="center"/>
        <w:rPr>
          <w:rFonts w:ascii="Times New Roman" w:hAnsi="Times New Roman" w:cs="Times New Roman"/>
          <w:sz w:val="24"/>
          <w:szCs w:val="24"/>
        </w:rPr>
      </w:pPr>
    </w:p>
    <w:p w14:paraId="70AD70ED" w14:textId="77777777" w:rsidR="00F020BE" w:rsidRDefault="00F020BE" w:rsidP="00F020BE">
      <w:pPr>
        <w:spacing w:line="480" w:lineRule="auto"/>
        <w:jc w:val="center"/>
        <w:rPr>
          <w:rFonts w:ascii="Times New Roman" w:hAnsi="Times New Roman" w:cs="Times New Roman"/>
          <w:sz w:val="24"/>
          <w:szCs w:val="24"/>
        </w:rPr>
      </w:pPr>
    </w:p>
    <w:p w14:paraId="4224CB9E" w14:textId="77777777" w:rsidR="00F020BE" w:rsidRDefault="00F020BE" w:rsidP="00F020BE">
      <w:pPr>
        <w:spacing w:line="480" w:lineRule="auto"/>
        <w:jc w:val="center"/>
        <w:rPr>
          <w:rFonts w:ascii="Times New Roman" w:hAnsi="Times New Roman" w:cs="Times New Roman"/>
          <w:sz w:val="24"/>
          <w:szCs w:val="24"/>
        </w:rPr>
      </w:pPr>
    </w:p>
    <w:p w14:paraId="71750056" w14:textId="77777777" w:rsidR="00F020BE" w:rsidRDefault="00F020BE" w:rsidP="00F020BE">
      <w:pPr>
        <w:spacing w:line="480" w:lineRule="auto"/>
        <w:jc w:val="center"/>
        <w:rPr>
          <w:rFonts w:ascii="Times New Roman" w:hAnsi="Times New Roman" w:cs="Times New Roman"/>
          <w:sz w:val="24"/>
          <w:szCs w:val="24"/>
        </w:rPr>
      </w:pPr>
    </w:p>
    <w:p w14:paraId="70A3C419" w14:textId="18A44843" w:rsidR="00F020BE" w:rsidRDefault="00CA0974" w:rsidP="00F020BE">
      <w:pPr>
        <w:spacing w:line="480" w:lineRule="auto"/>
        <w:jc w:val="center"/>
        <w:rPr>
          <w:rFonts w:ascii="Times New Roman" w:hAnsi="Times New Roman" w:cs="Times New Roman"/>
          <w:sz w:val="24"/>
          <w:szCs w:val="24"/>
        </w:rPr>
      </w:pPr>
      <w:r>
        <w:rPr>
          <w:rFonts w:ascii="Times New Roman" w:hAnsi="Times New Roman" w:cs="Times New Roman"/>
          <w:sz w:val="24"/>
          <w:szCs w:val="24"/>
        </w:rPr>
        <w:t>Infectious Diseases</w:t>
      </w:r>
    </w:p>
    <w:p w14:paraId="2543AFFC" w14:textId="54427FC2" w:rsidR="00F020BE" w:rsidRDefault="00CA0974" w:rsidP="00F020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62C2665" w14:textId="1D5DE710" w:rsidR="00F020BE" w:rsidRDefault="00CA0974" w:rsidP="00F020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CED7602" w14:textId="77777777" w:rsidR="00F020BE" w:rsidRDefault="00F020BE" w:rsidP="008C1A1E">
      <w:pPr>
        <w:spacing w:line="480" w:lineRule="auto"/>
        <w:rPr>
          <w:rFonts w:ascii="Times New Roman" w:hAnsi="Times New Roman" w:cs="Times New Roman"/>
          <w:sz w:val="24"/>
          <w:szCs w:val="24"/>
        </w:rPr>
      </w:pPr>
    </w:p>
    <w:p w14:paraId="5ACE07C2" w14:textId="77777777" w:rsidR="00F020BE" w:rsidRDefault="00F020BE" w:rsidP="008C1A1E">
      <w:pPr>
        <w:spacing w:line="480" w:lineRule="auto"/>
        <w:rPr>
          <w:rFonts w:ascii="Times New Roman" w:hAnsi="Times New Roman" w:cs="Times New Roman"/>
          <w:sz w:val="24"/>
          <w:szCs w:val="24"/>
        </w:rPr>
      </w:pPr>
    </w:p>
    <w:p w14:paraId="549D3554" w14:textId="77777777" w:rsidR="00F020BE" w:rsidRDefault="00F020BE" w:rsidP="008C1A1E">
      <w:pPr>
        <w:spacing w:line="480" w:lineRule="auto"/>
        <w:rPr>
          <w:rFonts w:ascii="Times New Roman" w:hAnsi="Times New Roman" w:cs="Times New Roman"/>
          <w:sz w:val="24"/>
          <w:szCs w:val="24"/>
        </w:rPr>
      </w:pPr>
    </w:p>
    <w:p w14:paraId="431AB228" w14:textId="77777777" w:rsidR="00F020BE" w:rsidRDefault="00F020BE" w:rsidP="008C1A1E">
      <w:pPr>
        <w:spacing w:line="480" w:lineRule="auto"/>
        <w:rPr>
          <w:rFonts w:ascii="Times New Roman" w:hAnsi="Times New Roman" w:cs="Times New Roman"/>
          <w:sz w:val="24"/>
          <w:szCs w:val="24"/>
        </w:rPr>
      </w:pPr>
    </w:p>
    <w:p w14:paraId="6E4400A0" w14:textId="77777777" w:rsidR="00F020BE" w:rsidRDefault="00F020BE" w:rsidP="008C1A1E">
      <w:pPr>
        <w:spacing w:line="480" w:lineRule="auto"/>
        <w:rPr>
          <w:rFonts w:ascii="Times New Roman" w:hAnsi="Times New Roman" w:cs="Times New Roman"/>
          <w:sz w:val="24"/>
          <w:szCs w:val="24"/>
        </w:rPr>
      </w:pPr>
    </w:p>
    <w:p w14:paraId="37F7A914" w14:textId="77777777" w:rsidR="00F020BE" w:rsidRDefault="00F020BE" w:rsidP="008C1A1E">
      <w:pPr>
        <w:spacing w:line="480" w:lineRule="auto"/>
        <w:rPr>
          <w:rFonts w:ascii="Times New Roman" w:hAnsi="Times New Roman" w:cs="Times New Roman"/>
          <w:sz w:val="24"/>
          <w:szCs w:val="24"/>
        </w:rPr>
      </w:pPr>
    </w:p>
    <w:p w14:paraId="34521651" w14:textId="77777777" w:rsidR="000724E7" w:rsidRDefault="000724E7" w:rsidP="000724E7">
      <w:pPr>
        <w:spacing w:line="480" w:lineRule="auto"/>
        <w:rPr>
          <w:rFonts w:ascii="Times New Roman" w:hAnsi="Times New Roman" w:cs="Times New Roman"/>
          <w:sz w:val="24"/>
          <w:szCs w:val="24"/>
        </w:rPr>
      </w:pPr>
    </w:p>
    <w:p w14:paraId="7821F66F" w14:textId="5F1E9BF6" w:rsidR="00961019" w:rsidRDefault="00CA0974" w:rsidP="000724E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Epidemiology of infectious disease is the study of the connection among hosts and the infectious agent. Epidemiologists are interested in the spread of the virus with or without the condition. Viral epidemiologists attempt to predict the possibility for th</w:t>
      </w:r>
      <w:r>
        <w:rPr>
          <w:rFonts w:ascii="Times New Roman" w:hAnsi="Times New Roman" w:cs="Times New Roman"/>
          <w:sz w:val="24"/>
          <w:szCs w:val="24"/>
        </w:rPr>
        <w:t xml:space="preserve">e development of epidemics, and a very crucial part of the job is to denote </w:t>
      </w:r>
      <w:r w:rsidR="007F2F50">
        <w:rPr>
          <w:rFonts w:ascii="Times New Roman" w:hAnsi="Times New Roman" w:cs="Times New Roman"/>
          <w:sz w:val="24"/>
          <w:szCs w:val="24"/>
        </w:rPr>
        <w:t xml:space="preserve">the kinds of interventions that enclose the outbreak of the virus. Infectious disease epidemiology is based on the interconnection among pathogens, environmental conditions, and susceptible hosts. Most infectious diseases are passed horizontally between people through contact. Evaluation of a patient with potential infection should </w:t>
      </w:r>
      <w:r>
        <w:rPr>
          <w:rFonts w:ascii="Times New Roman" w:hAnsi="Times New Roman" w:cs="Times New Roman"/>
          <w:sz w:val="24"/>
          <w:szCs w:val="24"/>
        </w:rPr>
        <w:t>determine whether the situation might be as a result of a transmissible agent, whether the patient has</w:t>
      </w:r>
      <w:r>
        <w:rPr>
          <w:rFonts w:ascii="Times New Roman" w:hAnsi="Times New Roman" w:cs="Times New Roman"/>
          <w:sz w:val="24"/>
          <w:szCs w:val="24"/>
        </w:rPr>
        <w:t xml:space="preserve"> traveled and what steps need to be taken to reach health department personnel and stop further infections.</w:t>
      </w:r>
      <w:r w:rsidR="00E66F7F" w:rsidRPr="00E66F7F">
        <w:t xml:space="preserve"> </w:t>
      </w:r>
      <w:r w:rsidR="00E66F7F" w:rsidRPr="00E66F7F">
        <w:rPr>
          <w:rFonts w:ascii="Times New Roman" w:hAnsi="Times New Roman" w:cs="Times New Roman"/>
          <w:sz w:val="24"/>
          <w:szCs w:val="24"/>
        </w:rPr>
        <w:t>Patterson</w:t>
      </w:r>
      <w:r w:rsidR="00E66F7F">
        <w:rPr>
          <w:rFonts w:ascii="Times New Roman" w:hAnsi="Times New Roman" w:cs="Times New Roman"/>
          <w:sz w:val="24"/>
          <w:szCs w:val="24"/>
        </w:rPr>
        <w:t xml:space="preserve"> et</w:t>
      </w:r>
      <w:r w:rsidR="00F020BE">
        <w:rPr>
          <w:rFonts w:ascii="Times New Roman" w:hAnsi="Times New Roman" w:cs="Times New Roman"/>
          <w:sz w:val="24"/>
          <w:szCs w:val="24"/>
        </w:rPr>
        <w:t>-, al</w:t>
      </w:r>
      <w:r w:rsidR="00E66F7F">
        <w:rPr>
          <w:rFonts w:ascii="Times New Roman" w:hAnsi="Times New Roman" w:cs="Times New Roman"/>
          <w:sz w:val="24"/>
          <w:szCs w:val="24"/>
        </w:rPr>
        <w:t xml:space="preserve"> (201</w:t>
      </w:r>
      <w:r w:rsidR="00F020BE">
        <w:rPr>
          <w:rFonts w:ascii="Times New Roman" w:hAnsi="Times New Roman" w:cs="Times New Roman"/>
          <w:sz w:val="24"/>
          <w:szCs w:val="24"/>
        </w:rPr>
        <w:t>6).</w:t>
      </w:r>
    </w:p>
    <w:p w14:paraId="63391FD2" w14:textId="05DD0411" w:rsidR="008C1A1E" w:rsidRDefault="00CA0974" w:rsidP="008C1A1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outbreak of infectious diseases is the eventuality of disease cases over normal expectation. The number of cases diff</w:t>
      </w:r>
      <w:r>
        <w:rPr>
          <w:rFonts w:ascii="Times New Roman" w:hAnsi="Times New Roman" w:cs="Times New Roman"/>
          <w:sz w:val="24"/>
          <w:szCs w:val="24"/>
        </w:rPr>
        <w:t xml:space="preserve">ers according to the agent that causes the illness and the type of the existing subjection to the agent. Disease outbreak is brought about by the infection passed through person-to-person contact, animal-to-person contact or even from the </w:t>
      </w:r>
      <w:r w:rsidR="00661C2B">
        <w:rPr>
          <w:rFonts w:ascii="Times New Roman" w:hAnsi="Times New Roman" w:cs="Times New Roman"/>
          <w:sz w:val="24"/>
          <w:szCs w:val="24"/>
        </w:rPr>
        <w:t>surrounding. The explosion may happen because of exposure to some chemicals or radioactive elements. Most of the time the cause of the blast is not known after research.</w:t>
      </w:r>
      <w:r w:rsidR="00E66F7F" w:rsidRPr="00E66F7F">
        <w:t xml:space="preserve"> </w:t>
      </w:r>
      <w:r w:rsidR="00E66F7F" w:rsidRPr="00E66F7F">
        <w:rPr>
          <w:rFonts w:ascii="Times New Roman" w:hAnsi="Times New Roman" w:cs="Times New Roman"/>
          <w:sz w:val="24"/>
          <w:szCs w:val="24"/>
        </w:rPr>
        <w:t>Pappas</w:t>
      </w:r>
      <w:r w:rsidR="00E66F7F">
        <w:rPr>
          <w:rFonts w:ascii="Times New Roman" w:hAnsi="Times New Roman" w:cs="Times New Roman"/>
          <w:sz w:val="24"/>
          <w:szCs w:val="24"/>
        </w:rPr>
        <w:t xml:space="preserve"> et-, al (2015)</w:t>
      </w:r>
      <w:r w:rsidR="00961019">
        <w:rPr>
          <w:rFonts w:ascii="Times New Roman" w:hAnsi="Times New Roman" w:cs="Times New Roman"/>
          <w:sz w:val="24"/>
          <w:szCs w:val="24"/>
        </w:rPr>
        <w:t xml:space="preserve"> </w:t>
      </w:r>
    </w:p>
    <w:p w14:paraId="0912D36C" w14:textId="6387A6A1" w:rsidR="00A33A78" w:rsidRDefault="00CA0974" w:rsidP="008C1A1E">
      <w:pPr>
        <w:spacing w:line="480" w:lineRule="auto"/>
        <w:rPr>
          <w:rFonts w:ascii="Times New Roman" w:hAnsi="Times New Roman" w:cs="Times New Roman"/>
          <w:sz w:val="24"/>
          <w:szCs w:val="24"/>
        </w:rPr>
      </w:pPr>
      <w:r>
        <w:rPr>
          <w:rFonts w:ascii="Times New Roman" w:hAnsi="Times New Roman" w:cs="Times New Roman"/>
          <w:sz w:val="24"/>
          <w:szCs w:val="24"/>
        </w:rPr>
        <w:tab/>
      </w:r>
      <w:r w:rsidR="00A274C5">
        <w:rPr>
          <w:rFonts w:ascii="Times New Roman" w:hAnsi="Times New Roman" w:cs="Times New Roman"/>
          <w:sz w:val="24"/>
          <w:szCs w:val="24"/>
        </w:rPr>
        <w:t xml:space="preserve">Nurses have been involved in providing health education, vaccination programs and the screening processes in the community as one of the necessary prevention practices. Specialized educational programs have been allowed and promoted by the universities across the country and also by departments of public health to enable nurses to become public health nurses. It is essential nurses who are engaged in advanced nursing practice have a </w:t>
      </w:r>
      <w:r w:rsidR="00672E7F">
        <w:rPr>
          <w:rFonts w:ascii="Times New Roman" w:hAnsi="Times New Roman" w:cs="Times New Roman"/>
          <w:sz w:val="24"/>
          <w:szCs w:val="24"/>
        </w:rPr>
        <w:t>working understanding of the aspect of the wellness-illness endurance from the perspective of the community.</w:t>
      </w:r>
    </w:p>
    <w:p w14:paraId="661063E6" w14:textId="0DAD0539" w:rsidR="00672E7F" w:rsidRDefault="00CA0974" w:rsidP="008C1A1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Nurses have an essential role in public heal</w:t>
      </w:r>
      <w:r>
        <w:rPr>
          <w:rFonts w:ascii="Times New Roman" w:hAnsi="Times New Roman" w:cs="Times New Roman"/>
          <w:sz w:val="24"/>
          <w:szCs w:val="24"/>
        </w:rPr>
        <w:t xml:space="preserve">th administrative activities and also in adhering to emergencies of public health. Nurses are the leading health professional contacts in these emergencies when important information require identification and to be reported </w:t>
      </w:r>
      <w:r w:rsidR="00B61393">
        <w:rPr>
          <w:rFonts w:ascii="Times New Roman" w:hAnsi="Times New Roman" w:cs="Times New Roman"/>
          <w:sz w:val="24"/>
          <w:szCs w:val="24"/>
        </w:rPr>
        <w:t>occasionally. Nurses have clinical expertise and are capable of operating within the community and assessing health policy changes. They face challenges as they work in educating the community on essential health needs and apply</w:t>
      </w:r>
      <w:r w:rsidR="00B12815">
        <w:rPr>
          <w:rFonts w:ascii="Times New Roman" w:hAnsi="Times New Roman" w:cs="Times New Roman"/>
          <w:sz w:val="24"/>
          <w:szCs w:val="24"/>
        </w:rPr>
        <w:t xml:space="preserve"> public health policy guidelines effectively.</w:t>
      </w:r>
    </w:p>
    <w:p w14:paraId="41AE0657" w14:textId="7D7154FC" w:rsidR="00B12815" w:rsidRDefault="00CA0974" w:rsidP="008C1A1E">
      <w:pPr>
        <w:spacing w:line="480" w:lineRule="auto"/>
        <w:rPr>
          <w:rFonts w:ascii="Times New Roman" w:hAnsi="Times New Roman" w:cs="Times New Roman"/>
          <w:sz w:val="24"/>
          <w:szCs w:val="24"/>
        </w:rPr>
      </w:pPr>
      <w:r>
        <w:rPr>
          <w:rFonts w:ascii="Times New Roman" w:hAnsi="Times New Roman" w:cs="Times New Roman"/>
          <w:sz w:val="24"/>
          <w:szCs w:val="24"/>
        </w:rPr>
        <w:t xml:space="preserve"> Because nurses have a way into families, they often have chances to begin constructive relationships with people of the community. Exposure to families is helpful in the identification of issues like chemical abuse, domestic violence, and other problems t</w:t>
      </w:r>
      <w:r>
        <w:rPr>
          <w:rFonts w:ascii="Times New Roman" w:hAnsi="Times New Roman" w:cs="Times New Roman"/>
          <w:sz w:val="24"/>
          <w:szCs w:val="24"/>
        </w:rPr>
        <w:t xml:space="preserve">hat are about socioeconomic aspects. When health issues are noticed early, intervention is, and the cost of scarce healthcare resources </w:t>
      </w:r>
      <w:r w:rsidR="00B848C6">
        <w:rPr>
          <w:rFonts w:ascii="Times New Roman" w:hAnsi="Times New Roman" w:cs="Times New Roman"/>
          <w:sz w:val="24"/>
          <w:szCs w:val="24"/>
        </w:rPr>
        <w:t>are reduced. Also, nurses have essential in public health because of the emerging chances for the expansion of nursing functions in public health, the need for nurses in the progressing community evaluation, planning for emergencies and education to the community.</w:t>
      </w:r>
    </w:p>
    <w:p w14:paraId="7FD63E28" w14:textId="74B5719C" w:rsidR="00B848C6" w:rsidRDefault="00CA0974" w:rsidP="008C1A1E">
      <w:pPr>
        <w:spacing w:line="480" w:lineRule="auto"/>
        <w:rPr>
          <w:rFonts w:ascii="Times New Roman" w:hAnsi="Times New Roman" w:cs="Times New Roman"/>
          <w:sz w:val="24"/>
          <w:szCs w:val="24"/>
        </w:rPr>
      </w:pPr>
      <w:r>
        <w:rPr>
          <w:rFonts w:ascii="Times New Roman" w:hAnsi="Times New Roman" w:cs="Times New Roman"/>
          <w:sz w:val="24"/>
          <w:szCs w:val="24"/>
        </w:rPr>
        <w:tab/>
      </w:r>
      <w:r w:rsidR="00496EB8">
        <w:rPr>
          <w:rFonts w:ascii="Times New Roman" w:hAnsi="Times New Roman" w:cs="Times New Roman"/>
          <w:sz w:val="24"/>
          <w:szCs w:val="24"/>
        </w:rPr>
        <w:t xml:space="preserve">Nurses play an essential role in enhancing public health. The main focus of health promotion by nurses is on prevention of disease and modifying the behavior of an individual in connection to their health. </w:t>
      </w:r>
      <w:r w:rsidR="004D3D92">
        <w:rPr>
          <w:rFonts w:ascii="Times New Roman" w:hAnsi="Times New Roman" w:cs="Times New Roman"/>
          <w:sz w:val="24"/>
          <w:szCs w:val="24"/>
        </w:rPr>
        <w:t>However,</w:t>
      </w:r>
      <w:r w:rsidR="00496EB8">
        <w:rPr>
          <w:rFonts w:ascii="Times New Roman" w:hAnsi="Times New Roman" w:cs="Times New Roman"/>
          <w:sz w:val="24"/>
          <w:szCs w:val="24"/>
        </w:rPr>
        <w:t xml:space="preserve"> their function in the development of health is contradicting since they know many subjects or disciplines and experience on the development of health in their practice of nursing. Nurses view health promotion </w:t>
      </w:r>
      <w:r w:rsidR="004D3D92">
        <w:rPr>
          <w:rFonts w:ascii="Times New Roman" w:hAnsi="Times New Roman" w:cs="Times New Roman"/>
          <w:sz w:val="24"/>
          <w:szCs w:val="24"/>
        </w:rPr>
        <w:t>as, but several challenges that are linked with the organizational culture hinder effective delivery.</w:t>
      </w:r>
      <w:r w:rsidR="00E66F7F" w:rsidRPr="00E66F7F">
        <w:t xml:space="preserve"> </w:t>
      </w:r>
      <w:r w:rsidR="00E66F7F" w:rsidRPr="00E66F7F">
        <w:rPr>
          <w:rFonts w:ascii="Times New Roman" w:hAnsi="Times New Roman" w:cs="Times New Roman"/>
          <w:sz w:val="24"/>
          <w:szCs w:val="24"/>
        </w:rPr>
        <w:t>Kimberlin</w:t>
      </w:r>
      <w:r w:rsidR="00E66F7F">
        <w:rPr>
          <w:rFonts w:ascii="Times New Roman" w:hAnsi="Times New Roman" w:cs="Times New Roman"/>
          <w:sz w:val="24"/>
          <w:szCs w:val="24"/>
        </w:rPr>
        <w:t xml:space="preserve"> (2018).</w:t>
      </w:r>
    </w:p>
    <w:p w14:paraId="3D104F81" w14:textId="199D3D48" w:rsidR="004D3D92" w:rsidRDefault="00CA0974" w:rsidP="008C1A1E">
      <w:pPr>
        <w:spacing w:line="480" w:lineRule="auto"/>
        <w:rPr>
          <w:rFonts w:ascii="Times New Roman" w:hAnsi="Times New Roman" w:cs="Times New Roman"/>
          <w:sz w:val="24"/>
          <w:szCs w:val="24"/>
        </w:rPr>
      </w:pPr>
      <w:r>
        <w:rPr>
          <w:rFonts w:ascii="Times New Roman" w:hAnsi="Times New Roman" w:cs="Times New Roman"/>
          <w:sz w:val="24"/>
          <w:szCs w:val="24"/>
        </w:rPr>
        <w:t xml:space="preserve"> Different current infectious diseases have become a bother both locally, stat</w:t>
      </w:r>
      <w:r>
        <w:rPr>
          <w:rFonts w:ascii="Times New Roman" w:hAnsi="Times New Roman" w:cs="Times New Roman"/>
          <w:sz w:val="24"/>
          <w:szCs w:val="24"/>
        </w:rPr>
        <w:t xml:space="preserve">ewide and also nationally. Some of these diseases may include: </w:t>
      </w:r>
    </w:p>
    <w:p w14:paraId="4044BFA9" w14:textId="7CD515FF" w:rsidR="006B15C2" w:rsidRDefault="00CA0974" w:rsidP="006B15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Cholera</w:t>
      </w:r>
    </w:p>
    <w:p w14:paraId="15B9E0FC" w14:textId="3413652B" w:rsidR="006B15C2" w:rsidRDefault="00CA0974" w:rsidP="006B15C2">
      <w:pPr>
        <w:spacing w:line="480" w:lineRule="auto"/>
        <w:rPr>
          <w:rFonts w:ascii="Times New Roman" w:hAnsi="Times New Roman" w:cs="Times New Roman"/>
          <w:sz w:val="24"/>
          <w:szCs w:val="24"/>
        </w:rPr>
      </w:pPr>
      <w:r>
        <w:rPr>
          <w:rFonts w:ascii="Times New Roman" w:hAnsi="Times New Roman" w:cs="Times New Roman"/>
          <w:sz w:val="24"/>
          <w:szCs w:val="24"/>
        </w:rPr>
        <w:t xml:space="preserve"> Cholera is a disease that is mostly spread using contaminated drinking water and unsanitary conditions. It is a severe infection of the intestines caused by </w:t>
      </w:r>
      <w:r w:rsidR="007A70A3">
        <w:rPr>
          <w:rFonts w:ascii="Times New Roman" w:hAnsi="Times New Roman" w:cs="Times New Roman"/>
          <w:sz w:val="24"/>
          <w:szCs w:val="24"/>
        </w:rPr>
        <w:t>Vibrio cholerae. Its symptom is profuse diarrhea. Between 5% to 10% of the affected develop severe symptoms like vomiting. Prolonged cholera can lead to death as a result of dehydration. Health people 2020 objective aims at creating awareness of the and preventing and treating which is the essential elements in reducing the transmission of infectious diseases.</w:t>
      </w:r>
    </w:p>
    <w:p w14:paraId="671CE887" w14:textId="1E98FC22" w:rsidR="007A70A3" w:rsidRDefault="00CA0974" w:rsidP="00317089">
      <w:pPr>
        <w:spacing w:line="480" w:lineRule="auto"/>
        <w:jc w:val="center"/>
        <w:rPr>
          <w:rFonts w:ascii="Times New Roman" w:hAnsi="Times New Roman" w:cs="Times New Roman"/>
          <w:sz w:val="24"/>
          <w:szCs w:val="24"/>
        </w:rPr>
      </w:pPr>
      <w:r>
        <w:rPr>
          <w:rFonts w:ascii="Times New Roman" w:hAnsi="Times New Roman" w:cs="Times New Roman"/>
          <w:sz w:val="24"/>
          <w:szCs w:val="24"/>
        </w:rPr>
        <w:t>Hepatitis A</w:t>
      </w:r>
    </w:p>
    <w:p w14:paraId="6E0D76FF" w14:textId="0CAE2A1A" w:rsidR="00317089" w:rsidRDefault="00CA0974" w:rsidP="00317089">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is a contagious liver disease that is caused by a virus, hepatitis A. It is spread by ingestion of food that is contaminated. The symptoms of hepatitis </w:t>
      </w:r>
      <w:r>
        <w:rPr>
          <w:rFonts w:ascii="Times New Roman" w:hAnsi="Times New Roman" w:cs="Times New Roman"/>
          <w:sz w:val="24"/>
          <w:szCs w:val="24"/>
        </w:rPr>
        <w:t xml:space="preserve">A may include fatigue, dark urine, and jaundice among others. Protection against hepatitis A is through vaccination. The role of Healthy People 2020 </w:t>
      </w:r>
      <w:r w:rsidR="00C05451">
        <w:rPr>
          <w:rFonts w:ascii="Times New Roman" w:hAnsi="Times New Roman" w:cs="Times New Roman"/>
          <w:sz w:val="24"/>
          <w:szCs w:val="24"/>
        </w:rPr>
        <w:t>objective</w:t>
      </w:r>
      <w:r>
        <w:rPr>
          <w:rFonts w:ascii="Times New Roman" w:hAnsi="Times New Roman" w:cs="Times New Roman"/>
          <w:sz w:val="24"/>
          <w:szCs w:val="24"/>
        </w:rPr>
        <w:t xml:space="preserve"> in fighting infectious diseases is to </w:t>
      </w:r>
      <w:r w:rsidR="00C05451">
        <w:rPr>
          <w:rFonts w:ascii="Times New Roman" w:hAnsi="Times New Roman" w:cs="Times New Roman"/>
          <w:sz w:val="24"/>
          <w:szCs w:val="24"/>
        </w:rPr>
        <w:t>increase the rate of immunization and to reduce death rates caused by infectious diseases.</w:t>
      </w:r>
    </w:p>
    <w:p w14:paraId="1091E57D" w14:textId="48A7881A" w:rsidR="00C05451" w:rsidRDefault="00CA0974" w:rsidP="00C05451">
      <w:pPr>
        <w:spacing w:line="480" w:lineRule="auto"/>
        <w:jc w:val="center"/>
        <w:rPr>
          <w:rFonts w:ascii="Times New Roman" w:hAnsi="Times New Roman" w:cs="Times New Roman"/>
          <w:sz w:val="24"/>
          <w:szCs w:val="24"/>
        </w:rPr>
      </w:pPr>
      <w:r>
        <w:rPr>
          <w:rFonts w:ascii="Times New Roman" w:hAnsi="Times New Roman" w:cs="Times New Roman"/>
          <w:sz w:val="24"/>
          <w:szCs w:val="24"/>
        </w:rPr>
        <w:t>HIV/AIDS</w:t>
      </w:r>
    </w:p>
    <w:p w14:paraId="5CF1858C" w14:textId="4F671E3B" w:rsidR="002D22BE" w:rsidRDefault="00CA0974" w:rsidP="00C05451">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is a disease that is spread through sexual intercourse. A virus named HIV causes it. Currently, it is the most disseminated disease which has become a threat in the state and also nationally. When one has the </w:t>
      </w:r>
      <w:r>
        <w:rPr>
          <w:rFonts w:ascii="Times New Roman" w:hAnsi="Times New Roman" w:cs="Times New Roman"/>
          <w:sz w:val="24"/>
          <w:szCs w:val="24"/>
        </w:rPr>
        <w:t xml:space="preserve">virus, it is not easy to note because the person looks healthy and energetic. Healthy People 2020 goal attempts to control the spread of HIV/AIDS. This has been made possible through the use of the treatment called ART. </w:t>
      </w:r>
      <w:r w:rsidR="00E66F7F" w:rsidRPr="00E66F7F">
        <w:rPr>
          <w:rFonts w:ascii="Times New Roman" w:hAnsi="Times New Roman" w:cs="Times New Roman"/>
          <w:sz w:val="24"/>
          <w:szCs w:val="24"/>
        </w:rPr>
        <w:t>Barlam</w:t>
      </w:r>
      <w:r w:rsidR="00E66F7F">
        <w:rPr>
          <w:rFonts w:ascii="Times New Roman" w:hAnsi="Times New Roman" w:cs="Times New Roman"/>
          <w:sz w:val="24"/>
          <w:szCs w:val="24"/>
        </w:rPr>
        <w:t xml:space="preserve"> et</w:t>
      </w:r>
      <w:r w:rsidR="000724E7">
        <w:rPr>
          <w:rFonts w:ascii="Times New Roman" w:hAnsi="Times New Roman" w:cs="Times New Roman"/>
          <w:sz w:val="24"/>
          <w:szCs w:val="24"/>
        </w:rPr>
        <w:t>-, al</w:t>
      </w:r>
      <w:r w:rsidR="00E66F7F">
        <w:rPr>
          <w:rFonts w:ascii="Times New Roman" w:hAnsi="Times New Roman" w:cs="Times New Roman"/>
          <w:sz w:val="24"/>
          <w:szCs w:val="24"/>
        </w:rPr>
        <w:t xml:space="preserve"> (2016).</w:t>
      </w:r>
    </w:p>
    <w:p w14:paraId="2AD489BB" w14:textId="77777777" w:rsidR="00156275" w:rsidRDefault="00CA0974" w:rsidP="00C05451">
      <w:pPr>
        <w:spacing w:line="480" w:lineRule="auto"/>
        <w:rPr>
          <w:rFonts w:ascii="Times New Roman" w:hAnsi="Times New Roman" w:cs="Times New Roman"/>
          <w:sz w:val="24"/>
          <w:szCs w:val="24"/>
        </w:rPr>
      </w:pPr>
      <w:r>
        <w:rPr>
          <w:rFonts w:ascii="Times New Roman" w:hAnsi="Times New Roman" w:cs="Times New Roman"/>
          <w:sz w:val="24"/>
          <w:szCs w:val="24"/>
        </w:rPr>
        <w:tab/>
        <w:t>There are va</w:t>
      </w:r>
      <w:r>
        <w:rPr>
          <w:rFonts w:ascii="Times New Roman" w:hAnsi="Times New Roman" w:cs="Times New Roman"/>
          <w:sz w:val="24"/>
          <w:szCs w:val="24"/>
        </w:rPr>
        <w:t>rious evidence-based practices in reducing infectious diseases. These include:</w:t>
      </w:r>
    </w:p>
    <w:p w14:paraId="200DB673" w14:textId="77777777" w:rsidR="00156275" w:rsidRDefault="00CA0974" w:rsidP="00C054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Hand hygiene. All health workers require regular training on the importance of hand hygiene. Staff education should entail the fundamental aspects of hand hygiene, why and when</w:t>
      </w:r>
      <w:r>
        <w:rPr>
          <w:rFonts w:ascii="Times New Roman" w:hAnsi="Times New Roman" w:cs="Times New Roman"/>
          <w:sz w:val="24"/>
          <w:szCs w:val="24"/>
        </w:rPr>
        <w:t xml:space="preserve"> to conduct hand hygiene. </w:t>
      </w:r>
    </w:p>
    <w:p w14:paraId="601B4AAE" w14:textId="77777777" w:rsidR="00B65586" w:rsidRDefault="00CA0974" w:rsidP="00C05451">
      <w:pPr>
        <w:spacing w:line="480" w:lineRule="auto"/>
        <w:rPr>
          <w:rFonts w:ascii="Times New Roman" w:hAnsi="Times New Roman" w:cs="Times New Roman"/>
          <w:sz w:val="24"/>
          <w:szCs w:val="24"/>
        </w:rPr>
      </w:pPr>
      <w:r>
        <w:rPr>
          <w:rFonts w:ascii="Times New Roman" w:hAnsi="Times New Roman" w:cs="Times New Roman"/>
          <w:sz w:val="24"/>
          <w:szCs w:val="24"/>
        </w:rPr>
        <w:tab/>
        <w:t>Education and staff training. The facility should be committed to staff education and look for the best methods of delivering. Necessary conditions for the training may include the presence of expertise of infection control. Thi</w:t>
      </w:r>
      <w:r>
        <w:rPr>
          <w:rFonts w:ascii="Times New Roman" w:hAnsi="Times New Roman" w:cs="Times New Roman"/>
          <w:sz w:val="24"/>
          <w:szCs w:val="24"/>
        </w:rPr>
        <w:t xml:space="preserve">s training helps in reducing the spread of the diseases. </w:t>
      </w:r>
    </w:p>
    <w:p w14:paraId="5E1D2509" w14:textId="06301A8F" w:rsidR="00C05451" w:rsidRDefault="00CA0974" w:rsidP="00C0545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TB </w:t>
      </w:r>
      <w:r w:rsidR="0065068E">
        <w:rPr>
          <w:rFonts w:ascii="Times New Roman" w:hAnsi="Times New Roman" w:cs="Times New Roman"/>
          <w:sz w:val="24"/>
          <w:szCs w:val="24"/>
        </w:rPr>
        <w:t>screening. The</w:t>
      </w:r>
      <w:r>
        <w:rPr>
          <w:rFonts w:ascii="Times New Roman" w:hAnsi="Times New Roman" w:cs="Times New Roman"/>
          <w:sz w:val="24"/>
          <w:szCs w:val="24"/>
        </w:rPr>
        <w:t xml:space="preserve"> facility must make sure that its procedures for the selection of staff and residents are the same as those with the current recommendations</w:t>
      </w:r>
      <w:r w:rsidR="0065068E">
        <w:rPr>
          <w:rFonts w:ascii="Times New Roman" w:hAnsi="Times New Roman" w:cs="Times New Roman"/>
          <w:sz w:val="24"/>
          <w:szCs w:val="24"/>
        </w:rPr>
        <w:t xml:space="preserve"> from the CDC such as by use of the Tuberculin Skin Test.</w:t>
      </w:r>
      <w:r>
        <w:rPr>
          <w:rFonts w:ascii="Times New Roman" w:hAnsi="Times New Roman" w:cs="Times New Roman"/>
          <w:sz w:val="24"/>
          <w:szCs w:val="24"/>
        </w:rPr>
        <w:t xml:space="preserve"> </w:t>
      </w:r>
    </w:p>
    <w:p w14:paraId="7E779EBC" w14:textId="4E119ABE" w:rsidR="0065068E" w:rsidRDefault="0065068E" w:rsidP="00C05451">
      <w:pPr>
        <w:spacing w:line="480" w:lineRule="auto"/>
        <w:rPr>
          <w:rFonts w:ascii="Times New Roman" w:hAnsi="Times New Roman" w:cs="Times New Roman"/>
          <w:sz w:val="24"/>
          <w:szCs w:val="24"/>
        </w:rPr>
      </w:pPr>
    </w:p>
    <w:p w14:paraId="146A3C06" w14:textId="4A8D7338" w:rsidR="0065068E" w:rsidRDefault="0065068E" w:rsidP="00C05451">
      <w:pPr>
        <w:spacing w:line="480" w:lineRule="auto"/>
        <w:rPr>
          <w:rFonts w:ascii="Times New Roman" w:hAnsi="Times New Roman" w:cs="Times New Roman"/>
          <w:sz w:val="24"/>
          <w:szCs w:val="24"/>
        </w:rPr>
      </w:pPr>
    </w:p>
    <w:p w14:paraId="2F89F84C" w14:textId="5B0743FD" w:rsidR="0065068E" w:rsidRDefault="0065068E" w:rsidP="00C05451">
      <w:pPr>
        <w:spacing w:line="480" w:lineRule="auto"/>
        <w:rPr>
          <w:rFonts w:ascii="Times New Roman" w:hAnsi="Times New Roman" w:cs="Times New Roman"/>
          <w:sz w:val="24"/>
          <w:szCs w:val="24"/>
        </w:rPr>
      </w:pPr>
    </w:p>
    <w:p w14:paraId="40C82C95" w14:textId="5A632AA4" w:rsidR="0065068E" w:rsidRDefault="0065068E" w:rsidP="00C05451">
      <w:pPr>
        <w:spacing w:line="480" w:lineRule="auto"/>
        <w:rPr>
          <w:rFonts w:ascii="Times New Roman" w:hAnsi="Times New Roman" w:cs="Times New Roman"/>
          <w:sz w:val="24"/>
          <w:szCs w:val="24"/>
        </w:rPr>
      </w:pPr>
    </w:p>
    <w:p w14:paraId="2967BF9A" w14:textId="0C2E519D" w:rsidR="0065068E" w:rsidRDefault="0065068E" w:rsidP="00C05451">
      <w:pPr>
        <w:spacing w:line="480" w:lineRule="auto"/>
        <w:rPr>
          <w:rFonts w:ascii="Times New Roman" w:hAnsi="Times New Roman" w:cs="Times New Roman"/>
          <w:sz w:val="24"/>
          <w:szCs w:val="24"/>
        </w:rPr>
      </w:pPr>
    </w:p>
    <w:p w14:paraId="67FD9F44" w14:textId="07D3EC7E" w:rsidR="0065068E" w:rsidRDefault="0065068E" w:rsidP="00C05451">
      <w:pPr>
        <w:spacing w:line="480" w:lineRule="auto"/>
        <w:rPr>
          <w:rFonts w:ascii="Times New Roman" w:hAnsi="Times New Roman" w:cs="Times New Roman"/>
          <w:sz w:val="24"/>
          <w:szCs w:val="24"/>
        </w:rPr>
      </w:pPr>
    </w:p>
    <w:p w14:paraId="682449C1" w14:textId="532E62DB" w:rsidR="0065068E" w:rsidRDefault="0065068E" w:rsidP="00C05451">
      <w:pPr>
        <w:spacing w:line="480" w:lineRule="auto"/>
        <w:rPr>
          <w:rFonts w:ascii="Times New Roman" w:hAnsi="Times New Roman" w:cs="Times New Roman"/>
          <w:sz w:val="24"/>
          <w:szCs w:val="24"/>
        </w:rPr>
      </w:pPr>
    </w:p>
    <w:p w14:paraId="35933B0F" w14:textId="6C4D7D92" w:rsidR="0065068E" w:rsidRDefault="0065068E" w:rsidP="00C05451">
      <w:pPr>
        <w:spacing w:line="480" w:lineRule="auto"/>
        <w:rPr>
          <w:rFonts w:ascii="Times New Roman" w:hAnsi="Times New Roman" w:cs="Times New Roman"/>
          <w:sz w:val="24"/>
          <w:szCs w:val="24"/>
        </w:rPr>
      </w:pPr>
    </w:p>
    <w:p w14:paraId="73D7430C" w14:textId="24340AB0" w:rsidR="0065068E" w:rsidRDefault="0065068E" w:rsidP="00C05451">
      <w:pPr>
        <w:spacing w:line="480" w:lineRule="auto"/>
        <w:rPr>
          <w:rFonts w:ascii="Times New Roman" w:hAnsi="Times New Roman" w:cs="Times New Roman"/>
          <w:sz w:val="24"/>
          <w:szCs w:val="24"/>
        </w:rPr>
      </w:pPr>
    </w:p>
    <w:p w14:paraId="662D87AD" w14:textId="7BBAF114" w:rsidR="0065068E" w:rsidRDefault="0065068E" w:rsidP="00C05451">
      <w:pPr>
        <w:spacing w:line="480" w:lineRule="auto"/>
        <w:rPr>
          <w:rFonts w:ascii="Times New Roman" w:hAnsi="Times New Roman" w:cs="Times New Roman"/>
          <w:sz w:val="24"/>
          <w:szCs w:val="24"/>
        </w:rPr>
      </w:pPr>
    </w:p>
    <w:p w14:paraId="0CD0D83A" w14:textId="2C885CDD" w:rsidR="0065068E" w:rsidRDefault="00CA0974" w:rsidP="006506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BB2ABD1" w14:textId="77777777" w:rsidR="00E66F7F" w:rsidRDefault="00CA0974" w:rsidP="00E66F7F">
      <w:pPr>
        <w:spacing w:line="480" w:lineRule="auto"/>
        <w:ind w:left="720" w:hanging="720"/>
        <w:rPr>
          <w:rFonts w:ascii="Times New Roman" w:hAnsi="Times New Roman" w:cs="Times New Roman"/>
          <w:sz w:val="24"/>
          <w:szCs w:val="24"/>
        </w:rPr>
      </w:pPr>
      <w:bookmarkStart w:id="1" w:name="_Hlk6852072"/>
      <w:r w:rsidRPr="0065068E">
        <w:rPr>
          <w:rFonts w:ascii="Times New Roman" w:hAnsi="Times New Roman" w:cs="Times New Roman"/>
          <w:sz w:val="24"/>
          <w:szCs w:val="24"/>
        </w:rPr>
        <w:t>Barlam</w:t>
      </w:r>
      <w:bookmarkEnd w:id="1"/>
      <w:r w:rsidRPr="0065068E">
        <w:rPr>
          <w:rFonts w:ascii="Times New Roman" w:hAnsi="Times New Roman" w:cs="Times New Roman"/>
          <w:sz w:val="24"/>
          <w:szCs w:val="24"/>
        </w:rPr>
        <w:t xml:space="preserve">, T. F., Cosgrove, S. E., Abbo, L. M., MacDougall, C., Schuetz, A. N., Septimus, E. J., ... &amp; Hamilton, C. W. (2016). Implementing an antibiotic stewardship program: guidelines by the Infectious Diseases </w:t>
      </w:r>
      <w:r w:rsidRPr="0065068E">
        <w:rPr>
          <w:rFonts w:ascii="Times New Roman" w:hAnsi="Times New Roman" w:cs="Times New Roman"/>
          <w:sz w:val="24"/>
          <w:szCs w:val="24"/>
        </w:rPr>
        <w:t>Society of America and the Society for Healthcare Epidemiology of America. Clinical Infectious Diseases, 62(10), e51-e77.</w:t>
      </w:r>
    </w:p>
    <w:p w14:paraId="107660A6" w14:textId="77777777" w:rsidR="00E66F7F" w:rsidRDefault="00CA0974" w:rsidP="00E66F7F">
      <w:pPr>
        <w:spacing w:line="480" w:lineRule="auto"/>
        <w:ind w:left="720" w:hanging="720"/>
        <w:rPr>
          <w:rFonts w:ascii="Times New Roman" w:hAnsi="Times New Roman" w:cs="Times New Roman"/>
          <w:sz w:val="24"/>
          <w:szCs w:val="24"/>
        </w:rPr>
      </w:pPr>
      <w:bookmarkStart w:id="2" w:name="_Hlk6852244"/>
      <w:r w:rsidRPr="0065068E">
        <w:rPr>
          <w:rFonts w:ascii="Times New Roman" w:hAnsi="Times New Roman" w:cs="Times New Roman"/>
          <w:sz w:val="24"/>
          <w:szCs w:val="24"/>
        </w:rPr>
        <w:t>Kimberlin</w:t>
      </w:r>
      <w:bookmarkEnd w:id="2"/>
      <w:r w:rsidRPr="0065068E">
        <w:rPr>
          <w:rFonts w:ascii="Times New Roman" w:hAnsi="Times New Roman" w:cs="Times New Roman"/>
          <w:sz w:val="24"/>
          <w:szCs w:val="24"/>
        </w:rPr>
        <w:t>, D. W. (2018). Red Book: 2018-2021 report of the committee on infectious diseases (No. Ed. 31). American Academy of Pediatri</w:t>
      </w:r>
      <w:r w:rsidRPr="0065068E">
        <w:rPr>
          <w:rFonts w:ascii="Times New Roman" w:hAnsi="Times New Roman" w:cs="Times New Roman"/>
          <w:sz w:val="24"/>
          <w:szCs w:val="24"/>
        </w:rPr>
        <w:t>cs.</w:t>
      </w:r>
    </w:p>
    <w:p w14:paraId="28666D30" w14:textId="77777777" w:rsidR="00E66F7F" w:rsidRDefault="00CA0974" w:rsidP="00E66F7F">
      <w:pPr>
        <w:spacing w:line="480" w:lineRule="auto"/>
        <w:ind w:left="720" w:hanging="720"/>
        <w:rPr>
          <w:rFonts w:ascii="Times New Roman" w:hAnsi="Times New Roman" w:cs="Times New Roman"/>
          <w:sz w:val="24"/>
          <w:szCs w:val="24"/>
        </w:rPr>
      </w:pPr>
      <w:bookmarkStart w:id="3" w:name="_Hlk6852400"/>
      <w:r w:rsidRPr="0065068E">
        <w:rPr>
          <w:rFonts w:ascii="Times New Roman" w:hAnsi="Times New Roman" w:cs="Times New Roman"/>
          <w:sz w:val="24"/>
          <w:szCs w:val="24"/>
        </w:rPr>
        <w:t>Pappas</w:t>
      </w:r>
      <w:bookmarkEnd w:id="3"/>
      <w:r w:rsidRPr="0065068E">
        <w:rPr>
          <w:rFonts w:ascii="Times New Roman" w:hAnsi="Times New Roman" w:cs="Times New Roman"/>
          <w:sz w:val="24"/>
          <w:szCs w:val="24"/>
        </w:rPr>
        <w:t>, P. G., Kauffman, C. A., Andes, D. R., Clancy, C. J., Marr, K. A., Ostrosky-Zeichner, L., ... &amp; Zaoutis, T. E. (2015). Clinical practice guideline for the management of candidiasis: 2016 update by the Infectious Diseases Society of America. Clin</w:t>
      </w:r>
      <w:r w:rsidRPr="0065068E">
        <w:rPr>
          <w:rFonts w:ascii="Times New Roman" w:hAnsi="Times New Roman" w:cs="Times New Roman"/>
          <w:sz w:val="24"/>
          <w:szCs w:val="24"/>
        </w:rPr>
        <w:t>ical Infectious Diseases, 62(4), e1-e50.</w:t>
      </w:r>
    </w:p>
    <w:p w14:paraId="7C779CB5" w14:textId="77777777" w:rsidR="00E66F7F" w:rsidRDefault="00CA0974" w:rsidP="00E66F7F">
      <w:pPr>
        <w:spacing w:line="480" w:lineRule="auto"/>
        <w:ind w:left="720" w:hanging="720"/>
        <w:rPr>
          <w:rFonts w:ascii="Times New Roman" w:hAnsi="Times New Roman" w:cs="Times New Roman"/>
          <w:sz w:val="24"/>
          <w:szCs w:val="24"/>
        </w:rPr>
      </w:pPr>
      <w:bookmarkStart w:id="4" w:name="_Hlk6852489"/>
      <w:r w:rsidRPr="0065068E">
        <w:rPr>
          <w:rFonts w:ascii="Times New Roman" w:hAnsi="Times New Roman" w:cs="Times New Roman"/>
          <w:sz w:val="24"/>
          <w:szCs w:val="24"/>
        </w:rPr>
        <w:t>Patterson</w:t>
      </w:r>
      <w:bookmarkEnd w:id="4"/>
      <w:r w:rsidRPr="0065068E">
        <w:rPr>
          <w:rFonts w:ascii="Times New Roman" w:hAnsi="Times New Roman" w:cs="Times New Roman"/>
          <w:sz w:val="24"/>
          <w:szCs w:val="24"/>
        </w:rPr>
        <w:t xml:space="preserve">, T. F., Thompson III, G. R., Denning, D. W., Fishman, J. A., Hadley, S., Herbrecht, R., ... &amp; Segal, B. H. (2016). Practice guidelines for the diagnosis and management of aspergillosis: 2016 update by the </w:t>
      </w:r>
      <w:r w:rsidRPr="0065068E">
        <w:rPr>
          <w:rFonts w:ascii="Times New Roman" w:hAnsi="Times New Roman" w:cs="Times New Roman"/>
          <w:sz w:val="24"/>
          <w:szCs w:val="24"/>
        </w:rPr>
        <w:t>Infectious Diseases Society of America. Clinical Infectious Diseases, 63(4), e1-e60.</w:t>
      </w:r>
    </w:p>
    <w:sectPr w:rsidR="00E66F7F" w:rsidSect="006B04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09BA9B" w14:textId="77777777" w:rsidR="00CA0974" w:rsidRDefault="00CA0974">
      <w:pPr>
        <w:spacing w:after="0" w:line="240" w:lineRule="auto"/>
      </w:pPr>
      <w:r>
        <w:separator/>
      </w:r>
    </w:p>
  </w:endnote>
  <w:endnote w:type="continuationSeparator" w:id="0">
    <w:p w14:paraId="56EF5C65" w14:textId="77777777" w:rsidR="00CA0974" w:rsidRDefault="00CA0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9114C8" w14:textId="77777777" w:rsidR="00CA0974" w:rsidRDefault="00CA0974">
      <w:pPr>
        <w:spacing w:after="0" w:line="240" w:lineRule="auto"/>
      </w:pPr>
      <w:r>
        <w:separator/>
      </w:r>
    </w:p>
  </w:footnote>
  <w:footnote w:type="continuationSeparator" w:id="0">
    <w:p w14:paraId="7AC8C952" w14:textId="77777777" w:rsidR="00CA0974" w:rsidRDefault="00CA0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860666"/>
      <w:docPartObj>
        <w:docPartGallery w:val="Page Numbers (Top of Page)"/>
        <w:docPartUnique/>
      </w:docPartObj>
    </w:sdtPr>
    <w:sdtEndPr>
      <w:rPr>
        <w:noProof/>
      </w:rPr>
    </w:sdtEndPr>
    <w:sdtContent>
      <w:p w14:paraId="215D5D9D" w14:textId="5FC4B1BF" w:rsidR="00692C4E" w:rsidRDefault="00CA0974">
        <w:pPr>
          <w:pStyle w:val="Header"/>
          <w:jc w:val="right"/>
        </w:pPr>
        <w:r>
          <w:fldChar w:fldCharType="begin"/>
        </w:r>
        <w:r>
          <w:instrText xml:space="preserve"> PAGE   \* MERGEFORMAT </w:instrText>
        </w:r>
        <w:r>
          <w:fldChar w:fldCharType="separate"/>
        </w:r>
        <w:r w:rsidR="00C82965">
          <w:rPr>
            <w:noProof/>
          </w:rPr>
          <w:t>3</w:t>
        </w:r>
        <w:r>
          <w:rPr>
            <w:noProof/>
          </w:rPr>
          <w:fldChar w:fldCharType="end"/>
        </w:r>
      </w:p>
    </w:sdtContent>
  </w:sdt>
  <w:p w14:paraId="6AD7B594" w14:textId="78BD23C3" w:rsidR="00692C4E" w:rsidRDefault="00CA0974">
    <w:pPr>
      <w:pStyle w:val="Header"/>
    </w:pPr>
    <w:r>
      <w:t>Infectious diseases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867DC" w14:textId="77777777" w:rsidR="006B0437" w:rsidRPr="006B0437" w:rsidRDefault="00CA0974" w:rsidP="006B0437">
    <w:pPr>
      <w:pStyle w:val="Header"/>
    </w:pPr>
    <w:r>
      <w:t xml:space="preserve">Running head: </w:t>
    </w:r>
    <w:r w:rsidRPr="006B0437">
      <w:t>Infectious diseases</w:t>
    </w:r>
  </w:p>
  <w:p w14:paraId="3EBF288C" w14:textId="5E9FA962" w:rsidR="006B0437" w:rsidRDefault="006B04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A1E"/>
    <w:rsid w:val="000724E7"/>
    <w:rsid w:val="00156275"/>
    <w:rsid w:val="001D4A47"/>
    <w:rsid w:val="002D22BE"/>
    <w:rsid w:val="00317089"/>
    <w:rsid w:val="00496EB8"/>
    <w:rsid w:val="004D3D92"/>
    <w:rsid w:val="00537025"/>
    <w:rsid w:val="005F40E3"/>
    <w:rsid w:val="0065068E"/>
    <w:rsid w:val="00661C2B"/>
    <w:rsid w:val="00672E7F"/>
    <w:rsid w:val="00692C4E"/>
    <w:rsid w:val="006B0437"/>
    <w:rsid w:val="006B15C2"/>
    <w:rsid w:val="007A70A3"/>
    <w:rsid w:val="007F2F50"/>
    <w:rsid w:val="0089189D"/>
    <w:rsid w:val="008C1A1E"/>
    <w:rsid w:val="00961019"/>
    <w:rsid w:val="00A274C5"/>
    <w:rsid w:val="00A33A78"/>
    <w:rsid w:val="00B12815"/>
    <w:rsid w:val="00B61393"/>
    <w:rsid w:val="00B65586"/>
    <w:rsid w:val="00B848C6"/>
    <w:rsid w:val="00C05451"/>
    <w:rsid w:val="00C82965"/>
    <w:rsid w:val="00CA0974"/>
    <w:rsid w:val="00E66F7F"/>
    <w:rsid w:val="00F02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55ED9-31B8-47CF-8CF6-7569FA09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68E"/>
  </w:style>
  <w:style w:type="paragraph" w:styleId="Footer">
    <w:name w:val="footer"/>
    <w:basedOn w:val="Normal"/>
    <w:link w:val="FooterChar"/>
    <w:uiPriority w:val="99"/>
    <w:unhideWhenUsed/>
    <w:rsid w:val="00650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2019-04-22T19:28:00Z</dcterms:created>
  <dcterms:modified xsi:type="dcterms:W3CDTF">2019-04-22T19:28:00Z</dcterms:modified>
</cp:coreProperties>
</file>