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68BF0AC" w14:textId="77777777" w:rsidR="006F5F49" w:rsidRDefault="00214700">
      <w:pPr>
        <w:rPr>
          <w:rFonts w:ascii="Times New Roman" w:hAnsi="Times New Roman" w:cs="Times New Roman"/>
          <w:sz w:val="24"/>
          <w:szCs w:val="24"/>
        </w:rPr>
      </w:pPr>
      <w:bookmarkStart w:id="0" w:name="_GoBack"/>
      <w:bookmarkEnd w:id="0"/>
      <w:r>
        <w:rPr>
          <w:rFonts w:ascii="Times New Roman" w:hAnsi="Times New Roman" w:cs="Times New Roman"/>
          <w:sz w:val="24"/>
          <w:szCs w:val="24"/>
        </w:rPr>
        <w:t>Name</w:t>
      </w:r>
    </w:p>
    <w:p w14:paraId="319CB4C0" w14:textId="77777777" w:rsidR="00D64DC2" w:rsidRDefault="00214700">
      <w:pPr>
        <w:rPr>
          <w:rFonts w:ascii="Times New Roman" w:hAnsi="Times New Roman" w:cs="Times New Roman"/>
          <w:sz w:val="24"/>
          <w:szCs w:val="24"/>
        </w:rPr>
      </w:pPr>
      <w:r>
        <w:rPr>
          <w:rFonts w:ascii="Times New Roman" w:hAnsi="Times New Roman" w:cs="Times New Roman"/>
          <w:sz w:val="24"/>
          <w:szCs w:val="24"/>
        </w:rPr>
        <w:t>Instructor</w:t>
      </w:r>
    </w:p>
    <w:p w14:paraId="63CF016A" w14:textId="77777777" w:rsidR="00D64DC2" w:rsidRDefault="00214700">
      <w:pPr>
        <w:rPr>
          <w:rFonts w:ascii="Times New Roman" w:hAnsi="Times New Roman" w:cs="Times New Roman"/>
          <w:sz w:val="24"/>
          <w:szCs w:val="24"/>
        </w:rPr>
      </w:pPr>
      <w:r>
        <w:rPr>
          <w:rFonts w:ascii="Times New Roman" w:hAnsi="Times New Roman" w:cs="Times New Roman"/>
          <w:sz w:val="24"/>
          <w:szCs w:val="24"/>
        </w:rPr>
        <w:t>Course</w:t>
      </w:r>
    </w:p>
    <w:p w14:paraId="17762D48" w14:textId="77777777" w:rsidR="00D64DC2" w:rsidRDefault="00214700">
      <w:pPr>
        <w:rPr>
          <w:rFonts w:ascii="Times New Roman" w:hAnsi="Times New Roman" w:cs="Times New Roman"/>
          <w:sz w:val="24"/>
          <w:szCs w:val="24"/>
        </w:rPr>
      </w:pPr>
      <w:r>
        <w:rPr>
          <w:rFonts w:ascii="Times New Roman" w:hAnsi="Times New Roman" w:cs="Times New Roman"/>
          <w:sz w:val="24"/>
          <w:szCs w:val="24"/>
        </w:rPr>
        <w:t>Date</w:t>
      </w:r>
    </w:p>
    <w:p w14:paraId="2BB3DA9B" w14:textId="77777777" w:rsidR="00D64DC2" w:rsidRDefault="00214700" w:rsidP="00D64DC2">
      <w:pPr>
        <w:jc w:val="center"/>
        <w:rPr>
          <w:rFonts w:ascii="Times New Roman" w:hAnsi="Times New Roman" w:cs="Times New Roman"/>
          <w:sz w:val="24"/>
          <w:szCs w:val="24"/>
        </w:rPr>
      </w:pPr>
      <w:r>
        <w:rPr>
          <w:rFonts w:ascii="Times New Roman" w:hAnsi="Times New Roman" w:cs="Times New Roman"/>
          <w:sz w:val="24"/>
          <w:szCs w:val="24"/>
        </w:rPr>
        <w:t>Opium War</w:t>
      </w:r>
    </w:p>
    <w:p w14:paraId="2DD62FAC" w14:textId="77777777" w:rsidR="00D64DC2" w:rsidRDefault="00214700" w:rsidP="005421EA">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 xml:space="preserve">The Opium War </w:t>
      </w:r>
      <w:r w:rsidR="00F73A29">
        <w:rPr>
          <w:rFonts w:ascii="Times New Roman" w:hAnsi="Times New Roman" w:cs="Times New Roman"/>
          <w:sz w:val="24"/>
          <w:szCs w:val="24"/>
        </w:rPr>
        <w:t xml:space="preserve">(Anglo-Chinese War) </w:t>
      </w:r>
      <w:r>
        <w:rPr>
          <w:rFonts w:ascii="Times New Roman" w:hAnsi="Times New Roman" w:cs="Times New Roman"/>
          <w:sz w:val="24"/>
          <w:szCs w:val="24"/>
        </w:rPr>
        <w:t xml:space="preserve">refers to the armed conflict between the Qing Dynasty of China and the United Kingdom. </w:t>
      </w:r>
      <w:r w:rsidR="00FD6CC4">
        <w:rPr>
          <w:rFonts w:ascii="Times New Roman" w:hAnsi="Times New Roman" w:cs="Times New Roman"/>
          <w:sz w:val="24"/>
          <w:szCs w:val="24"/>
        </w:rPr>
        <w:t xml:space="preserve">This war was due to the different perception on trade imbalance between the two countries and justice system China meted on opium traders. </w:t>
      </w:r>
      <w:r w:rsidR="00B56008">
        <w:rPr>
          <w:rFonts w:ascii="Times New Roman" w:hAnsi="Times New Roman" w:cs="Times New Roman"/>
          <w:sz w:val="24"/>
          <w:szCs w:val="24"/>
        </w:rPr>
        <w:t>During 17</w:t>
      </w:r>
      <w:r w:rsidR="00B56008" w:rsidRPr="00B56008">
        <w:rPr>
          <w:rFonts w:ascii="Times New Roman" w:hAnsi="Times New Roman" w:cs="Times New Roman"/>
          <w:sz w:val="24"/>
          <w:szCs w:val="24"/>
          <w:vertAlign w:val="superscript"/>
        </w:rPr>
        <w:t>th</w:t>
      </w:r>
      <w:r w:rsidR="00B56008">
        <w:rPr>
          <w:rFonts w:ascii="Times New Roman" w:hAnsi="Times New Roman" w:cs="Times New Roman"/>
          <w:sz w:val="24"/>
          <w:szCs w:val="24"/>
        </w:rPr>
        <w:t xml:space="preserve"> and 18</w:t>
      </w:r>
      <w:r w:rsidR="00B56008" w:rsidRPr="00B56008">
        <w:rPr>
          <w:rFonts w:ascii="Times New Roman" w:hAnsi="Times New Roman" w:cs="Times New Roman"/>
          <w:sz w:val="24"/>
          <w:szCs w:val="24"/>
          <w:vertAlign w:val="superscript"/>
        </w:rPr>
        <w:t>th</w:t>
      </w:r>
      <w:r w:rsidR="00B56008">
        <w:rPr>
          <w:rFonts w:ascii="Times New Roman" w:hAnsi="Times New Roman" w:cs="Times New Roman"/>
          <w:sz w:val="24"/>
          <w:szCs w:val="24"/>
        </w:rPr>
        <w:t xml:space="preserve"> century China enjoyed a </w:t>
      </w:r>
      <w:r w:rsidR="005D1EE2">
        <w:rPr>
          <w:rFonts w:ascii="Times New Roman" w:hAnsi="Times New Roman" w:cs="Times New Roman"/>
          <w:sz w:val="24"/>
          <w:szCs w:val="24"/>
        </w:rPr>
        <w:t>balance of trade between her and United Kingdom. It exported tea, silk, and tea which had significant demand in the UK.</w:t>
      </w:r>
      <w:r w:rsidR="00D332A0">
        <w:rPr>
          <w:rFonts w:ascii="Times New Roman" w:hAnsi="Times New Roman" w:cs="Times New Roman"/>
          <w:sz w:val="24"/>
          <w:szCs w:val="24"/>
        </w:rPr>
        <w:t xml:space="preserve"> Consequently, Great Britain </w:t>
      </w:r>
      <w:r w:rsidR="00AE5884">
        <w:rPr>
          <w:rFonts w:ascii="Times New Roman" w:hAnsi="Times New Roman" w:cs="Times New Roman"/>
          <w:sz w:val="24"/>
          <w:szCs w:val="24"/>
        </w:rPr>
        <w:t xml:space="preserve">devised a method to shift the deficit by shipping opium to China through the British East India Company through the </w:t>
      </w:r>
      <w:r w:rsidR="00150371">
        <w:rPr>
          <w:rFonts w:ascii="Times New Roman" w:hAnsi="Times New Roman" w:cs="Times New Roman"/>
          <w:sz w:val="24"/>
          <w:szCs w:val="24"/>
        </w:rPr>
        <w:t xml:space="preserve">Canton city’s port. </w:t>
      </w:r>
    </w:p>
    <w:p w14:paraId="59F386AE" w14:textId="77777777" w:rsidR="00272258" w:rsidRDefault="00214700" w:rsidP="00272258">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 xml:space="preserve">The increasing presence of opium in China caused both social and economic effect. Firstly, it altered the trade balance in favor of Great Britain. Secondly, it led to the rise in the number </w:t>
      </w:r>
      <w:r w:rsidR="002A039D">
        <w:rPr>
          <w:rFonts w:ascii="Times New Roman" w:hAnsi="Times New Roman" w:cs="Times New Roman"/>
          <w:sz w:val="24"/>
          <w:szCs w:val="24"/>
        </w:rPr>
        <w:t>of drug addicts which threatened Chinese social fabric. It is worth noting that opium and its products were already ba</w:t>
      </w:r>
      <w:r w:rsidR="00032FE8">
        <w:rPr>
          <w:rFonts w:ascii="Times New Roman" w:hAnsi="Times New Roman" w:cs="Times New Roman"/>
          <w:sz w:val="24"/>
          <w:szCs w:val="24"/>
        </w:rPr>
        <w:t>nned in the country since 1729. Great Britain thus promoted the violation of the country's laws by hiring middlemen, mostly Chinese, to ferry</w:t>
      </w:r>
      <w:r w:rsidR="001E5985">
        <w:rPr>
          <w:rFonts w:ascii="Times New Roman" w:hAnsi="Times New Roman" w:cs="Times New Roman"/>
          <w:sz w:val="24"/>
          <w:szCs w:val="24"/>
        </w:rPr>
        <w:t xml:space="preserve"> the products into Qing Dynasty. </w:t>
      </w:r>
      <w:r w:rsidR="00725B19">
        <w:rPr>
          <w:rFonts w:ascii="Times New Roman" w:hAnsi="Times New Roman" w:cs="Times New Roman"/>
          <w:sz w:val="24"/>
          <w:szCs w:val="24"/>
        </w:rPr>
        <w:t>The Daoguang Emperor introduced drastic measures in 1839 to reverse the situation. Some of the measures included banning opium trade and blocking external trade at Canton.</w:t>
      </w:r>
      <w:r>
        <w:rPr>
          <w:rFonts w:ascii="Times New Roman" w:hAnsi="Times New Roman" w:cs="Times New Roman"/>
          <w:sz w:val="24"/>
          <w:szCs w:val="24"/>
        </w:rPr>
        <w:t xml:space="preserve"> The British government retaliated by military invasion to the Chinese Empire.</w:t>
      </w:r>
    </w:p>
    <w:p w14:paraId="50F3AF89" w14:textId="77777777" w:rsidR="00272258" w:rsidRDefault="00214700" w:rsidP="00272258">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In 1842, the Chinese Empero</w:t>
      </w:r>
      <w:r>
        <w:rPr>
          <w:rFonts w:ascii="Times New Roman" w:hAnsi="Times New Roman" w:cs="Times New Roman"/>
          <w:sz w:val="24"/>
          <w:szCs w:val="24"/>
        </w:rPr>
        <w:t>r involuntarily signed the Treaty of Nanking. This treaty granted Britain indemnity and extraterritoriality</w:t>
      </w:r>
      <w:r w:rsidR="00B3608E">
        <w:rPr>
          <w:rFonts w:ascii="Times New Roman" w:hAnsi="Times New Roman" w:cs="Times New Roman"/>
          <w:sz w:val="24"/>
          <w:szCs w:val="24"/>
        </w:rPr>
        <w:t xml:space="preserve"> leading to the annexing of Hong </w:t>
      </w:r>
      <w:r w:rsidR="00B3608E">
        <w:rPr>
          <w:rFonts w:ascii="Times New Roman" w:hAnsi="Times New Roman" w:cs="Times New Roman"/>
          <w:sz w:val="24"/>
          <w:szCs w:val="24"/>
        </w:rPr>
        <w:lastRenderedPageBreak/>
        <w:t xml:space="preserve">Kong. </w:t>
      </w:r>
      <w:r w:rsidR="00422ED8">
        <w:rPr>
          <w:rFonts w:ascii="Times New Roman" w:hAnsi="Times New Roman" w:cs="Times New Roman"/>
          <w:sz w:val="24"/>
          <w:szCs w:val="24"/>
        </w:rPr>
        <w:t>The conflict over Hong Kong is still ongoing with Chinese government insisting it is under its administration.</w:t>
      </w:r>
    </w:p>
    <w:p w14:paraId="2FA1FCB4" w14:textId="77777777" w:rsidR="00225B97" w:rsidRDefault="00214700" w:rsidP="00272258">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The Opium War is critical as it depicts the nature of intercontinental trade that existed in the 16</w:t>
      </w:r>
      <w:r w:rsidRPr="00225B97">
        <w:rPr>
          <w:rFonts w:ascii="Times New Roman" w:hAnsi="Times New Roman" w:cs="Times New Roman"/>
          <w:sz w:val="24"/>
          <w:szCs w:val="24"/>
          <w:vertAlign w:val="superscript"/>
        </w:rPr>
        <w:t>th</w:t>
      </w:r>
      <w:r>
        <w:rPr>
          <w:rFonts w:ascii="Times New Roman" w:hAnsi="Times New Roman" w:cs="Times New Roman"/>
          <w:sz w:val="24"/>
          <w:szCs w:val="24"/>
        </w:rPr>
        <w:t xml:space="preserve"> and 20</w:t>
      </w:r>
      <w:r w:rsidRPr="00225B97">
        <w:rPr>
          <w:rFonts w:ascii="Times New Roman" w:hAnsi="Times New Roman" w:cs="Times New Roman"/>
          <w:sz w:val="24"/>
          <w:szCs w:val="24"/>
          <w:vertAlign w:val="superscript"/>
        </w:rPr>
        <w:t>th</w:t>
      </w:r>
      <w:r>
        <w:rPr>
          <w:rFonts w:ascii="Times New Roman" w:hAnsi="Times New Roman" w:cs="Times New Roman"/>
          <w:sz w:val="24"/>
          <w:szCs w:val="24"/>
        </w:rPr>
        <w:t xml:space="preserve"> century. It is interesting to note that countries were </w:t>
      </w:r>
      <w:r w:rsidR="00922226">
        <w:rPr>
          <w:rFonts w:ascii="Times New Roman" w:hAnsi="Times New Roman" w:cs="Times New Roman"/>
          <w:sz w:val="24"/>
          <w:szCs w:val="24"/>
        </w:rPr>
        <w:t xml:space="preserve">using unorthodox means to shift the trade balance to their favor. For instance, the British government adopted crude methods of supplying opium to China to gain an advantage. Secondly, it </w:t>
      </w:r>
      <w:r w:rsidR="002917E1">
        <w:rPr>
          <w:rFonts w:ascii="Times New Roman" w:hAnsi="Times New Roman" w:cs="Times New Roman"/>
          <w:sz w:val="24"/>
          <w:szCs w:val="24"/>
        </w:rPr>
        <w:t xml:space="preserve">shows the changing trading policy during </w:t>
      </w:r>
      <w:r w:rsidR="00310298">
        <w:rPr>
          <w:rFonts w:ascii="Times New Roman" w:hAnsi="Times New Roman" w:cs="Times New Roman"/>
          <w:sz w:val="24"/>
          <w:szCs w:val="24"/>
        </w:rPr>
        <w:t xml:space="preserve">these centuries that would later influence </w:t>
      </w:r>
      <w:r w:rsidR="008D0E66">
        <w:rPr>
          <w:rFonts w:ascii="Times New Roman" w:hAnsi="Times New Roman" w:cs="Times New Roman"/>
          <w:sz w:val="24"/>
          <w:szCs w:val="24"/>
        </w:rPr>
        <w:t>economic i</w:t>
      </w:r>
      <w:r w:rsidR="00102FA5">
        <w:rPr>
          <w:rFonts w:ascii="Times New Roman" w:hAnsi="Times New Roman" w:cs="Times New Roman"/>
          <w:sz w:val="24"/>
          <w:szCs w:val="24"/>
        </w:rPr>
        <w:t xml:space="preserve">deology. For example, the British and Europe adopted capitalist approach whereas China employed </w:t>
      </w:r>
      <w:r w:rsidR="008D0E66">
        <w:rPr>
          <w:rFonts w:ascii="Times New Roman" w:hAnsi="Times New Roman" w:cs="Times New Roman"/>
          <w:sz w:val="24"/>
          <w:szCs w:val="24"/>
        </w:rPr>
        <w:t xml:space="preserve"> </w:t>
      </w:r>
      <w:r w:rsidR="00102FA5">
        <w:rPr>
          <w:rFonts w:ascii="Times New Roman" w:hAnsi="Times New Roman" w:cs="Times New Roman"/>
          <w:sz w:val="24"/>
          <w:szCs w:val="24"/>
        </w:rPr>
        <w:t xml:space="preserve"> Confucian-Modernist model.</w:t>
      </w:r>
      <w:r w:rsidR="00922226">
        <w:rPr>
          <w:rFonts w:ascii="Times New Roman" w:hAnsi="Times New Roman" w:cs="Times New Roman"/>
          <w:sz w:val="24"/>
          <w:szCs w:val="24"/>
        </w:rPr>
        <w:t xml:space="preserve"> </w:t>
      </w:r>
    </w:p>
    <w:p w14:paraId="1C36B8A0" w14:textId="77777777" w:rsidR="00815027" w:rsidRDefault="00214700" w:rsidP="00272258">
      <w:pPr>
        <w:spacing w:line="480" w:lineRule="auto"/>
        <w:ind w:left="720" w:firstLine="720"/>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391150" cy="4053840"/>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2952419" name="800px-AMH-6145-NA_View_of_Canton.jpg"/>
                    <pic:cNvPicPr/>
                  </pic:nvPicPr>
                  <pic:blipFill>
                    <a:blip r:embed="rId6">
                      <a:extLst>
                        <a:ext uri="{28A0092B-C50C-407E-A947-70E740481C1C}">
                          <a14:useLocalDpi xmlns:a14="http://schemas.microsoft.com/office/drawing/2010/main" val="0"/>
                        </a:ext>
                      </a:extLst>
                    </a:blip>
                    <a:stretch>
                      <a:fillRect/>
                    </a:stretch>
                  </pic:blipFill>
                  <pic:spPr>
                    <a:xfrm>
                      <a:off x="0" y="0"/>
                      <a:ext cx="5391150" cy="4053840"/>
                    </a:xfrm>
                    <a:prstGeom prst="rect">
                      <a:avLst/>
                    </a:prstGeom>
                  </pic:spPr>
                </pic:pic>
              </a:graphicData>
            </a:graphic>
          </wp:inline>
        </w:drawing>
      </w:r>
    </w:p>
    <w:p w14:paraId="7A5581C7" w14:textId="77777777" w:rsidR="00815027" w:rsidRDefault="00214700" w:rsidP="00272258">
      <w:pPr>
        <w:spacing w:line="480" w:lineRule="auto"/>
        <w:ind w:left="720" w:firstLine="720"/>
        <w:rPr>
          <w:rFonts w:ascii="Times New Roman" w:hAnsi="Times New Roman" w:cs="Times New Roman"/>
          <w:i/>
          <w:sz w:val="24"/>
          <w:szCs w:val="24"/>
        </w:rPr>
      </w:pPr>
      <w:r>
        <w:rPr>
          <w:rFonts w:ascii="Times New Roman" w:hAnsi="Times New Roman" w:cs="Times New Roman"/>
          <w:sz w:val="24"/>
          <w:szCs w:val="24"/>
        </w:rPr>
        <w:t xml:space="preserve">Canton City with ships from </w:t>
      </w:r>
      <w:r w:rsidRPr="00815027">
        <w:rPr>
          <w:rFonts w:ascii="Times New Roman" w:hAnsi="Times New Roman" w:cs="Times New Roman"/>
          <w:sz w:val="24"/>
          <w:szCs w:val="24"/>
        </w:rPr>
        <w:t>Dutch</w:t>
      </w:r>
      <w:r>
        <w:rPr>
          <w:rFonts w:ascii="Times New Roman" w:hAnsi="Times New Roman" w:cs="Times New Roman"/>
          <w:sz w:val="24"/>
          <w:szCs w:val="24"/>
        </w:rPr>
        <w:t xml:space="preserve"> East India Company in </w:t>
      </w:r>
      <w:r w:rsidRPr="00815027">
        <w:rPr>
          <w:rFonts w:ascii="Times New Roman" w:hAnsi="Times New Roman" w:cs="Times New Roman"/>
          <w:sz w:val="24"/>
          <w:szCs w:val="24"/>
        </w:rPr>
        <w:t>1665</w:t>
      </w:r>
      <w:r>
        <w:rPr>
          <w:rFonts w:ascii="Times New Roman" w:hAnsi="Times New Roman" w:cs="Times New Roman"/>
          <w:sz w:val="24"/>
          <w:szCs w:val="24"/>
        </w:rPr>
        <w:t xml:space="preserve">. Source: </w:t>
      </w:r>
      <w:r w:rsidRPr="00815027">
        <w:rPr>
          <w:rFonts w:ascii="Times New Roman" w:hAnsi="Times New Roman" w:cs="Times New Roman"/>
          <w:i/>
          <w:sz w:val="24"/>
          <w:szCs w:val="24"/>
        </w:rPr>
        <w:t>Atlas of Mutual Heritage.</w:t>
      </w:r>
    </w:p>
    <w:p w14:paraId="3D609D37" w14:textId="77777777" w:rsidR="00815027" w:rsidRDefault="00214700" w:rsidP="00272258">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lastRenderedPageBreak/>
        <w:t>The picture above the Southern P</w:t>
      </w:r>
      <w:r>
        <w:rPr>
          <w:rFonts w:ascii="Times New Roman" w:hAnsi="Times New Roman" w:cs="Times New Roman"/>
          <w:sz w:val="24"/>
          <w:szCs w:val="24"/>
        </w:rPr>
        <w:t>ort city of Canton which was the primary gateway into China by European traders.</w:t>
      </w:r>
      <w:r w:rsidR="004D6C2F">
        <w:rPr>
          <w:rFonts w:ascii="Times New Roman" w:hAnsi="Times New Roman" w:cs="Times New Roman"/>
          <w:sz w:val="24"/>
          <w:szCs w:val="24"/>
        </w:rPr>
        <w:t xml:space="preserve"> Similarly, it was used by Great Britain to supply opium into Chine Empire to tilt trade in their favor</w:t>
      </w:r>
      <w:r w:rsidR="00253A12">
        <w:rPr>
          <w:rFonts w:ascii="Times New Roman" w:hAnsi="Times New Roman" w:cs="Times New Roman"/>
          <w:sz w:val="24"/>
          <w:szCs w:val="24"/>
        </w:rPr>
        <w:t>. It would later fall into the hands of the British government after the first opium war.</w:t>
      </w:r>
    </w:p>
    <w:p w14:paraId="7562D97E" w14:textId="77777777" w:rsidR="00815027" w:rsidRDefault="00815027" w:rsidP="00272258">
      <w:pPr>
        <w:spacing w:line="480" w:lineRule="auto"/>
        <w:ind w:left="720" w:firstLine="720"/>
        <w:rPr>
          <w:rFonts w:ascii="Times New Roman" w:hAnsi="Times New Roman" w:cs="Times New Roman"/>
          <w:sz w:val="24"/>
          <w:szCs w:val="24"/>
        </w:rPr>
      </w:pPr>
    </w:p>
    <w:p w14:paraId="6C3EB88C" w14:textId="77777777" w:rsidR="00422ED8" w:rsidRDefault="00422ED8" w:rsidP="00272258">
      <w:pPr>
        <w:spacing w:line="480" w:lineRule="auto"/>
        <w:ind w:left="720" w:firstLine="720"/>
        <w:rPr>
          <w:rFonts w:ascii="Times New Roman" w:hAnsi="Times New Roman" w:cs="Times New Roman"/>
          <w:sz w:val="24"/>
          <w:szCs w:val="24"/>
        </w:rPr>
      </w:pPr>
    </w:p>
    <w:p w14:paraId="3D3AC3C7" w14:textId="77777777" w:rsidR="00725B19" w:rsidRDefault="00725B19" w:rsidP="005421EA">
      <w:pPr>
        <w:spacing w:line="480" w:lineRule="auto"/>
        <w:ind w:left="720" w:firstLine="720"/>
        <w:rPr>
          <w:rFonts w:ascii="Times New Roman" w:hAnsi="Times New Roman" w:cs="Times New Roman"/>
          <w:sz w:val="24"/>
          <w:szCs w:val="24"/>
        </w:rPr>
      </w:pPr>
    </w:p>
    <w:p w14:paraId="127578F2" w14:textId="77777777" w:rsidR="00D64DC2" w:rsidRPr="00D64DC2" w:rsidRDefault="00D64DC2" w:rsidP="00D64DC2">
      <w:pPr>
        <w:rPr>
          <w:rFonts w:ascii="Times New Roman" w:hAnsi="Times New Roman" w:cs="Times New Roman"/>
          <w:sz w:val="24"/>
          <w:szCs w:val="24"/>
        </w:rPr>
      </w:pPr>
    </w:p>
    <w:sectPr w:rsidR="00D64DC2" w:rsidRPr="00D64DC2">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EA564FB" w14:textId="77777777" w:rsidR="00214700" w:rsidRDefault="00214700">
      <w:pPr>
        <w:spacing w:after="0" w:line="240" w:lineRule="auto"/>
      </w:pPr>
      <w:r>
        <w:separator/>
      </w:r>
    </w:p>
  </w:endnote>
  <w:endnote w:type="continuationSeparator" w:id="0">
    <w:p w14:paraId="6F078A82" w14:textId="77777777" w:rsidR="00214700" w:rsidRDefault="002147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D504FEB" w14:textId="77777777" w:rsidR="00214700" w:rsidRDefault="00214700">
      <w:pPr>
        <w:spacing w:after="0" w:line="240" w:lineRule="auto"/>
      </w:pPr>
      <w:r>
        <w:separator/>
      </w:r>
    </w:p>
  </w:footnote>
  <w:footnote w:type="continuationSeparator" w:id="0">
    <w:p w14:paraId="427423AF" w14:textId="77777777" w:rsidR="00214700" w:rsidRDefault="0021470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66490C" w14:textId="77777777" w:rsidR="00090AD6" w:rsidRPr="00090AD6" w:rsidRDefault="00214700" w:rsidP="00090AD6">
    <w:pPr>
      <w:pStyle w:val="Header"/>
      <w:jc w:val="right"/>
      <w:rPr>
        <w:rFonts w:ascii="Times New Roman" w:hAnsi="Times New Roman" w:cs="Times New Roman"/>
        <w:sz w:val="24"/>
        <w:szCs w:val="24"/>
      </w:rPr>
    </w:pPr>
    <w:r>
      <w:rPr>
        <w:rFonts w:ascii="Times New Roman" w:hAnsi="Times New Roman" w:cs="Times New Roman"/>
        <w:sz w:val="24"/>
        <w:szCs w:val="24"/>
      </w:rPr>
      <w:t xml:space="preserve">Surname </w:t>
    </w:r>
    <w:r w:rsidRPr="00090AD6">
      <w:rPr>
        <w:rFonts w:ascii="Times New Roman" w:hAnsi="Times New Roman" w:cs="Times New Roman"/>
        <w:sz w:val="24"/>
        <w:szCs w:val="24"/>
      </w:rPr>
      <w:fldChar w:fldCharType="begin"/>
    </w:r>
    <w:r w:rsidRPr="00090AD6">
      <w:rPr>
        <w:rFonts w:ascii="Times New Roman" w:hAnsi="Times New Roman" w:cs="Times New Roman"/>
        <w:sz w:val="24"/>
        <w:szCs w:val="24"/>
      </w:rPr>
      <w:instrText xml:space="preserve"> PAGE   \* MERGEFORMAT </w:instrText>
    </w:r>
    <w:r w:rsidRPr="00090AD6">
      <w:rPr>
        <w:rFonts w:ascii="Times New Roman" w:hAnsi="Times New Roman" w:cs="Times New Roman"/>
        <w:sz w:val="24"/>
        <w:szCs w:val="24"/>
      </w:rPr>
      <w:fldChar w:fldCharType="separate"/>
    </w:r>
    <w:r w:rsidR="00471EED">
      <w:rPr>
        <w:rFonts w:ascii="Times New Roman" w:hAnsi="Times New Roman" w:cs="Times New Roman"/>
        <w:noProof/>
        <w:sz w:val="24"/>
        <w:szCs w:val="24"/>
      </w:rPr>
      <w:t>3</w:t>
    </w:r>
    <w:r w:rsidRPr="00090AD6">
      <w:rPr>
        <w:rFonts w:ascii="Times New Roman" w:hAnsi="Times New Roman" w:cs="Times New Roman"/>
        <w:noProof/>
        <w:sz w:val="24"/>
        <w:szCs w:val="24"/>
      </w:rPr>
      <w:fldChar w:fldCharType="end"/>
    </w:r>
  </w:p>
  <w:p w14:paraId="7D0D3503" w14:textId="77777777" w:rsidR="00090AD6" w:rsidRDefault="00090AD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0AD6"/>
    <w:rsid w:val="00032FE8"/>
    <w:rsid w:val="00090AD6"/>
    <w:rsid w:val="00102FA5"/>
    <w:rsid w:val="00150371"/>
    <w:rsid w:val="001E5985"/>
    <w:rsid w:val="00214700"/>
    <w:rsid w:val="00225B97"/>
    <w:rsid w:val="00253A12"/>
    <w:rsid w:val="00272258"/>
    <w:rsid w:val="002917E1"/>
    <w:rsid w:val="002A039D"/>
    <w:rsid w:val="00310298"/>
    <w:rsid w:val="00360FFE"/>
    <w:rsid w:val="00422ED8"/>
    <w:rsid w:val="00471EED"/>
    <w:rsid w:val="004D6C2F"/>
    <w:rsid w:val="005421EA"/>
    <w:rsid w:val="005D1EE2"/>
    <w:rsid w:val="006F5F49"/>
    <w:rsid w:val="00725B19"/>
    <w:rsid w:val="00815027"/>
    <w:rsid w:val="008D0E66"/>
    <w:rsid w:val="00922226"/>
    <w:rsid w:val="00956BDB"/>
    <w:rsid w:val="00AE5884"/>
    <w:rsid w:val="00B3608E"/>
    <w:rsid w:val="00B56008"/>
    <w:rsid w:val="00B66624"/>
    <w:rsid w:val="00BF3A34"/>
    <w:rsid w:val="00C458E5"/>
    <w:rsid w:val="00D332A0"/>
    <w:rsid w:val="00D64DC2"/>
    <w:rsid w:val="00F73A29"/>
    <w:rsid w:val="00FD6C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A8BF1D7-AC0A-4D7A-925E-BE20172AE7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0A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0AD6"/>
  </w:style>
  <w:style w:type="paragraph" w:styleId="Footer">
    <w:name w:val="footer"/>
    <w:basedOn w:val="Normal"/>
    <w:link w:val="FooterChar"/>
    <w:uiPriority w:val="99"/>
    <w:unhideWhenUsed/>
    <w:rsid w:val="00090A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0AD6"/>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471E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71EE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88</TotalTime>
  <Pages>3</Pages>
  <Words>391</Words>
  <Characters>2234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papa</dc:creator>
  <cp:lastModifiedBy>papa</cp:lastModifiedBy>
  <cp:revision>24</cp:revision>
  <dcterms:created xsi:type="dcterms:W3CDTF">2018-10-03T19:28:00Z</dcterms:created>
  <dcterms:modified xsi:type="dcterms:W3CDTF">2018-10-03T21:32:00Z</dcterms:modified>
</cp:coreProperties>
</file>