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B2A78" w:rsidRDefault="00CB2A78" w:rsidP="00CB2A78">
      <w:pPr>
        <w:spacing w:line="480" w:lineRule="auto"/>
        <w:jc w:val="center"/>
        <w:rPr>
          <w:rFonts w:ascii="Times New Roman" w:hAnsi="Times New Roman" w:cs="Times New Roman"/>
          <w:sz w:val="24"/>
          <w:szCs w:val="24"/>
        </w:rPr>
      </w:pPr>
    </w:p>
    <w:p w:rsidR="00CB2A78" w:rsidRDefault="00CB2A78" w:rsidP="00CB2A78">
      <w:pPr>
        <w:spacing w:line="480" w:lineRule="auto"/>
        <w:jc w:val="center"/>
        <w:rPr>
          <w:rFonts w:ascii="Times New Roman" w:hAnsi="Times New Roman" w:cs="Times New Roman"/>
          <w:sz w:val="24"/>
          <w:szCs w:val="24"/>
        </w:rPr>
      </w:pPr>
    </w:p>
    <w:p w:rsidR="00CB2A78" w:rsidRDefault="00CB2A78" w:rsidP="00CB2A78">
      <w:pPr>
        <w:spacing w:line="480" w:lineRule="auto"/>
        <w:jc w:val="center"/>
        <w:rPr>
          <w:rFonts w:ascii="Times New Roman" w:hAnsi="Times New Roman" w:cs="Times New Roman"/>
          <w:sz w:val="24"/>
          <w:szCs w:val="24"/>
        </w:rPr>
      </w:pPr>
    </w:p>
    <w:p w:rsidR="00CB2A78" w:rsidRDefault="00CB2A78" w:rsidP="00CB2A78">
      <w:pPr>
        <w:spacing w:line="480" w:lineRule="auto"/>
        <w:jc w:val="center"/>
        <w:rPr>
          <w:rFonts w:ascii="Times New Roman" w:hAnsi="Times New Roman" w:cs="Times New Roman"/>
          <w:sz w:val="24"/>
          <w:szCs w:val="24"/>
        </w:rPr>
      </w:pPr>
    </w:p>
    <w:p w:rsidR="00CB2A78" w:rsidRDefault="00CB2A78" w:rsidP="00CB2A78">
      <w:pPr>
        <w:spacing w:line="480" w:lineRule="auto"/>
        <w:jc w:val="center"/>
        <w:rPr>
          <w:rFonts w:ascii="Times New Roman" w:hAnsi="Times New Roman" w:cs="Times New Roman"/>
          <w:sz w:val="24"/>
          <w:szCs w:val="24"/>
        </w:rPr>
      </w:pPr>
    </w:p>
    <w:p w:rsidR="00CB2A78" w:rsidRDefault="00CB2A78" w:rsidP="00CB2A78">
      <w:pPr>
        <w:spacing w:line="480" w:lineRule="auto"/>
        <w:jc w:val="center"/>
        <w:rPr>
          <w:rFonts w:ascii="Times New Roman" w:hAnsi="Times New Roman" w:cs="Times New Roman"/>
          <w:sz w:val="24"/>
          <w:szCs w:val="24"/>
        </w:rPr>
      </w:pPr>
    </w:p>
    <w:p w:rsidR="00CB2A78" w:rsidRDefault="00CB2A78" w:rsidP="00CB2A78">
      <w:pPr>
        <w:spacing w:line="480" w:lineRule="auto"/>
        <w:jc w:val="center"/>
        <w:rPr>
          <w:rFonts w:ascii="Times New Roman" w:hAnsi="Times New Roman" w:cs="Times New Roman"/>
          <w:sz w:val="24"/>
          <w:szCs w:val="24"/>
        </w:rPr>
      </w:pPr>
    </w:p>
    <w:p w:rsidR="00CB2A78" w:rsidRDefault="00CB2A78" w:rsidP="00CB2A78">
      <w:pPr>
        <w:spacing w:line="480" w:lineRule="auto"/>
        <w:jc w:val="center"/>
        <w:rPr>
          <w:rFonts w:ascii="Times New Roman" w:hAnsi="Times New Roman" w:cs="Times New Roman"/>
          <w:sz w:val="24"/>
          <w:szCs w:val="24"/>
        </w:rPr>
      </w:pPr>
      <w:r>
        <w:rPr>
          <w:rFonts w:ascii="Times New Roman" w:hAnsi="Times New Roman" w:cs="Times New Roman"/>
          <w:sz w:val="24"/>
          <w:szCs w:val="24"/>
        </w:rPr>
        <w:t>The Play Project</w:t>
      </w:r>
    </w:p>
    <w:p w:rsidR="00CB2A78" w:rsidRDefault="00CB2A78" w:rsidP="00CB2A78">
      <w:pPr>
        <w:spacing w:line="480" w:lineRule="auto"/>
        <w:jc w:val="center"/>
        <w:rPr>
          <w:rFonts w:ascii="Times New Roman" w:hAnsi="Times New Roman" w:cs="Times New Roman"/>
          <w:sz w:val="24"/>
          <w:szCs w:val="24"/>
        </w:rPr>
      </w:pPr>
      <w:r>
        <w:rPr>
          <w:rFonts w:ascii="Times New Roman" w:hAnsi="Times New Roman" w:cs="Times New Roman"/>
          <w:sz w:val="24"/>
          <w:szCs w:val="24"/>
        </w:rPr>
        <w:t>University Affiliation</w:t>
      </w:r>
    </w:p>
    <w:p w:rsidR="00CB2A78" w:rsidRDefault="00CB2A78" w:rsidP="00CB2A78">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CB2A78" w:rsidRDefault="00CB2A78" w:rsidP="00CB2A78">
      <w:pPr>
        <w:spacing w:line="480" w:lineRule="auto"/>
        <w:jc w:val="center"/>
        <w:rPr>
          <w:rFonts w:ascii="Times New Roman" w:hAnsi="Times New Roman" w:cs="Times New Roman"/>
          <w:sz w:val="24"/>
          <w:szCs w:val="24"/>
        </w:rPr>
      </w:pPr>
      <w:r>
        <w:rPr>
          <w:rFonts w:ascii="Times New Roman" w:hAnsi="Times New Roman" w:cs="Times New Roman"/>
          <w:sz w:val="24"/>
          <w:szCs w:val="24"/>
        </w:rPr>
        <w:t>Course</w:t>
      </w:r>
      <w:r>
        <w:rPr>
          <w:rFonts w:ascii="Times New Roman" w:hAnsi="Times New Roman" w:cs="Times New Roman"/>
          <w:sz w:val="24"/>
          <w:szCs w:val="24"/>
        </w:rPr>
        <w:br w:type="page"/>
      </w:r>
    </w:p>
    <w:p w:rsidR="00CB2A78" w:rsidRPr="00BD36B7" w:rsidRDefault="00CB2A78" w:rsidP="00CB2A78">
      <w:pPr>
        <w:spacing w:line="480" w:lineRule="auto"/>
        <w:jc w:val="center"/>
        <w:rPr>
          <w:rFonts w:ascii="Times New Roman" w:hAnsi="Times New Roman" w:cs="Times New Roman"/>
          <w:b/>
          <w:sz w:val="24"/>
          <w:szCs w:val="24"/>
        </w:rPr>
      </w:pPr>
      <w:r w:rsidRPr="00BD36B7">
        <w:rPr>
          <w:rFonts w:ascii="Times New Roman" w:hAnsi="Times New Roman" w:cs="Times New Roman"/>
          <w:b/>
          <w:sz w:val="24"/>
          <w:szCs w:val="24"/>
        </w:rPr>
        <w:lastRenderedPageBreak/>
        <w:t>The Play Project</w:t>
      </w:r>
    </w:p>
    <w:p w:rsidR="00CB2A78" w:rsidRPr="00BD36B7" w:rsidRDefault="00CB2A78" w:rsidP="00CB2A78">
      <w:pPr>
        <w:spacing w:line="480" w:lineRule="auto"/>
        <w:ind w:firstLine="720"/>
        <w:rPr>
          <w:rFonts w:ascii="Times New Roman" w:hAnsi="Times New Roman" w:cs="Times New Roman"/>
          <w:sz w:val="24"/>
          <w:szCs w:val="24"/>
        </w:rPr>
      </w:pPr>
      <w:r w:rsidRPr="00BD36B7">
        <w:rPr>
          <w:rFonts w:ascii="Times New Roman" w:hAnsi="Times New Roman" w:cs="Times New Roman"/>
          <w:sz w:val="24"/>
          <w:szCs w:val="24"/>
        </w:rPr>
        <w:t>A play project is a new approach that aims at providing essential interventions for the treatment of autism in children. The PLAY intervention was evaluated to ensure the effectiveness of the intervention and establish the desired results of the project (Solomon, Van Egeren, Mahoney, Zimmerman, &amp; Haber, 2015). The play intervention was observed to cause changes in parent-child interaction without stressing the parents. The play project is very vital to modern socie</w:t>
      </w:r>
      <w:r>
        <w:rPr>
          <w:rFonts w:ascii="Times New Roman" w:hAnsi="Times New Roman" w:cs="Times New Roman"/>
          <w:sz w:val="24"/>
          <w:szCs w:val="24"/>
        </w:rPr>
        <w:t>ty since it provides communities with a</w:t>
      </w:r>
      <w:r w:rsidRPr="00BD36B7">
        <w:rPr>
          <w:rFonts w:ascii="Times New Roman" w:hAnsi="Times New Roman" w:cs="Times New Roman"/>
          <w:sz w:val="24"/>
          <w:szCs w:val="24"/>
        </w:rPr>
        <w:t xml:space="preserve"> relatively cheaper intervention for children with Autism Spectrum Dis</w:t>
      </w:r>
      <w:r>
        <w:rPr>
          <w:rFonts w:ascii="Times New Roman" w:hAnsi="Times New Roman" w:cs="Times New Roman"/>
          <w:sz w:val="24"/>
          <w:szCs w:val="24"/>
        </w:rPr>
        <w:t>order (ASD) and their parents. I understand that a</w:t>
      </w:r>
      <w:r w:rsidRPr="00BD36B7">
        <w:rPr>
          <w:rFonts w:ascii="Times New Roman" w:hAnsi="Times New Roman" w:cs="Times New Roman"/>
          <w:sz w:val="24"/>
          <w:szCs w:val="24"/>
        </w:rPr>
        <w:t>ny child diagnosed with ASD should be engaged in play as an intervention to help the child get involved. The PLAY project is a proven intervention that is used but therapists, educators and parents to help children with autism connect, communicate and get to socialize with other children.</w:t>
      </w:r>
      <w:r>
        <w:rPr>
          <w:rFonts w:ascii="Times New Roman" w:hAnsi="Times New Roman" w:cs="Times New Roman"/>
          <w:sz w:val="24"/>
          <w:szCs w:val="24"/>
        </w:rPr>
        <w:t xml:space="preserve"> I feel that there are many families using the approach since it is flexible and easy to manage than other treatment procedures.</w:t>
      </w:r>
    </w:p>
    <w:p w:rsidR="00CB2A78" w:rsidRDefault="00CB2A78" w:rsidP="00CB2A78">
      <w:pPr>
        <w:spacing w:line="480" w:lineRule="auto"/>
        <w:ind w:firstLine="720"/>
        <w:rPr>
          <w:rFonts w:ascii="Times New Roman" w:hAnsi="Times New Roman" w:cs="Times New Roman"/>
          <w:sz w:val="24"/>
          <w:szCs w:val="24"/>
        </w:rPr>
      </w:pPr>
      <w:r w:rsidRPr="00BD36B7">
        <w:rPr>
          <w:rFonts w:ascii="Times New Roman" w:hAnsi="Times New Roman" w:cs="Times New Roman"/>
          <w:sz w:val="24"/>
          <w:szCs w:val="24"/>
        </w:rPr>
        <w:t>From the video, it is evident that the parents aim at helping the child to gain new skills. The parents focus on the sensory issues, movement and language delays of the child through engagement, emotional ideas, simple and complex symbolic play as well as intimacy. At times the child shows interest in other activities that the ones the parents are trying to involve the child with ("P.L.A.Y. Project - A Home Visit (Autism Therapy) Part 1," 2011).</w:t>
      </w:r>
      <w:r>
        <w:rPr>
          <w:rFonts w:ascii="Times New Roman" w:hAnsi="Times New Roman" w:cs="Times New Roman"/>
          <w:sz w:val="24"/>
          <w:szCs w:val="24"/>
        </w:rPr>
        <w:t xml:space="preserve"> I believe that this would be quite hard though, as a parent, we should be persistent to help our children in everything they do.</w:t>
      </w:r>
      <w:r w:rsidRPr="00BD36B7">
        <w:rPr>
          <w:rFonts w:ascii="Times New Roman" w:hAnsi="Times New Roman" w:cs="Times New Roman"/>
          <w:sz w:val="24"/>
          <w:szCs w:val="24"/>
        </w:rPr>
        <w:t xml:space="preserve"> For instance, the child is interested in counting numbers and the parents have to join the child in the activity of interest instead of stopping him. As a result, the child feels the connection with the parents leading to intimacy and engagement. Parents and therapists apply the procedures highlighted in the PLAY project model that relates to the development of children </w:t>
      </w:r>
      <w:r w:rsidRPr="00BD36B7">
        <w:rPr>
          <w:rFonts w:ascii="Times New Roman" w:hAnsi="Times New Roman" w:cs="Times New Roman"/>
          <w:sz w:val="24"/>
          <w:szCs w:val="24"/>
        </w:rPr>
        <w:lastRenderedPageBreak/>
        <w:t xml:space="preserve">with autism. Therapists and parents play a key role in helping the child gain social skills, build relationships with peers and other people in society and learn the language to communicate with. </w:t>
      </w:r>
    </w:p>
    <w:p w:rsidR="00CB2A78" w:rsidRPr="00BD36B7" w:rsidRDefault="00CB2A78" w:rsidP="00CB2A78">
      <w:pPr>
        <w:spacing w:line="480" w:lineRule="auto"/>
        <w:ind w:firstLine="720"/>
        <w:rPr>
          <w:rFonts w:ascii="Times New Roman" w:hAnsi="Times New Roman" w:cs="Times New Roman"/>
          <w:sz w:val="24"/>
          <w:szCs w:val="24"/>
        </w:rPr>
      </w:pPr>
      <w:r w:rsidRPr="00BD36B7">
        <w:rPr>
          <w:rFonts w:ascii="Times New Roman" w:hAnsi="Times New Roman" w:cs="Times New Roman"/>
          <w:sz w:val="24"/>
          <w:szCs w:val="24"/>
        </w:rPr>
        <w:t>It is important to note that the PLAY project is an early intervention program based on community training in tr</w:t>
      </w:r>
      <w:r>
        <w:rPr>
          <w:rFonts w:ascii="Times New Roman" w:hAnsi="Times New Roman" w:cs="Times New Roman"/>
          <w:sz w:val="24"/>
          <w:szCs w:val="24"/>
        </w:rPr>
        <w:t>eating children with autism. I tend to agree with the researcher on the PLAY project approach since it offers a treatment program that is closer too home. I found DR. Greenspan’s argument in the PLAY project as a good solid and well-structured program that is easier for parents to follow at their comfort. I learn that the</w:t>
      </w:r>
      <w:r w:rsidRPr="00BD36B7">
        <w:rPr>
          <w:rFonts w:ascii="Times New Roman" w:hAnsi="Times New Roman" w:cs="Times New Roman"/>
          <w:sz w:val="24"/>
          <w:szCs w:val="24"/>
        </w:rPr>
        <w:t xml:space="preserve"> project empowers parents and caregivers to implement developmental and intensive interventions towards children with ASD. </w:t>
      </w:r>
      <w:r>
        <w:rPr>
          <w:rFonts w:ascii="Times New Roman" w:hAnsi="Times New Roman" w:cs="Times New Roman"/>
          <w:sz w:val="24"/>
          <w:szCs w:val="24"/>
        </w:rPr>
        <w:t xml:space="preserve">I think that by using this approach, we are helping the child to have a continuous flow of communication. I also think that the child would be eager to communicate more and relate well with other people due to the practice of the PLAY project. </w:t>
      </w:r>
    </w:p>
    <w:p w:rsidR="00CB2A78" w:rsidRPr="00BD36B7" w:rsidRDefault="00CB2A78" w:rsidP="00CB2A78">
      <w:pPr>
        <w:shd w:val="clear" w:color="auto" w:fill="FFFFFF"/>
        <w:spacing w:after="0" w:line="480" w:lineRule="auto"/>
        <w:jc w:val="center"/>
        <w:rPr>
          <w:rFonts w:ascii="Times New Roman" w:eastAsia="Times New Roman" w:hAnsi="Times New Roman" w:cs="Times New Roman"/>
          <w:color w:val="000000"/>
          <w:sz w:val="24"/>
          <w:szCs w:val="24"/>
        </w:rPr>
      </w:pPr>
    </w:p>
    <w:p w:rsidR="00CB2A78" w:rsidRDefault="00CB2A78" w:rsidP="00CB2A78">
      <w:pPr>
        <w:shd w:val="clear" w:color="auto" w:fill="FFFFFF"/>
        <w:tabs>
          <w:tab w:val="left" w:pos="1350"/>
          <w:tab w:val="center" w:pos="4680"/>
        </w:tabs>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p>
    <w:p w:rsidR="00CB2A78" w:rsidRDefault="00CB2A78" w:rsidP="00CB2A78">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br w:type="page"/>
      </w:r>
    </w:p>
    <w:p w:rsidR="00CB2A78" w:rsidRPr="00BD36B7" w:rsidRDefault="00CB2A78" w:rsidP="00CB2A78">
      <w:pPr>
        <w:shd w:val="clear" w:color="auto" w:fill="FFFFFF"/>
        <w:tabs>
          <w:tab w:val="left" w:pos="1350"/>
          <w:tab w:val="center" w:pos="4680"/>
        </w:tabs>
        <w:spacing w:after="0" w:line="240" w:lineRule="auto"/>
        <w:jc w:val="center"/>
        <w:rPr>
          <w:rFonts w:ascii="Times New Roman" w:eastAsia="Times New Roman" w:hAnsi="Times New Roman" w:cs="Times New Roman"/>
          <w:color w:val="000000"/>
          <w:sz w:val="24"/>
          <w:szCs w:val="24"/>
        </w:rPr>
      </w:pPr>
      <w:r w:rsidRPr="00BD36B7">
        <w:rPr>
          <w:rFonts w:ascii="Times New Roman" w:eastAsia="Times New Roman" w:hAnsi="Times New Roman" w:cs="Times New Roman"/>
          <w:color w:val="000000"/>
          <w:sz w:val="24"/>
          <w:szCs w:val="24"/>
        </w:rPr>
        <w:lastRenderedPageBreak/>
        <w:t>References</w:t>
      </w:r>
    </w:p>
    <w:p w:rsidR="00CB2A78" w:rsidRPr="00BD36B7" w:rsidRDefault="00CB2A78" w:rsidP="00CB2A78">
      <w:pPr>
        <w:shd w:val="clear" w:color="auto" w:fill="FFFFFF"/>
        <w:spacing w:after="0" w:line="550" w:lineRule="atLeast"/>
        <w:ind w:left="720" w:right="75" w:hanging="720"/>
        <w:rPr>
          <w:rFonts w:ascii="Times New Roman" w:eastAsia="Times New Roman" w:hAnsi="Times New Roman" w:cs="Times New Roman"/>
          <w:color w:val="000000"/>
          <w:sz w:val="24"/>
          <w:szCs w:val="24"/>
        </w:rPr>
      </w:pPr>
      <w:r w:rsidRPr="00BD36B7">
        <w:rPr>
          <w:rFonts w:ascii="Times New Roman" w:eastAsia="Times New Roman" w:hAnsi="Times New Roman" w:cs="Times New Roman"/>
          <w:color w:val="000000"/>
          <w:sz w:val="24"/>
          <w:szCs w:val="24"/>
        </w:rPr>
        <w:t>The P.L.A.Y. Project - A Home Visit (Autism Therapy) Part 1. (2011, December 19). Retrieved from https://www.youtube.com/watch?v=HzP7BAmMpCk</w:t>
      </w:r>
    </w:p>
    <w:p w:rsidR="00CB2A78" w:rsidRPr="00BD36B7" w:rsidRDefault="00CB2A78" w:rsidP="00CB2A78">
      <w:pPr>
        <w:shd w:val="clear" w:color="auto" w:fill="FFFFFF"/>
        <w:spacing w:after="0" w:line="550" w:lineRule="atLeast"/>
        <w:ind w:left="720" w:right="75" w:hanging="720"/>
        <w:rPr>
          <w:rFonts w:ascii="Times New Roman" w:eastAsia="Times New Roman" w:hAnsi="Times New Roman" w:cs="Times New Roman"/>
          <w:color w:val="000000"/>
          <w:sz w:val="24"/>
          <w:szCs w:val="24"/>
        </w:rPr>
      </w:pPr>
      <w:r w:rsidRPr="00BD36B7">
        <w:rPr>
          <w:rFonts w:ascii="Times New Roman" w:eastAsia="Times New Roman" w:hAnsi="Times New Roman" w:cs="Times New Roman"/>
          <w:color w:val="000000"/>
          <w:sz w:val="24"/>
          <w:szCs w:val="24"/>
        </w:rPr>
        <w:t>Solomon, R., Van Egeren, L. A., Mahoney, G., Zimmerman, P., &amp; Haber, M. S. (2015). PLAY Project Home Consultation Intervention Program for Young Children with Autism Spectrum Disorders: A Randomized Controlled Trial. Retrieved from https://www.ncbi.nlm.nih.gov/pmc/articles/PMC4181375/</w:t>
      </w:r>
    </w:p>
    <w:p w:rsidR="00CB2A78" w:rsidRDefault="00CB2A78" w:rsidP="00CB2A78"/>
    <w:p w:rsidR="003967B5" w:rsidRDefault="00CB2A78">
      <w:bookmarkStart w:id="0" w:name="_GoBack"/>
      <w:bookmarkEnd w:id="0"/>
    </w:p>
    <w:sectPr w:rsidR="003967B5" w:rsidSect="00BD36B7">
      <w:headerReference w:type="default" r:id="rId4"/>
      <w:headerReference w:type="first" r:id="rId5"/>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389961054"/>
      <w:docPartObj>
        <w:docPartGallery w:val="Page Numbers (Top of Page)"/>
        <w:docPartUnique/>
      </w:docPartObj>
    </w:sdtPr>
    <w:sdtEndPr>
      <w:rPr>
        <w:noProof/>
      </w:rPr>
    </w:sdtEndPr>
    <w:sdtContent>
      <w:p w:rsidR="00BD36B7" w:rsidRDefault="00CB2A78">
        <w:pPr>
          <w:pStyle w:val="Header"/>
          <w:jc w:val="right"/>
        </w:pPr>
        <w:r>
          <w:fldChar w:fldCharType="begin"/>
        </w:r>
        <w:r>
          <w:instrText xml:space="preserve"> PAGE   \* MERGEFORMAT </w:instrText>
        </w:r>
        <w:r>
          <w:fldChar w:fldCharType="separate"/>
        </w:r>
        <w:r>
          <w:rPr>
            <w:noProof/>
          </w:rPr>
          <w:t>3</w:t>
        </w:r>
        <w:r>
          <w:rPr>
            <w:noProof/>
          </w:rPr>
          <w:fldChar w:fldCharType="end"/>
        </w:r>
      </w:p>
    </w:sdtContent>
  </w:sdt>
  <w:p w:rsidR="00BD36B7" w:rsidRDefault="00CB2A78">
    <w:pPr>
      <w:pStyle w:val="Header"/>
    </w:pPr>
    <w:r>
      <w:t>THE PLAY PROJECT</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D36B7" w:rsidRDefault="00CB2A78">
    <w:pPr>
      <w:pStyle w:val="Header"/>
    </w:pPr>
    <w:r>
      <w:t xml:space="preserve">Running Head: THE PLAY PROJECT                                                                              </w:t>
    </w:r>
    <w:r>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sDSwsDQyNDCwMDA3NDJT0lEKTi0uzszPAykwrAUAdeYw8ywAAAA="/>
  </w:docVars>
  <w:rsids>
    <w:rsidRoot w:val="00CB2A78"/>
    <w:rsid w:val="00822180"/>
    <w:rsid w:val="00BD0607"/>
    <w:rsid w:val="00CB2A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65AF11A-18EA-47CF-8ED3-6990EB0AE7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B2A7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2A78"/>
    <w:pPr>
      <w:tabs>
        <w:tab w:val="center" w:pos="4680"/>
        <w:tab w:val="right" w:pos="9360"/>
      </w:tabs>
      <w:spacing w:after="0" w:line="240" w:lineRule="auto"/>
    </w:pPr>
  </w:style>
  <w:style w:type="character" w:customStyle="1" w:styleId="HeaderChar">
    <w:name w:val="Header Char"/>
    <w:basedOn w:val="DefaultParagraphFont"/>
    <w:link w:val="Header"/>
    <w:uiPriority w:val="99"/>
    <w:rsid w:val="00CB2A7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eader" Target="header2.xml"/><Relationship Id="rId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527</Words>
  <Characters>3004</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3524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2019-07-31T23:26:00Z</dcterms:created>
  <dcterms:modified xsi:type="dcterms:W3CDTF">2019-07-31T23:27:00Z</dcterms:modified>
</cp:coreProperties>
</file>