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小标题"/>
        <w:jc w:val="center"/>
      </w:pPr>
      <w:r>
        <w:rPr>
          <w:rtl w:val="0"/>
          <w:lang w:val="en-US"/>
        </w:rPr>
        <w:t xml:space="preserve">Assignment 2: Needs Assessment and </w:t>
      </w:r>
    </w:p>
    <w:p>
      <w:pPr>
        <w:pStyle w:val="小标题"/>
        <w:spacing w:before="0"/>
        <w:jc w:val="center"/>
      </w:pPr>
      <w:r>
        <w:rPr>
          <w:rtl w:val="0"/>
          <w:lang w:val="fr-FR"/>
        </w:rPr>
        <w:t>Instructional Program (25%)</w:t>
      </w:r>
    </w:p>
    <w:p>
      <w:pPr>
        <w:pStyle w:val="正文"/>
        <w:spacing w:line="240" w:lineRule="auto"/>
        <w:jc w:val="center"/>
        <w:rPr>
          <w:rFonts w:ascii="Arial" w:cs="Arial" w:hAnsi="Arial" w:eastAsia="Arial"/>
          <w:b w:val="1"/>
          <w:bCs w:val="1"/>
          <w:sz w:val="24"/>
          <w:szCs w:val="24"/>
        </w:rPr>
      </w:pPr>
    </w:p>
    <w:p>
      <w:pPr>
        <w:pStyle w:val="小标题 2"/>
      </w:pPr>
      <w:r>
        <w:rPr>
          <w:rtl w:val="0"/>
        </w:rPr>
        <w:t>Purpose</w:t>
      </w:r>
    </w:p>
    <w:p>
      <w:pPr>
        <w:pStyle w:val="正文"/>
      </w:pPr>
    </w:p>
    <w:p>
      <w:pPr>
        <w:pStyle w:val="正文"/>
        <w:rPr>
          <w:sz w:val="24"/>
          <w:szCs w:val="24"/>
        </w:rPr>
      </w:pPr>
      <w:r>
        <w:rPr>
          <w:sz w:val="24"/>
          <w:szCs w:val="24"/>
          <w:rtl w:val="0"/>
          <w:lang w:val="en-US"/>
        </w:rPr>
        <w:t xml:space="preserve">To design a needs assessment tool and subsequently discuss a suitable instructional program for a chosen adult education population. </w:t>
      </w:r>
    </w:p>
    <w:p>
      <w:pPr>
        <w:pStyle w:val="小标题 2"/>
      </w:pPr>
      <w:r>
        <w:rPr>
          <w:rtl w:val="0"/>
        </w:rPr>
        <w:t>Learning Outcomes</w:t>
      </w:r>
    </w:p>
    <w:p>
      <w:pPr>
        <w:pStyle w:val="正文"/>
        <w:spacing w:line="240" w:lineRule="auto"/>
        <w:rPr>
          <w:sz w:val="24"/>
          <w:szCs w:val="24"/>
        </w:rPr>
      </w:pPr>
    </w:p>
    <w:p>
      <w:pPr>
        <w:pStyle w:val="正文"/>
        <w:spacing w:line="240" w:lineRule="auto"/>
        <w:rPr>
          <w:sz w:val="24"/>
          <w:szCs w:val="24"/>
        </w:rPr>
      </w:pPr>
      <w:r>
        <w:rPr>
          <w:sz w:val="24"/>
          <w:szCs w:val="24"/>
          <w:rtl w:val="0"/>
          <w:lang w:val="en-US"/>
        </w:rPr>
        <w:t>This assessment contributes to achieving the following Course Learning Requirements (CLRs) and Embedded Knowledge and Skills (EKS):</w:t>
      </w:r>
    </w:p>
    <w:p>
      <w:pPr>
        <w:pStyle w:val="正文"/>
        <w:spacing w:line="240" w:lineRule="auto"/>
        <w:rPr>
          <w:sz w:val="24"/>
          <w:szCs w:val="24"/>
        </w:rPr>
      </w:pPr>
    </w:p>
    <w:p>
      <w:pPr>
        <w:pStyle w:val="正文"/>
        <w:spacing w:line="240" w:lineRule="auto"/>
        <w:rPr>
          <w:i w:val="1"/>
          <w:iCs w:val="1"/>
          <w:sz w:val="24"/>
          <w:szCs w:val="24"/>
        </w:rPr>
      </w:pPr>
    </w:p>
    <w:p>
      <w:pPr>
        <w:pStyle w:val="正文"/>
        <w:widowControl w:val="0"/>
        <w:rPr>
          <w:color w:val="000000"/>
          <w:sz w:val="24"/>
          <w:szCs w:val="24"/>
          <w:u w:color="000000"/>
        </w:rPr>
      </w:pPr>
      <w:r>
        <w:rPr>
          <w:sz w:val="24"/>
          <w:szCs w:val="24"/>
          <w:rtl w:val="0"/>
          <w:lang w:val="en-US"/>
        </w:rPr>
        <w:t xml:space="preserve">CLR 2: </w:t>
      </w:r>
      <w:r>
        <w:rPr>
          <w:color w:val="000000"/>
          <w:u w:color="000000"/>
          <w:rtl w:val="0"/>
        </w:rPr>
        <w:t xml:space="preserve"> </w:t>
      </w:r>
      <w:r>
        <w:rPr>
          <w:color w:val="000000"/>
          <w:sz w:val="24"/>
          <w:szCs w:val="24"/>
          <w:u w:color="000000"/>
          <w:rtl w:val="0"/>
          <w:lang w:val="en-US"/>
        </w:rPr>
        <w:t xml:space="preserve">Analyze a learning needs assessment of the adult learning community, within the context of early learning, by utilizing current and relevant research methods. </w:t>
      </w:r>
    </w:p>
    <w:p>
      <w:pPr>
        <w:pStyle w:val="正文"/>
        <w:spacing w:line="240" w:lineRule="auto"/>
        <w:rPr>
          <w:sz w:val="24"/>
          <w:szCs w:val="24"/>
        </w:rPr>
      </w:pPr>
    </w:p>
    <w:p>
      <w:pPr>
        <w:pStyle w:val="正文"/>
        <w:spacing w:line="240" w:lineRule="auto"/>
        <w:rPr>
          <w:sz w:val="24"/>
          <w:szCs w:val="24"/>
        </w:rPr>
      </w:pPr>
      <w:r>
        <w:rPr>
          <w:sz w:val="24"/>
          <w:szCs w:val="24"/>
          <w:rtl w:val="0"/>
        </w:rPr>
        <w:t xml:space="preserve">EKS: </w:t>
      </w:r>
    </w:p>
    <w:p>
      <w:pPr>
        <w:pStyle w:val="List Paragraph"/>
        <w:numPr>
          <w:ilvl w:val="0"/>
          <w:numId w:val="2"/>
        </w:numPr>
        <w:bidi w:val="0"/>
        <w:spacing w:line="240" w:lineRule="auto"/>
        <w:ind w:right="0"/>
        <w:jc w:val="left"/>
        <w:rPr>
          <w:sz w:val="24"/>
          <w:szCs w:val="24"/>
          <w:rtl w:val="0"/>
          <w:lang w:val="en-US"/>
        </w:rPr>
      </w:pPr>
      <w:r>
        <w:rPr>
          <w:color w:val="000000"/>
          <w:sz w:val="24"/>
          <w:szCs w:val="24"/>
          <w:u w:color="000000"/>
          <w:rtl w:val="0"/>
          <w:lang w:val="en-US"/>
        </w:rPr>
        <w:t xml:space="preserve">Assess data to develop potential learning goals and plans. </w:t>
      </w:r>
    </w:p>
    <w:p>
      <w:pPr>
        <w:pStyle w:val="正文"/>
        <w:widowControl w:val="0"/>
        <w:rPr>
          <w:sz w:val="24"/>
          <w:szCs w:val="24"/>
        </w:rPr>
      </w:pPr>
    </w:p>
    <w:p>
      <w:pPr>
        <w:pStyle w:val="正文"/>
        <w:widowControl w:val="0"/>
        <w:rPr>
          <w:color w:val="000000"/>
          <w:sz w:val="24"/>
          <w:szCs w:val="24"/>
          <w:u w:color="000000"/>
        </w:rPr>
      </w:pPr>
      <w:r>
        <w:rPr>
          <w:sz w:val="24"/>
          <w:szCs w:val="24"/>
          <w:rtl w:val="0"/>
          <w:lang w:val="en-US"/>
        </w:rPr>
        <w:t xml:space="preserve">CLR 3: </w:t>
      </w:r>
      <w:r>
        <w:rPr>
          <w:color w:val="000000"/>
          <w:sz w:val="24"/>
          <w:szCs w:val="24"/>
          <w:u w:color="000000"/>
          <w:rtl w:val="0"/>
          <w:lang w:val="en-US"/>
        </w:rPr>
        <w:t xml:space="preserve">Incorporate learning theories into the research, preparation, and facilitation of a selection of adult learning experiences that are relevant to the early learning community. </w:t>
      </w:r>
    </w:p>
    <w:p>
      <w:pPr>
        <w:pStyle w:val="正文"/>
        <w:spacing w:line="240" w:lineRule="auto"/>
        <w:rPr>
          <w:sz w:val="24"/>
          <w:szCs w:val="24"/>
        </w:rPr>
      </w:pPr>
    </w:p>
    <w:p>
      <w:pPr>
        <w:pStyle w:val="正文"/>
        <w:spacing w:line="240" w:lineRule="auto"/>
        <w:rPr>
          <w:sz w:val="24"/>
          <w:szCs w:val="24"/>
        </w:rPr>
      </w:pPr>
      <w:r>
        <w:rPr>
          <w:sz w:val="24"/>
          <w:szCs w:val="24"/>
          <w:rtl w:val="0"/>
        </w:rPr>
        <w:t xml:space="preserve">EKS: </w:t>
      </w:r>
    </w:p>
    <w:p>
      <w:pPr>
        <w:pStyle w:val="List Paragraph"/>
        <w:widowControl w:val="0"/>
        <w:numPr>
          <w:ilvl w:val="0"/>
          <w:numId w:val="2"/>
        </w:numPr>
        <w:bidi w:val="0"/>
        <w:ind w:right="0"/>
        <w:jc w:val="left"/>
        <w:rPr>
          <w:sz w:val="24"/>
          <w:szCs w:val="24"/>
          <w:rtl w:val="0"/>
          <w:lang w:val="en-US"/>
        </w:rPr>
      </w:pPr>
      <w:r>
        <w:rPr>
          <w:color w:val="000000"/>
          <w:sz w:val="24"/>
          <w:szCs w:val="24"/>
          <w:u w:color="000000"/>
          <w:rtl w:val="0"/>
          <w:lang w:val="en-US"/>
        </w:rPr>
        <w:t xml:space="preserve">Develop a tool to maximize each learning opportunity ensuring that current research and best practice are utilized. </w:t>
      </w:r>
    </w:p>
    <w:p>
      <w:pPr>
        <w:pStyle w:val="正文"/>
        <w:rPr>
          <w:sz w:val="24"/>
          <w:szCs w:val="24"/>
        </w:rPr>
      </w:pPr>
    </w:p>
    <w:p>
      <w:pPr>
        <w:pStyle w:val="正文"/>
        <w:widowControl w:val="0"/>
        <w:rPr>
          <w:color w:val="000000"/>
          <w:sz w:val="24"/>
          <w:szCs w:val="24"/>
          <w:u w:color="000000"/>
        </w:rPr>
      </w:pPr>
      <w:r>
        <w:rPr>
          <w:sz w:val="24"/>
          <w:szCs w:val="24"/>
          <w:rtl w:val="0"/>
          <w:lang w:val="de-DE"/>
        </w:rPr>
        <w:t xml:space="preserve">CLR 4: </w:t>
      </w:r>
      <w:r>
        <w:rPr>
          <w:color w:val="000000"/>
          <w:sz w:val="24"/>
          <w:szCs w:val="24"/>
          <w:u w:color="000000"/>
          <w:rtl w:val="0"/>
          <w:lang w:val="en-US"/>
        </w:rPr>
        <w:t>Investigate and evaluate various instructional strategies and their relevance to learning styles, learner needs, and learning outcomes.</w:t>
      </w:r>
    </w:p>
    <w:p>
      <w:pPr>
        <w:pStyle w:val="正文"/>
        <w:spacing w:line="240" w:lineRule="auto"/>
        <w:rPr>
          <w:sz w:val="24"/>
          <w:szCs w:val="24"/>
        </w:rPr>
      </w:pPr>
    </w:p>
    <w:p>
      <w:pPr>
        <w:pStyle w:val="正文"/>
        <w:spacing w:line="240" w:lineRule="auto"/>
        <w:rPr>
          <w:sz w:val="24"/>
          <w:szCs w:val="24"/>
        </w:rPr>
      </w:pPr>
      <w:r>
        <w:rPr>
          <w:sz w:val="24"/>
          <w:szCs w:val="24"/>
          <w:rtl w:val="0"/>
        </w:rPr>
        <w:t xml:space="preserve">EKS: </w:t>
      </w:r>
    </w:p>
    <w:p>
      <w:pPr>
        <w:pStyle w:val="List Paragraph"/>
        <w:widowControl w:val="0"/>
        <w:numPr>
          <w:ilvl w:val="0"/>
          <w:numId w:val="2"/>
        </w:numPr>
        <w:bidi w:val="0"/>
        <w:ind w:right="0"/>
        <w:jc w:val="left"/>
        <w:rPr>
          <w:sz w:val="24"/>
          <w:szCs w:val="24"/>
          <w:rtl w:val="0"/>
          <w:lang w:val="en-US"/>
        </w:rPr>
      </w:pPr>
      <w:r>
        <w:rPr>
          <w:color w:val="000000"/>
          <w:sz w:val="24"/>
          <w:szCs w:val="24"/>
          <w:u w:color="000000"/>
          <w:rtl w:val="0"/>
          <w:lang w:val="en-US"/>
        </w:rPr>
        <w:t xml:space="preserve">Explore and match learning strategies with needs of target group. </w:t>
      </w:r>
    </w:p>
    <w:p>
      <w:pPr>
        <w:pStyle w:val="小标题 2"/>
      </w:pPr>
      <w:r>
        <w:rPr>
          <w:rtl w:val="0"/>
          <w:lang w:val="fr-FR"/>
        </w:rPr>
        <w:t>Instructions</w:t>
      </w:r>
    </w:p>
    <w:p>
      <w:pPr>
        <w:pStyle w:val="正文"/>
      </w:pPr>
    </w:p>
    <w:p>
      <w:pPr>
        <w:pStyle w:val="正文"/>
        <w:widowControl w:val="0"/>
        <w:rPr>
          <w:sz w:val="24"/>
          <w:szCs w:val="24"/>
        </w:rPr>
      </w:pPr>
      <w:r>
        <w:rPr>
          <w:sz w:val="24"/>
          <w:szCs w:val="24"/>
          <w:rtl w:val="0"/>
          <w:lang w:val="en-US"/>
        </w:rPr>
        <w:t xml:space="preserve">This assignment is comprised of two components: 1) a needs assessment template and 2) the instructional program. </w:t>
      </w:r>
    </w:p>
    <w:p>
      <w:pPr>
        <w:pStyle w:val="正文"/>
        <w:widowControl w:val="0"/>
        <w:rPr>
          <w:rFonts w:ascii="Calibri" w:cs="Calibri" w:hAnsi="Calibri" w:eastAsia="Calibri"/>
          <w:b w:val="1"/>
          <w:bCs w:val="1"/>
          <w:sz w:val="24"/>
          <w:szCs w:val="24"/>
        </w:rPr>
      </w:pPr>
      <w:r>
        <w:rPr>
          <w:rFonts w:ascii="Calibri" w:cs="Calibri" w:hAnsi="Calibri" w:eastAsia="Calibri"/>
          <w:b w:val="1"/>
          <w:bCs w:val="1"/>
          <w:sz w:val="24"/>
          <w:szCs w:val="24"/>
          <w:rtl w:val="0"/>
          <w:lang w:val="en-US"/>
        </w:rPr>
        <w:t>1) Needs Assessment Template</w:t>
      </w:r>
    </w:p>
    <w:p>
      <w:pPr>
        <w:pStyle w:val="正文"/>
        <w:widowControl w:val="0"/>
        <w:rPr>
          <w:sz w:val="24"/>
          <w:szCs w:val="24"/>
        </w:rPr>
      </w:pPr>
      <w:r>
        <w:rPr>
          <w:sz w:val="24"/>
          <w:szCs w:val="24"/>
          <w:rtl w:val="0"/>
          <w:lang w:val="en-US"/>
        </w:rPr>
        <w:t xml:space="preserve">Design a hypothetical needs assessment template that will allow you to further understand the </w:t>
      </w:r>
      <w:r>
        <w:rPr>
          <w:rFonts w:ascii="Calibri" w:cs="Calibri" w:hAnsi="Calibri" w:eastAsia="Calibri"/>
          <w:b w:val="1"/>
          <w:bCs w:val="1"/>
          <w:sz w:val="24"/>
          <w:szCs w:val="24"/>
          <w:rtl w:val="0"/>
          <w:lang w:val="en-US"/>
        </w:rPr>
        <w:t>needs</w:t>
      </w:r>
      <w:r>
        <w:rPr>
          <w:sz w:val="24"/>
          <w:szCs w:val="24"/>
          <w:rtl w:val="0"/>
          <w:lang w:val="en-US"/>
        </w:rPr>
        <w:t xml:space="preserve"> of an adult education population. </w:t>
      </w:r>
    </w:p>
    <w:p>
      <w:pPr>
        <w:pStyle w:val="正文"/>
        <w:widowControl w:val="0"/>
        <w:rPr>
          <w:sz w:val="24"/>
          <w:szCs w:val="24"/>
        </w:rPr>
      </w:pPr>
      <w:r>
        <w:rPr>
          <w:sz w:val="24"/>
          <w:szCs w:val="24"/>
          <w:rtl w:val="0"/>
          <w:lang w:val="en-US"/>
        </w:rPr>
        <w:t xml:space="preserve">The necessary steps are: </w:t>
      </w:r>
    </w:p>
    <w:p>
      <w:pPr>
        <w:pStyle w:val="List Paragraph"/>
        <w:widowControl w:val="0"/>
        <w:numPr>
          <w:ilvl w:val="0"/>
          <w:numId w:val="4"/>
        </w:numPr>
        <w:bidi w:val="0"/>
        <w:ind w:right="0"/>
        <w:jc w:val="left"/>
        <w:rPr>
          <w:sz w:val="24"/>
          <w:szCs w:val="24"/>
          <w:rtl w:val="0"/>
          <w:lang w:val="en-US"/>
        </w:rPr>
      </w:pPr>
      <w:r>
        <w:rPr>
          <w:sz w:val="24"/>
          <w:szCs w:val="24"/>
          <w:rtl w:val="0"/>
          <w:lang w:val="en-US"/>
        </w:rPr>
        <w:t>Choose a population of your choice.  Some examples could include, sole support mothers, LGBTQ youth, seniors with physical disabilities, divorced parents, and children with low self-esteem.</w:t>
      </w:r>
    </w:p>
    <w:p>
      <w:pPr>
        <w:pStyle w:val="List Paragraph"/>
        <w:widowControl w:val="0"/>
        <w:numPr>
          <w:ilvl w:val="0"/>
          <w:numId w:val="4"/>
        </w:numPr>
        <w:bidi w:val="0"/>
        <w:ind w:right="0"/>
        <w:jc w:val="left"/>
        <w:rPr>
          <w:sz w:val="24"/>
          <w:szCs w:val="24"/>
          <w:rtl w:val="0"/>
          <w:lang w:val="en-US"/>
        </w:rPr>
      </w:pPr>
      <w:r>
        <w:rPr>
          <w:sz w:val="24"/>
          <w:szCs w:val="24"/>
          <w:rtl w:val="0"/>
          <w:lang w:val="en-US"/>
        </w:rPr>
        <w:t>Create a template (e.g., survey, questionnaire, table) that includes questions useful in gathering pertinent data about the types of adult learning programs that would be advantageous for your designated population. It is equally important to explore goals, supports, challenges, and barriers on your template.</w:t>
      </w:r>
    </w:p>
    <w:p>
      <w:pPr>
        <w:pStyle w:val="List Paragraph"/>
        <w:widowControl w:val="0"/>
        <w:numPr>
          <w:ilvl w:val="0"/>
          <w:numId w:val="4"/>
        </w:numPr>
        <w:bidi w:val="0"/>
        <w:ind w:right="0"/>
        <w:jc w:val="left"/>
        <w:rPr>
          <w:sz w:val="24"/>
          <w:szCs w:val="24"/>
          <w:rtl w:val="0"/>
          <w:lang w:val="en-US"/>
        </w:rPr>
      </w:pPr>
      <w:r>
        <w:rPr>
          <w:sz w:val="24"/>
          <w:szCs w:val="24"/>
          <w:rtl w:val="0"/>
          <w:lang w:val="en-US"/>
        </w:rPr>
        <w:t xml:space="preserve">Provide a two-page double-spaced description of your data analysis and presentation of results.  Grounded in your </w:t>
      </w:r>
      <w:r>
        <w:rPr>
          <w:sz w:val="24"/>
          <w:szCs w:val="24"/>
          <w:rtl w:val="0"/>
          <w:lang w:val="en-US"/>
        </w:rPr>
        <w:t>“</w:t>
      </w:r>
      <w:r>
        <w:rPr>
          <w:sz w:val="24"/>
          <w:szCs w:val="24"/>
          <w:rtl w:val="0"/>
          <w:lang w:val="en-US"/>
        </w:rPr>
        <w:t>research</w:t>
      </w:r>
      <w:r>
        <w:rPr>
          <w:sz w:val="24"/>
          <w:szCs w:val="24"/>
          <w:rtl w:val="0"/>
          <w:lang w:val="en-US"/>
        </w:rPr>
        <w:t>”</w:t>
      </w:r>
      <w:r>
        <w:rPr>
          <w:sz w:val="24"/>
          <w:szCs w:val="24"/>
          <w:rtl w:val="0"/>
          <w:lang w:val="en-US"/>
        </w:rPr>
        <w:t xml:space="preserve">, what suggested instructional programs would be most beneficial for this population? </w:t>
      </w:r>
    </w:p>
    <w:p>
      <w:pPr>
        <w:pStyle w:val="正文"/>
        <w:widowControl w:val="0"/>
        <w:rPr>
          <w:rFonts w:ascii="Calibri" w:cs="Calibri" w:hAnsi="Calibri" w:eastAsia="Calibri"/>
          <w:b w:val="1"/>
          <w:bCs w:val="1"/>
          <w:sz w:val="24"/>
          <w:szCs w:val="24"/>
        </w:rPr>
      </w:pPr>
      <w:r>
        <w:rPr>
          <w:rFonts w:ascii="Calibri" w:cs="Calibri" w:hAnsi="Calibri" w:eastAsia="Calibri"/>
          <w:b w:val="1"/>
          <w:bCs w:val="1"/>
          <w:sz w:val="24"/>
          <w:szCs w:val="24"/>
          <w:rtl w:val="0"/>
          <w:lang w:val="fr-FR"/>
        </w:rPr>
        <w:t>2) Instructional Program</w:t>
      </w:r>
      <w:r>
        <w:rPr>
          <w:rFonts w:ascii="Times New Roman" w:cs="Times New Roman" w:hAnsi="Times New Roman" w:eastAsia="Times New Roman"/>
          <w:color w:val="000000"/>
          <w:u w:color="000000"/>
        </w:rPr>
        <w:tab/>
      </w:r>
    </w:p>
    <w:p>
      <w:pPr>
        <w:pStyle w:val="正文"/>
        <w:jc w:val="both"/>
        <w:rPr>
          <w:sz w:val="24"/>
          <w:szCs w:val="24"/>
        </w:rPr>
      </w:pPr>
      <w:r>
        <w:rPr>
          <w:sz w:val="24"/>
          <w:szCs w:val="24"/>
          <w:rtl w:val="0"/>
          <w:lang w:val="en-US"/>
        </w:rPr>
        <w:t xml:space="preserve">Based on the needs assessment portion of this assignment, describe an instructional program specifically tailored to your population. The description should be a maximum of five pages (not including references) consisting of the following details: </w:t>
      </w:r>
    </w:p>
    <w:p>
      <w:pPr>
        <w:pStyle w:val="List Paragraph"/>
        <w:widowControl w:val="0"/>
        <w:numPr>
          <w:ilvl w:val="0"/>
          <w:numId w:val="6"/>
        </w:numPr>
        <w:bidi w:val="0"/>
        <w:spacing w:after="0" w:line="240" w:lineRule="auto"/>
        <w:ind w:right="0"/>
        <w:jc w:val="left"/>
        <w:rPr>
          <w:sz w:val="24"/>
          <w:szCs w:val="24"/>
          <w:rtl w:val="0"/>
          <w:lang w:val="en-US"/>
        </w:rPr>
      </w:pPr>
      <w:r>
        <w:rPr>
          <w:color w:val="000000"/>
          <w:sz w:val="24"/>
          <w:szCs w:val="24"/>
          <w:u w:color="000000"/>
          <w:rtl w:val="0"/>
          <w:lang w:val="en-US"/>
        </w:rPr>
        <w:t xml:space="preserve">Introduction of the chosen topic, rationale, </w:t>
      </w:r>
      <w:r>
        <w:rPr>
          <w:sz w:val="24"/>
          <w:szCs w:val="24"/>
          <w:rtl w:val="0"/>
          <w:lang w:val="en-US"/>
        </w:rPr>
        <w:t>and core objectives.</w:t>
      </w:r>
    </w:p>
    <w:p>
      <w:pPr>
        <w:pStyle w:val="List Paragraph"/>
        <w:widowControl w:val="0"/>
        <w:numPr>
          <w:ilvl w:val="0"/>
          <w:numId w:val="6"/>
        </w:numPr>
        <w:bidi w:val="0"/>
        <w:spacing w:after="0" w:line="240" w:lineRule="auto"/>
        <w:ind w:right="0"/>
        <w:jc w:val="left"/>
        <w:rPr>
          <w:sz w:val="24"/>
          <w:szCs w:val="24"/>
          <w:rtl w:val="0"/>
          <w:lang w:val="en-US"/>
        </w:rPr>
      </w:pPr>
      <w:r>
        <w:rPr>
          <w:color w:val="000000"/>
          <w:sz w:val="24"/>
          <w:szCs w:val="24"/>
          <w:u w:color="000000"/>
          <w:rtl w:val="0"/>
          <w:lang w:val="en-US"/>
        </w:rPr>
        <w:t>P</w:t>
      </w:r>
      <w:r>
        <w:rPr>
          <w:sz w:val="24"/>
          <w:szCs w:val="24"/>
          <w:rtl w:val="0"/>
          <w:lang w:val="en-US"/>
        </w:rPr>
        <w:t xml:space="preserve">articipant demographics (e.g., age, socioeconomic status, level of education, racial/ethnic/cultural background, and sexual identity). </w:t>
      </w:r>
    </w:p>
    <w:p>
      <w:pPr>
        <w:pStyle w:val="List Paragraph"/>
        <w:widowControl w:val="0"/>
        <w:numPr>
          <w:ilvl w:val="0"/>
          <w:numId w:val="6"/>
        </w:numPr>
        <w:bidi w:val="0"/>
        <w:spacing w:after="240" w:line="240" w:lineRule="auto"/>
        <w:ind w:right="0"/>
        <w:jc w:val="both"/>
        <w:rPr>
          <w:sz w:val="24"/>
          <w:szCs w:val="24"/>
          <w:rtl w:val="0"/>
          <w:lang w:val="en-US"/>
        </w:rPr>
      </w:pPr>
      <w:r>
        <w:rPr>
          <w:sz w:val="24"/>
          <w:szCs w:val="24"/>
          <w:rtl w:val="0"/>
          <w:lang w:val="en-US"/>
        </w:rPr>
        <w:t>Program logistics including: setting/location, accessibility concerns, frequency, duration, and length of program (e.g., where, when, how often, and how long will the program run) and enrolment size.</w:t>
      </w:r>
    </w:p>
    <w:p>
      <w:pPr>
        <w:pStyle w:val="List Paragraph"/>
        <w:widowControl w:val="0"/>
        <w:numPr>
          <w:ilvl w:val="0"/>
          <w:numId w:val="8"/>
        </w:numPr>
        <w:bidi w:val="0"/>
        <w:spacing w:after="240" w:line="240" w:lineRule="auto"/>
        <w:ind w:right="0"/>
        <w:jc w:val="both"/>
        <w:rPr>
          <w:sz w:val="24"/>
          <w:szCs w:val="24"/>
          <w:rtl w:val="0"/>
          <w:lang w:val="en-US"/>
        </w:rPr>
      </w:pPr>
      <w:r>
        <w:rPr>
          <w:sz w:val="24"/>
          <w:szCs w:val="24"/>
          <w:rtl w:val="0"/>
          <w:lang w:val="en-US"/>
        </w:rPr>
        <w:t xml:space="preserve">How will the program be facilitated and content be delivered? Through which visual aids (e.g., handouts, chart paper, PowerPoint)? </w:t>
      </w:r>
    </w:p>
    <w:p>
      <w:pPr>
        <w:pStyle w:val="List Paragraph"/>
        <w:widowControl w:val="0"/>
        <w:numPr>
          <w:ilvl w:val="0"/>
          <w:numId w:val="8"/>
        </w:numPr>
        <w:bidi w:val="0"/>
        <w:spacing w:after="240" w:line="240" w:lineRule="auto"/>
        <w:ind w:right="0"/>
        <w:jc w:val="both"/>
        <w:rPr>
          <w:sz w:val="24"/>
          <w:szCs w:val="24"/>
          <w:rtl w:val="0"/>
          <w:lang w:val="en-US"/>
        </w:rPr>
      </w:pPr>
      <w:r>
        <w:rPr>
          <w:sz w:val="24"/>
          <w:szCs w:val="24"/>
          <w:rtl w:val="0"/>
          <w:lang w:val="en-US"/>
        </w:rPr>
        <w:t>Briefly share exercises/activities you hope to introduce in your program.</w:t>
      </w:r>
    </w:p>
    <w:p>
      <w:pPr>
        <w:pStyle w:val="List Paragraph"/>
        <w:widowControl w:val="0"/>
        <w:numPr>
          <w:ilvl w:val="0"/>
          <w:numId w:val="8"/>
        </w:numPr>
        <w:bidi w:val="0"/>
        <w:spacing w:after="240" w:line="240" w:lineRule="auto"/>
        <w:ind w:right="0"/>
        <w:jc w:val="both"/>
        <w:rPr>
          <w:sz w:val="24"/>
          <w:szCs w:val="24"/>
          <w:rtl w:val="0"/>
          <w:lang w:val="en-US"/>
        </w:rPr>
      </w:pPr>
      <w:r>
        <w:rPr>
          <w:sz w:val="24"/>
          <w:szCs w:val="24"/>
          <w:rtl w:val="0"/>
          <w:lang w:val="en-US"/>
        </w:rPr>
        <w:t xml:space="preserve">Required resources and materials (e.g., books, articles, handouts). </w:t>
      </w:r>
    </w:p>
    <w:p>
      <w:pPr>
        <w:pStyle w:val="List Paragraph"/>
        <w:widowControl w:val="0"/>
        <w:numPr>
          <w:ilvl w:val="0"/>
          <w:numId w:val="8"/>
        </w:numPr>
        <w:bidi w:val="0"/>
        <w:spacing w:after="240" w:line="240" w:lineRule="auto"/>
        <w:ind w:right="0"/>
        <w:jc w:val="both"/>
        <w:rPr>
          <w:sz w:val="24"/>
          <w:szCs w:val="24"/>
          <w:rtl w:val="0"/>
          <w:lang w:val="en-US"/>
        </w:rPr>
      </w:pPr>
      <w:r>
        <w:rPr>
          <w:sz w:val="24"/>
          <w:szCs w:val="24"/>
          <w:rtl w:val="0"/>
          <w:lang w:val="en-US"/>
        </w:rPr>
        <w:t>Evaluation method; how will the participants be graded?</w:t>
      </w:r>
    </w:p>
    <w:p>
      <w:pPr>
        <w:pStyle w:val="List Paragraph"/>
        <w:widowControl w:val="0"/>
        <w:numPr>
          <w:ilvl w:val="0"/>
          <w:numId w:val="8"/>
        </w:numPr>
        <w:bidi w:val="0"/>
        <w:spacing w:after="240" w:line="240" w:lineRule="auto"/>
        <w:ind w:right="0"/>
        <w:jc w:val="both"/>
        <w:rPr>
          <w:sz w:val="24"/>
          <w:szCs w:val="24"/>
          <w:rtl w:val="0"/>
          <w:lang w:val="en-US"/>
        </w:rPr>
      </w:pPr>
      <w:r>
        <w:rPr>
          <w:sz w:val="24"/>
          <w:szCs w:val="24"/>
          <w:rtl w:val="0"/>
          <w:lang w:val="en-US"/>
        </w:rPr>
        <w:t>Concluding statements about the efficacy of providing this instructional program.</w:t>
      </w:r>
    </w:p>
    <w:p>
      <w:pPr>
        <w:pStyle w:val="List Paragraph"/>
        <w:numPr>
          <w:ilvl w:val="0"/>
          <w:numId w:val="10"/>
        </w:numPr>
        <w:bidi w:val="0"/>
        <w:ind w:right="0"/>
        <w:jc w:val="left"/>
        <w:rPr>
          <w:sz w:val="24"/>
          <w:szCs w:val="24"/>
          <w:rtl w:val="0"/>
          <w:lang w:val="en-US"/>
        </w:rPr>
      </w:pPr>
      <w:r>
        <w:rPr>
          <w:sz w:val="24"/>
          <w:szCs w:val="24"/>
          <w:rtl w:val="0"/>
          <w:lang w:val="en-US"/>
        </w:rPr>
        <w:t xml:space="preserve">References can be comprised of chapters and articles provided in this course or relevant scholarly literature acquired in other BELCD courses. </w:t>
      </w:r>
    </w:p>
    <w:p>
      <w:pPr>
        <w:pStyle w:val="List Paragraph"/>
        <w:numPr>
          <w:ilvl w:val="0"/>
          <w:numId w:val="10"/>
        </w:numPr>
        <w:bidi w:val="0"/>
        <w:ind w:right="0"/>
        <w:jc w:val="left"/>
        <w:rPr>
          <w:sz w:val="24"/>
          <w:szCs w:val="24"/>
          <w:rtl w:val="0"/>
          <w:lang w:val="en-US"/>
        </w:rPr>
      </w:pPr>
      <w:r>
        <w:rPr>
          <w:sz w:val="24"/>
          <w:szCs w:val="24"/>
          <w:rtl w:val="0"/>
          <w:lang w:val="en-US"/>
        </w:rPr>
        <w:t>Template and description (as a Word document or PDF) should be submitted through the Brightspace online assignment submission tool.</w:t>
      </w:r>
    </w:p>
    <w:p>
      <w:pPr>
        <w:pStyle w:val="List Paragraph"/>
        <w:numPr>
          <w:ilvl w:val="0"/>
          <w:numId w:val="10"/>
        </w:numPr>
        <w:bidi w:val="0"/>
        <w:ind w:right="0"/>
        <w:jc w:val="left"/>
        <w:rPr>
          <w:sz w:val="24"/>
          <w:szCs w:val="24"/>
          <w:rtl w:val="0"/>
          <w:lang w:val="en-US"/>
        </w:rPr>
      </w:pPr>
      <w:r>
        <w:rPr>
          <w:rFonts w:ascii="Calibri" w:cs="Calibri" w:hAnsi="Calibri" w:eastAsia="Calibri"/>
          <w:b w:val="1"/>
          <w:bCs w:val="1"/>
          <w:i w:val="1"/>
          <w:iCs w:val="1"/>
          <w:sz w:val="24"/>
          <w:szCs w:val="24"/>
          <w:rtl w:val="0"/>
          <w:lang w:val="en-US"/>
        </w:rPr>
        <w:t>Please review the grading rubric provided below.</w:t>
      </w:r>
    </w:p>
    <w:p>
      <w:pPr>
        <w:pStyle w:val="小标题 2"/>
        <w:jc w:val="center"/>
        <w:rPr>
          <w:sz w:val="24"/>
          <w:szCs w:val="24"/>
          <w:shd w:val="clear" w:color="auto" w:fill="00ff00"/>
        </w:rPr>
      </w:pPr>
    </w:p>
    <w:p>
      <w:pPr>
        <w:pStyle w:val="小标题 2"/>
        <w:jc w:val="center"/>
        <w:rPr>
          <w:sz w:val="24"/>
          <w:szCs w:val="24"/>
          <w:shd w:val="clear" w:color="auto" w:fill="00ff00"/>
        </w:rPr>
      </w:pPr>
    </w:p>
    <w:p>
      <w:pPr>
        <w:pStyle w:val="小标题 2"/>
        <w:jc w:val="center"/>
        <w:rPr>
          <w:sz w:val="24"/>
          <w:szCs w:val="24"/>
          <w:shd w:val="clear" w:color="auto" w:fill="00ff00"/>
        </w:rPr>
      </w:pPr>
    </w:p>
    <w:p>
      <w:pPr>
        <w:pStyle w:val="小标题 2"/>
        <w:jc w:val="center"/>
        <w:rPr>
          <w:sz w:val="24"/>
          <w:szCs w:val="24"/>
          <w:shd w:val="clear" w:color="auto" w:fill="00ff00"/>
        </w:rPr>
      </w:pPr>
    </w:p>
    <w:p>
      <w:pPr>
        <w:pStyle w:val="小标题 2"/>
        <w:jc w:val="center"/>
        <w:rPr>
          <w:sz w:val="24"/>
          <w:szCs w:val="24"/>
          <w:shd w:val="clear" w:color="auto" w:fill="00ff00"/>
        </w:rPr>
      </w:pPr>
    </w:p>
    <w:p>
      <w:pPr>
        <w:pStyle w:val="小标题 2"/>
        <w:jc w:val="center"/>
        <w:rPr>
          <w:sz w:val="24"/>
          <w:szCs w:val="24"/>
          <w:shd w:val="clear" w:color="auto" w:fill="00ff00"/>
        </w:rPr>
      </w:pPr>
    </w:p>
    <w:p>
      <w:pPr>
        <w:pStyle w:val="小标题 2"/>
        <w:jc w:val="center"/>
        <w:rPr>
          <w:sz w:val="24"/>
          <w:szCs w:val="24"/>
          <w:shd w:val="clear" w:color="auto" w:fill="00ff00"/>
        </w:rPr>
      </w:pPr>
    </w:p>
    <w:p>
      <w:pPr>
        <w:pStyle w:val="小标题 2"/>
        <w:jc w:val="center"/>
        <w:rPr>
          <w:sz w:val="24"/>
          <w:szCs w:val="24"/>
        </w:rPr>
      </w:pPr>
    </w:p>
    <w:p>
      <w:pPr>
        <w:pStyle w:val="正文"/>
      </w:pPr>
    </w:p>
    <w:p>
      <w:pPr>
        <w:pStyle w:val="正文"/>
      </w:pPr>
    </w:p>
    <w:p>
      <w:pPr>
        <w:pStyle w:val="正文"/>
      </w:pPr>
    </w:p>
    <w:p>
      <w:pPr>
        <w:pStyle w:val="正文"/>
      </w:pPr>
    </w:p>
    <w:p>
      <w:pPr>
        <w:pStyle w:val="正文"/>
      </w:pPr>
    </w:p>
    <w:p>
      <w:pPr>
        <w:pStyle w:val="正文"/>
      </w:pPr>
    </w:p>
    <w:p>
      <w:pPr>
        <w:pStyle w:val="正文"/>
      </w:pPr>
    </w:p>
    <w:p>
      <w:pPr>
        <w:pStyle w:val="正文"/>
      </w:pPr>
    </w:p>
    <w:p>
      <w:pPr>
        <w:pStyle w:val="正文"/>
      </w:pPr>
    </w:p>
    <w:p>
      <w:pPr>
        <w:pStyle w:val="正文"/>
      </w:pPr>
    </w:p>
    <w:p>
      <w:pPr>
        <w:pStyle w:val="正文"/>
      </w:pPr>
    </w:p>
    <w:p>
      <w:pPr>
        <w:pStyle w:val="正文"/>
      </w:pPr>
    </w:p>
    <w:p>
      <w:pPr>
        <w:pStyle w:val="正文"/>
      </w:pPr>
    </w:p>
    <w:p>
      <w:pPr>
        <w:pStyle w:val="小标题 2"/>
        <w:jc w:val="center"/>
        <w:rPr>
          <w:rFonts w:ascii="Calibri" w:cs="Calibri" w:hAnsi="Calibri" w:eastAsia="Calibri"/>
          <w:b w:val="0"/>
          <w:bCs w:val="0"/>
          <w:color w:val="000000"/>
          <w:sz w:val="22"/>
          <w:szCs w:val="22"/>
          <w:u w:color="000000"/>
        </w:rPr>
      </w:pPr>
    </w:p>
    <w:p>
      <w:pPr>
        <w:pStyle w:val="正文"/>
      </w:pPr>
    </w:p>
    <w:p>
      <w:pPr>
        <w:pStyle w:val="正文"/>
      </w:pPr>
    </w:p>
    <w:p>
      <w:pPr>
        <w:pStyle w:val="小标题 2"/>
        <w:jc w:val="center"/>
        <w:rPr>
          <w:sz w:val="24"/>
          <w:szCs w:val="24"/>
        </w:rPr>
      </w:pPr>
    </w:p>
    <w:p>
      <w:pPr>
        <w:pStyle w:val="小标题 2"/>
        <w:jc w:val="center"/>
      </w:pPr>
      <w:r>
        <w:rPr>
          <w:sz w:val="24"/>
          <w:szCs w:val="24"/>
          <w:rtl w:val="0"/>
          <w:lang w:val="en-US"/>
        </w:rPr>
        <w:t xml:space="preserve">Needs </w:t>
      </w:r>
      <w:r>
        <w:rPr>
          <w:rtl w:val="0"/>
          <w:lang w:val="en-US"/>
        </w:rPr>
        <w:t>Assessment and Instructional Program Grading Rubric</w:t>
      </w:r>
    </w:p>
    <w:p>
      <w:pPr>
        <w:pStyle w:val="正文"/>
        <w:rPr>
          <w:i w:val="1"/>
          <w:iCs w:val="1"/>
        </w:rPr>
      </w:pPr>
    </w:p>
    <w:tbl>
      <w:tblPr>
        <w:tblW w:w="957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385"/>
        <w:gridCol w:w="1559"/>
        <w:gridCol w:w="1561"/>
        <w:gridCol w:w="1756"/>
        <w:gridCol w:w="1789"/>
        <w:gridCol w:w="1526"/>
      </w:tblGrid>
      <w:tr>
        <w:tblPrEx>
          <w:shd w:val="clear" w:color="auto" w:fill="d0ddef"/>
        </w:tblPrEx>
        <w:trPr>
          <w:trHeight w:val="230" w:hRule="atLeast"/>
        </w:trPr>
        <w:tc>
          <w:tcPr>
            <w:tcW w:type="dxa" w:w="1385"/>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正文"/>
              <w:jc w:val="center"/>
            </w:pPr>
            <w:r>
              <w:rPr>
                <w:b w:val="1"/>
                <w:bCs w:val="1"/>
                <w:sz w:val="20"/>
                <w:szCs w:val="20"/>
                <w:rtl w:val="0"/>
                <w:lang w:val="en-US"/>
              </w:rPr>
              <w:t>Components</w:t>
            </w:r>
          </w:p>
        </w:tc>
        <w:tc>
          <w:tcPr>
            <w:tcW w:type="dxa" w:w="8191"/>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正文"/>
              <w:spacing w:after="0" w:line="240" w:lineRule="auto"/>
              <w:jc w:val="center"/>
            </w:pPr>
            <w:r>
              <w:rPr>
                <w:sz w:val="20"/>
                <w:szCs w:val="20"/>
                <w:rtl w:val="0"/>
                <w:lang w:val="en-US"/>
              </w:rPr>
              <w:t>Levels of Achievement</w:t>
            </w:r>
          </w:p>
        </w:tc>
      </w:tr>
      <w:tr>
        <w:tblPrEx>
          <w:shd w:val="clear" w:color="auto" w:fill="d0ddef"/>
        </w:tblPrEx>
        <w:trPr>
          <w:trHeight w:val="670" w:hRule="atLeast"/>
        </w:trPr>
        <w:tc>
          <w:tcPr>
            <w:tcW w:type="dxa" w:w="1385"/>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P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正文"/>
              <w:spacing w:after="0" w:line="240" w:lineRule="auto"/>
              <w:jc w:val="center"/>
              <w:rPr>
                <w:b w:val="1"/>
                <w:bCs w:val="1"/>
                <w:sz w:val="20"/>
                <w:szCs w:val="20"/>
              </w:rPr>
            </w:pPr>
            <w:r>
              <w:rPr>
                <w:b w:val="1"/>
                <w:bCs w:val="1"/>
                <w:sz w:val="20"/>
                <w:szCs w:val="20"/>
                <w:rtl w:val="0"/>
                <w:lang w:val="en-US"/>
              </w:rPr>
              <w:t>Excellent</w:t>
            </w:r>
          </w:p>
          <w:p>
            <w:pPr>
              <w:pStyle w:val="正文"/>
              <w:bidi w:val="0"/>
              <w:spacing w:after="0" w:line="240" w:lineRule="auto"/>
              <w:ind w:left="0" w:right="0" w:firstLine="0"/>
              <w:jc w:val="center"/>
              <w:rPr>
                <w:rtl w:val="0"/>
              </w:rPr>
            </w:pPr>
            <w:r>
              <w:rPr>
                <w:b w:val="1"/>
                <w:bCs w:val="1"/>
                <w:sz w:val="20"/>
                <w:szCs w:val="20"/>
                <w:rtl w:val="0"/>
                <w:lang w:val="en-US"/>
              </w:rPr>
              <w:t>10</w:t>
            </w:r>
          </w:p>
        </w:tc>
        <w:tc>
          <w:tcPr>
            <w:tcW w:type="dxa" w:w="15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正文"/>
              <w:spacing w:after="0" w:line="240" w:lineRule="auto"/>
              <w:jc w:val="center"/>
              <w:rPr>
                <w:b w:val="1"/>
                <w:bCs w:val="1"/>
                <w:sz w:val="20"/>
                <w:szCs w:val="20"/>
              </w:rPr>
            </w:pPr>
            <w:r>
              <w:rPr>
                <w:b w:val="1"/>
                <w:bCs w:val="1"/>
                <w:sz w:val="20"/>
                <w:szCs w:val="20"/>
                <w:rtl w:val="0"/>
                <w:lang w:val="en-US"/>
              </w:rPr>
              <w:t>Proficient</w:t>
            </w:r>
          </w:p>
          <w:p>
            <w:pPr>
              <w:pStyle w:val="正文"/>
              <w:bidi w:val="0"/>
              <w:spacing w:after="0" w:line="240" w:lineRule="auto"/>
              <w:ind w:left="0" w:right="0" w:firstLine="0"/>
              <w:jc w:val="center"/>
              <w:rPr>
                <w:rtl w:val="0"/>
              </w:rPr>
            </w:pPr>
            <w:r>
              <w:rPr>
                <w:b w:val="1"/>
                <w:bCs w:val="1"/>
                <w:sz w:val="20"/>
                <w:szCs w:val="20"/>
                <w:rtl w:val="0"/>
                <w:lang w:val="en-US"/>
              </w:rPr>
              <w:t xml:space="preserve">8 </w:t>
            </w:r>
          </w:p>
        </w:tc>
        <w:tc>
          <w:tcPr>
            <w:tcW w:type="dxa" w:w="17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正文"/>
              <w:spacing w:after="0" w:line="240" w:lineRule="auto"/>
              <w:jc w:val="center"/>
              <w:rPr>
                <w:b w:val="1"/>
                <w:bCs w:val="1"/>
                <w:sz w:val="20"/>
                <w:szCs w:val="20"/>
              </w:rPr>
            </w:pPr>
            <w:r>
              <w:rPr>
                <w:b w:val="1"/>
                <w:bCs w:val="1"/>
                <w:sz w:val="20"/>
                <w:szCs w:val="20"/>
                <w:rtl w:val="0"/>
                <w:lang w:val="en-US"/>
              </w:rPr>
              <w:t>Satisfactory</w:t>
            </w:r>
          </w:p>
          <w:p>
            <w:pPr>
              <w:pStyle w:val="正文"/>
              <w:bidi w:val="0"/>
              <w:spacing w:after="0" w:line="240" w:lineRule="auto"/>
              <w:ind w:left="0" w:right="0" w:firstLine="0"/>
              <w:jc w:val="center"/>
              <w:rPr>
                <w:rtl w:val="0"/>
              </w:rPr>
            </w:pPr>
            <w:r>
              <w:rPr>
                <w:b w:val="1"/>
                <w:bCs w:val="1"/>
                <w:sz w:val="20"/>
                <w:szCs w:val="20"/>
                <w:rtl w:val="0"/>
                <w:lang w:val="en-US"/>
              </w:rPr>
              <w:t>6</w:t>
            </w:r>
          </w:p>
        </w:tc>
        <w:tc>
          <w:tcPr>
            <w:tcW w:type="dxa" w:w="17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正文"/>
              <w:spacing w:after="0" w:line="240" w:lineRule="auto"/>
              <w:jc w:val="center"/>
              <w:rPr>
                <w:b w:val="1"/>
                <w:bCs w:val="1"/>
                <w:sz w:val="20"/>
                <w:szCs w:val="20"/>
              </w:rPr>
            </w:pPr>
            <w:r>
              <w:rPr>
                <w:b w:val="1"/>
                <w:bCs w:val="1"/>
                <w:sz w:val="20"/>
                <w:szCs w:val="20"/>
                <w:rtl w:val="0"/>
                <w:lang w:val="en-US"/>
              </w:rPr>
              <w:t>Improvable</w:t>
            </w:r>
          </w:p>
          <w:p>
            <w:pPr>
              <w:pStyle w:val="正文"/>
              <w:bidi w:val="0"/>
              <w:spacing w:after="0" w:line="240" w:lineRule="auto"/>
              <w:ind w:left="0" w:right="0" w:firstLine="0"/>
              <w:jc w:val="center"/>
              <w:rPr>
                <w:rtl w:val="0"/>
              </w:rPr>
            </w:pPr>
            <w:r>
              <w:rPr>
                <w:b w:val="1"/>
                <w:bCs w:val="1"/>
                <w:sz w:val="20"/>
                <w:szCs w:val="20"/>
                <w:rtl w:val="0"/>
                <w:lang w:val="en-US"/>
              </w:rPr>
              <w:t>4</w:t>
            </w:r>
          </w:p>
        </w:tc>
        <w:tc>
          <w:tcPr>
            <w:tcW w:type="dxa" w:w="15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正文"/>
              <w:spacing w:after="0" w:line="240" w:lineRule="auto"/>
              <w:jc w:val="center"/>
              <w:rPr>
                <w:b w:val="1"/>
                <w:bCs w:val="1"/>
                <w:sz w:val="20"/>
                <w:szCs w:val="20"/>
              </w:rPr>
            </w:pPr>
            <w:r>
              <w:rPr>
                <w:b w:val="1"/>
                <w:bCs w:val="1"/>
                <w:sz w:val="20"/>
                <w:szCs w:val="20"/>
                <w:rtl w:val="0"/>
                <w:lang w:val="en-US"/>
              </w:rPr>
              <w:t xml:space="preserve">Unsatisfactory </w:t>
            </w:r>
          </w:p>
          <w:p>
            <w:pPr>
              <w:pStyle w:val="正文"/>
              <w:bidi w:val="0"/>
              <w:spacing w:after="0" w:line="240" w:lineRule="auto"/>
              <w:ind w:left="0" w:right="0" w:firstLine="0"/>
              <w:jc w:val="center"/>
              <w:rPr>
                <w:rtl w:val="0"/>
              </w:rPr>
            </w:pPr>
            <w:r>
              <w:rPr>
                <w:b w:val="1"/>
                <w:bCs w:val="1"/>
                <w:sz w:val="20"/>
                <w:szCs w:val="20"/>
                <w:rtl w:val="0"/>
                <w:lang w:val="en-US"/>
              </w:rPr>
              <w:t>0 points</w:t>
            </w:r>
          </w:p>
        </w:tc>
      </w:tr>
      <w:tr>
        <w:tblPrEx>
          <w:shd w:val="clear" w:color="auto" w:fill="d0ddef"/>
        </w:tblPrEx>
        <w:trPr>
          <w:trHeight w:val="3310" w:hRule="atLeast"/>
        </w:trPr>
        <w:tc>
          <w:tcPr>
            <w:tcW w:type="dxa" w:w="13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b w:val="1"/>
                <w:bCs w:val="1"/>
                <w:sz w:val="20"/>
                <w:szCs w:val="20"/>
                <w:rtl w:val="0"/>
                <w:lang w:val="en-US"/>
              </w:rPr>
              <w:t>Needs Assessment (10%)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Identifies chosen population, provides all of the necessary components in the template, and imparts findings of an appropriate instructional program in the related description.</w:t>
            </w:r>
          </w:p>
        </w:tc>
        <w:tc>
          <w:tcPr>
            <w:tcW w:type="dxa" w:w="15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Identifies chosen population, provides essential components in the template, and imparts most of the findings of an appropriate instructional program in the related description.</w:t>
            </w:r>
          </w:p>
        </w:tc>
        <w:tc>
          <w:tcPr>
            <w:tcW w:type="dxa" w:w="17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Identifies chosen population, provides limited number of components in the template, and imparts some of the findings of an appropriate instructional program in the related description.</w:t>
            </w:r>
          </w:p>
        </w:tc>
        <w:tc>
          <w:tcPr>
            <w:tcW w:type="dxa" w:w="17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Does not identify chosen population, provides none of the components in the template, and imparts no findings of an appropriate instructional program in the related description.</w:t>
            </w:r>
          </w:p>
        </w:tc>
        <w:tc>
          <w:tcPr>
            <w:tcW w:type="dxa" w:w="15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 xml:space="preserve">Template and description were not submitted. </w:t>
            </w:r>
          </w:p>
        </w:tc>
      </w:tr>
      <w:tr>
        <w:tblPrEx>
          <w:shd w:val="clear" w:color="auto" w:fill="d0ddef"/>
        </w:tblPrEx>
        <w:trPr>
          <w:trHeight w:val="4190" w:hRule="atLeast"/>
        </w:trPr>
        <w:tc>
          <w:tcPr>
            <w:tcW w:type="dxa" w:w="13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b w:val="1"/>
                <w:bCs w:val="1"/>
                <w:sz w:val="20"/>
                <w:szCs w:val="20"/>
                <w:rtl w:val="0"/>
                <w:lang w:val="en-US"/>
              </w:rPr>
              <w:t>Instructional Program (10%)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 xml:space="preserve">Provides a superb account of the chosen topic, rationale, and core objectives; participant demographics; program logistics; program facilitation, exercises, and activities; required resources; and concluding statements.  </w:t>
            </w:r>
          </w:p>
        </w:tc>
        <w:tc>
          <w:tcPr>
            <w:tcW w:type="dxa" w:w="15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 xml:space="preserve">Provides a detailed account of the chosen topic, rationale, and core objectives; participant demographics; program logistics; program facilitation, exercises, and activities; required resources; and concluding statements.  </w:t>
            </w:r>
          </w:p>
        </w:tc>
        <w:tc>
          <w:tcPr>
            <w:tcW w:type="dxa" w:w="17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 xml:space="preserve">Provides an adequate account of the chosen topic, rationale, and core objectives; participant demographics; program logistics; program facilitation, exercises, and activities; required resources; and concluding statements.  </w:t>
            </w:r>
          </w:p>
        </w:tc>
        <w:tc>
          <w:tcPr>
            <w:tcW w:type="dxa" w:w="17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 xml:space="preserve">Provides no account of the chosen topic, rationale, and core objectives; participant demographics; program logistics; program facilitation, exercises, and activities; required resources; and concluding statements.  </w:t>
            </w:r>
          </w:p>
        </w:tc>
        <w:tc>
          <w:tcPr>
            <w:tcW w:type="dxa" w:w="15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 xml:space="preserve">Instructional program was not submitted. </w:t>
            </w:r>
          </w:p>
        </w:tc>
      </w:tr>
      <w:tr>
        <w:tblPrEx>
          <w:shd w:val="clear" w:color="auto" w:fill="d0ddef"/>
        </w:tblPrEx>
        <w:trPr>
          <w:trHeight w:val="3090" w:hRule="atLeast"/>
        </w:trPr>
        <w:tc>
          <w:tcPr>
            <w:tcW w:type="dxa" w:w="13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b w:val="1"/>
                <w:bCs w:val="1"/>
                <w:sz w:val="22"/>
                <w:szCs w:val="22"/>
                <w:rtl w:val="0"/>
                <w:lang w:val="en-US"/>
              </w:rPr>
              <w:t>Formatting (5%)</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Template and descriptions demonstrate astute attention to grammar and spelling, contains relevant references, and appropriately follows APA guidelines.</w:t>
            </w:r>
          </w:p>
        </w:tc>
        <w:tc>
          <w:tcPr>
            <w:tcW w:type="dxa" w:w="15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Template and descriptions demonstrate moderate attention to grammar and spelling, contains relevant references, and mostly follows APA guidelines.</w:t>
            </w:r>
          </w:p>
        </w:tc>
        <w:tc>
          <w:tcPr>
            <w:tcW w:type="dxa" w:w="17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rPr>
                <w:sz w:val="20"/>
                <w:szCs w:val="20"/>
              </w:rPr>
            </w:pPr>
            <w:r>
              <w:rPr>
                <w:sz w:val="20"/>
                <w:szCs w:val="20"/>
                <w:rtl w:val="0"/>
                <w:lang w:val="en-US"/>
              </w:rPr>
              <w:t>Template and descriptions</w:t>
            </w:r>
          </w:p>
          <w:p>
            <w:pPr>
              <w:pStyle w:val="正文"/>
              <w:bidi w:val="0"/>
              <w:spacing w:after="0" w:line="240" w:lineRule="auto"/>
              <w:ind w:left="0" w:right="0" w:firstLine="0"/>
              <w:jc w:val="left"/>
              <w:rPr>
                <w:rtl w:val="0"/>
              </w:rPr>
            </w:pPr>
            <w:r>
              <w:rPr>
                <w:sz w:val="20"/>
                <w:szCs w:val="20"/>
                <w:rtl w:val="0"/>
                <w:lang w:val="en-US"/>
              </w:rPr>
              <w:t>demonstrate acceptable attention to grammar and spelling, contains few relevant references, and does not follow all of the APA guidelines.</w:t>
            </w:r>
          </w:p>
        </w:tc>
        <w:tc>
          <w:tcPr>
            <w:tcW w:type="dxa" w:w="17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 xml:space="preserve">Template and descriptions demonstrate no attention to grammar and spelling, contains no relevant references, and does not follow any of the APA guidelines. </w:t>
            </w:r>
          </w:p>
        </w:tc>
        <w:tc>
          <w:tcPr>
            <w:tcW w:type="dxa" w:w="15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正文"/>
              <w:spacing w:after="0" w:line="240" w:lineRule="auto"/>
            </w:pPr>
            <w:r>
              <w:rPr>
                <w:sz w:val="20"/>
                <w:szCs w:val="20"/>
                <w:rtl w:val="0"/>
                <w:lang w:val="en-US"/>
              </w:rPr>
              <w:t>Not Applicable</w:t>
            </w:r>
          </w:p>
        </w:tc>
      </w:tr>
    </w:tbl>
    <w:p>
      <w:pPr>
        <w:pStyle w:val="正文"/>
        <w:widowControl w:val="0"/>
        <w:spacing w:line="240" w:lineRule="auto"/>
      </w:pPr>
      <w:r>
        <w:rPr>
          <w:i w:val="1"/>
          <w:iCs w:val="1"/>
        </w:rPr>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rFonts w:ascii="Arial" w:hAnsi="Arial"/>
        <w:rtl w:val="0"/>
      </w:rPr>
      <w:fldChar w:fldCharType="begin" w:fldLock="0"/>
    </w:r>
    <w:r>
      <w:rPr>
        <w:rFonts w:ascii="Arial" w:hAnsi="Arial"/>
        <w:rtl w:val="0"/>
      </w:rPr>
      <w:instrText xml:space="preserve"> PAGE </w:instrText>
    </w:r>
    <w:r>
      <w:rPr>
        <w:rFonts w:ascii="Arial" w:hAnsi="Arial"/>
        <w:rtl w:val="0"/>
      </w:rPr>
      <w:fldChar w:fldCharType="separate" w:fldLock="0"/>
    </w:r>
    <w:r>
      <w:rPr>
        <w:rFonts w:ascii="Arial" w:hAnsi="Arial"/>
        <w:rtl w:val="0"/>
      </w:rPr>
      <w:t>5</w:t>
    </w:r>
    <w:r>
      <w:rPr>
        <w:rFonts w:ascii="Arial" w:hAnsi="Arial"/>
        <w:rtl w:val="0"/>
      </w:rPr>
      <w:fldChar w:fldCharType="end" w:fldLock="0"/>
    </w:r>
    <w:r>
      <w:rPr>
        <w:rFonts w:ascii="Arial" w:hAnsi="Arial"/>
      </w:r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pPr>
    <w:r>
      <w:rPr/>
      <w:fldChar w:fldCharType="begin" w:fldLock="0"/>
    </w:r>
    <w:r>
      <w:instrText xml:space="preserve"> PAGE </w:instrText>
    </w:r>
    <w:r>
      <w:rPr/>
      <w:fldChar w:fldCharType="separate" w:fldLock="0"/>
    </w:r>
    <w:r>
      <w:t>5</w:t>
    </w:r>
    <w:r>
      <w:rPr/>
      <w:fldChar w:fldCharType="end" w:fldLock="0"/>
    </w:r>
  </w:p>
  <w:p>
    <w:pPr>
      <w:pStyle w:val="header"/>
      <w:tabs>
        <w:tab w:val="right" w:pos="9340"/>
        <w:tab w:val="clear" w:pos="8640"/>
      </w:tabs>
      <w:ind w:right="360"/>
    </w:pPr>
    <w:r>
      <w:rPr>
        <w:rFonts w:ascii="Arial" w:hAnsi="Arial"/>
        <w:sz w:val="14"/>
        <w:szCs w:val="14"/>
      </w:rPr>
      <w:tab/>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已导入的样式“1”"/>
  </w:abstractNum>
  <w:abstractNum w:abstractNumId="1">
    <w:multiLevelType w:val="hybridMultilevel"/>
    <w:styleLink w:val="已导入的样式“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已导入的样式“2”"/>
  </w:abstractNum>
  <w:abstractNum w:abstractNumId="3">
    <w:multiLevelType w:val="hybridMultilevel"/>
    <w:styleLink w:val="已导入的样式“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已导入的样式“3”"/>
  </w:abstractNum>
  <w:abstractNum w:abstractNumId="5">
    <w:multiLevelType w:val="hybridMultilevel"/>
    <w:styleLink w:val="已导入的样式“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已导入的样式“4”"/>
  </w:abstractNum>
  <w:abstractNum w:abstractNumId="7">
    <w:multiLevelType w:val="hybridMultilevel"/>
    <w:styleLink w:val="已导入的样式“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已导入的样式“5”"/>
  </w:abstractNum>
  <w:abstractNum w:abstractNumId="9">
    <w:multiLevelType w:val="hybridMultilevel"/>
    <w:styleLink w:val="已导入的样式“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小标题">
    <w:name w:val="小标题"/>
    <w:next w:val="正文"/>
    <w:pPr>
      <w:keepNext w:val="1"/>
      <w:keepLines w:val="1"/>
      <w:pageBreakBefore w:val="0"/>
      <w:widowControl w:val="1"/>
      <w:shd w:val="clear" w:color="auto" w:fill="auto"/>
      <w:suppressAutoHyphens w:val="0"/>
      <w:bidi w:val="0"/>
      <w:spacing w:before="480" w:after="0" w:line="259" w:lineRule="auto"/>
      <w:ind w:left="0" w:right="0" w:firstLine="0"/>
      <w:jc w:val="left"/>
      <w:outlineLvl w:val="0"/>
    </w:pPr>
    <w:rPr>
      <w:rFonts w:ascii="Calibri Light" w:cs="Calibri Light" w:hAnsi="Calibri Light" w:eastAsia="Calibri Light"/>
      <w:b w:val="1"/>
      <w:bCs w:val="1"/>
      <w:i w:val="0"/>
      <w:iCs w:val="0"/>
      <w:caps w:val="0"/>
      <w:smallCaps w:val="0"/>
      <w:strike w:val="0"/>
      <w:dstrike w:val="0"/>
      <w:outline w:val="0"/>
      <w:color w:val="2c6eab"/>
      <w:spacing w:val="0"/>
      <w:kern w:val="0"/>
      <w:position w:val="0"/>
      <w:sz w:val="32"/>
      <w:szCs w:val="32"/>
      <w:u w:val="none" w:color="2c6eab"/>
      <w:vertAlign w:val="baseline"/>
      <w:lang w:val="en-US"/>
    </w:rPr>
  </w:style>
  <w:style w:type="paragraph" w:styleId="正文">
    <w:name w:val="正文"/>
    <w:next w:val="正文"/>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小标题 2">
    <w:name w:val="小标题 2"/>
    <w:next w:val="正文"/>
    <w:pPr>
      <w:keepNext w:val="1"/>
      <w:keepLines w:val="1"/>
      <w:pageBreakBefore w:val="0"/>
      <w:widowControl w:val="1"/>
      <w:shd w:val="clear" w:color="auto" w:fill="auto"/>
      <w:suppressAutoHyphens w:val="0"/>
      <w:bidi w:val="0"/>
      <w:spacing w:before="200" w:after="0" w:line="259" w:lineRule="auto"/>
      <w:ind w:left="0" w:right="0" w:firstLine="0"/>
      <w:jc w:val="left"/>
      <w:outlineLvl w:val="1"/>
    </w:pPr>
    <w:rPr>
      <w:rFonts w:ascii="Calibri Light" w:cs="Calibri Light" w:hAnsi="Calibri Light" w:eastAsia="Calibri Light"/>
      <w:b w:val="1"/>
      <w:bCs w:val="1"/>
      <w:i w:val="0"/>
      <w:iCs w:val="0"/>
      <w:caps w:val="0"/>
      <w:smallCaps w:val="0"/>
      <w:strike w:val="0"/>
      <w:dstrike w:val="0"/>
      <w:outline w:val="0"/>
      <w:color w:val="5b9bd5"/>
      <w:spacing w:val="0"/>
      <w:kern w:val="0"/>
      <w:position w:val="0"/>
      <w:sz w:val="26"/>
      <w:szCs w:val="26"/>
      <w:u w:val="none" w:color="5b9bd5"/>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已导入的样式“1”">
    <w:name w:val="已导入的样式“1”"/>
    <w:pPr>
      <w:numPr>
        <w:numId w:val="1"/>
      </w:numPr>
    </w:pPr>
  </w:style>
  <w:style w:type="numbering" w:styleId="已导入的样式“2”">
    <w:name w:val="已导入的样式“2”"/>
    <w:pPr>
      <w:numPr>
        <w:numId w:val="3"/>
      </w:numPr>
    </w:pPr>
  </w:style>
  <w:style w:type="numbering" w:styleId="已导入的样式“3”">
    <w:name w:val="已导入的样式“3”"/>
    <w:pPr>
      <w:numPr>
        <w:numId w:val="5"/>
      </w:numPr>
    </w:pPr>
  </w:style>
  <w:style w:type="numbering" w:styleId="已导入的样式“4”">
    <w:name w:val="已导入的样式“4”"/>
    <w:pPr>
      <w:numPr>
        <w:numId w:val="7"/>
      </w:numPr>
    </w:pPr>
  </w:style>
  <w:style w:type="numbering" w:styleId="已导入的样式“5”">
    <w:name w:val="已导入的样式“5”"/>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