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922" w:rsidRPr="002B2E35" w:rsidRDefault="00967922">
      <w:pPr>
        <w:rPr>
          <w:rFonts w:asciiTheme="majorBidi" w:hAnsiTheme="majorBidi" w:cstheme="majorBidi"/>
          <w:sz w:val="24"/>
          <w:szCs w:val="24"/>
        </w:rPr>
      </w:pPr>
    </w:p>
    <w:p w:rsidR="00967922" w:rsidRDefault="006B55EA" w:rsidP="006B55EA">
      <w:pPr>
        <w:jc w:val="center"/>
        <w:rPr>
          <w:rFonts w:asciiTheme="majorBidi" w:hAnsiTheme="majorBidi" w:cstheme="majorBidi"/>
          <w:sz w:val="24"/>
          <w:szCs w:val="24"/>
        </w:rPr>
      </w:pPr>
      <w:r w:rsidRPr="002B2E35">
        <w:rPr>
          <w:rFonts w:asciiTheme="majorBidi" w:hAnsiTheme="majorBidi" w:cstheme="majorBidi"/>
          <w:sz w:val="24"/>
          <w:szCs w:val="24"/>
        </w:rPr>
        <w:t>Outline</w:t>
      </w:r>
    </w:p>
    <w:p w:rsidR="00D422FE" w:rsidRDefault="00D422FE" w:rsidP="00D422FE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2355F6" w:rsidRPr="0009161B" w:rsidRDefault="002355F6" w:rsidP="002355F6">
      <w:pPr>
        <w:numPr>
          <w:ilvl w:val="0"/>
          <w:numId w:val="14"/>
        </w:numPr>
        <w:spacing w:after="0" w:line="276" w:lineRule="auto"/>
        <w:rPr>
          <w:rFonts w:asciiTheme="majorBidi" w:hAnsiTheme="majorBidi" w:cstheme="majorBidi"/>
          <w:b/>
          <w:bCs/>
        </w:rPr>
      </w:pPr>
      <w:r w:rsidRPr="0009161B">
        <w:rPr>
          <w:rFonts w:asciiTheme="majorBidi" w:hAnsiTheme="majorBidi" w:cstheme="majorBidi"/>
          <w:b/>
          <w:bCs/>
        </w:rPr>
        <w:t>Prove through the use of textual evidence that a protagonist is, in fact, a round character that grows throughout the course of the novel/text and “comes of age.”  Keep in mind that the majority of the novel is going to show a character grappling with life; in fact, frequently, the portion of the novel in which the protagonist “comes of age”/</w:t>
      </w:r>
      <w:proofErr w:type="gramStart"/>
      <w:r w:rsidRPr="0009161B">
        <w:rPr>
          <w:rFonts w:asciiTheme="majorBidi" w:hAnsiTheme="majorBidi" w:cstheme="majorBidi"/>
          <w:b/>
          <w:bCs/>
        </w:rPr>
        <w:t>grows  is</w:t>
      </w:r>
      <w:proofErr w:type="gramEnd"/>
      <w:r w:rsidRPr="0009161B">
        <w:rPr>
          <w:rFonts w:asciiTheme="majorBidi" w:hAnsiTheme="majorBidi" w:cstheme="majorBidi"/>
          <w:b/>
          <w:bCs/>
        </w:rPr>
        <w:t xml:space="preserve"> a small part of the novel and often occurs at the end of the novel. </w:t>
      </w:r>
    </w:p>
    <w:p w:rsidR="0009161B" w:rsidRPr="0009161B" w:rsidRDefault="002355F6" w:rsidP="0009161B">
      <w:pPr>
        <w:pStyle w:val="ListParagraph"/>
        <w:numPr>
          <w:ilvl w:val="0"/>
          <w:numId w:val="14"/>
        </w:num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161B">
        <w:rPr>
          <w:rFonts w:ascii="Georgia" w:hAnsi="Georgia"/>
          <w:b/>
          <w:bCs/>
          <w:color w:val="111111"/>
          <w:sz w:val="20"/>
          <w:szCs w:val="20"/>
          <w:shd w:val="clear" w:color="auto" w:fill="FFFFFF"/>
        </w:rPr>
        <w:t xml:space="preserve">The Catcher in the Rye. </w:t>
      </w:r>
    </w:p>
    <w:p w:rsidR="0009161B" w:rsidRPr="00AE5627" w:rsidRDefault="0009161B" w:rsidP="0009161B">
      <w:pPr>
        <w:pStyle w:val="ListParagraph"/>
        <w:spacing w:after="0"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09161B">
        <w:rPr>
          <w:rFonts w:ascii="Times New Roman" w:hAnsi="Times New Roman" w:cs="Times New Roman"/>
          <w:b/>
          <w:bCs/>
          <w:noProof/>
          <w:sz w:val="24"/>
          <w:szCs w:val="24"/>
        </w:rPr>
        <w:t>Thesis Statement:</w:t>
      </w:r>
      <w:r w:rsidRPr="00694ED2">
        <w:rPr>
          <w:rFonts w:ascii="Times New Roman" w:hAnsi="Times New Roman" w:cs="Times New Roman"/>
          <w:noProof/>
          <w:sz w:val="24"/>
          <w:szCs w:val="24"/>
        </w:rPr>
        <w:t xml:space="preserve"> It takes more than just going to school for an immature child to grow </w:t>
      </w:r>
      <w:bookmarkStart w:id="0" w:name="_GoBack"/>
      <w:bookmarkEnd w:id="0"/>
      <w:r w:rsidRPr="00694ED2">
        <w:rPr>
          <w:rFonts w:ascii="Times New Roman" w:hAnsi="Times New Roman" w:cs="Times New Roman"/>
          <w:noProof/>
          <w:sz w:val="24"/>
          <w:szCs w:val="24"/>
        </w:rPr>
        <w:t>and become a responsible and well-rounded adult in the society; Salinger, in her text, depicts the concept of “coming of age” through the protagonist, Holden Caulfield as he develops going through the juvenile as a child, he struggles with the transition into adulthood and his curiosity regarding the adulthood life.</w:t>
      </w:r>
      <w:r w:rsidR="00AE5627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AE5627">
        <w:rPr>
          <w:rFonts w:ascii="Times New Roman" w:hAnsi="Times New Roman" w:cs="Times New Roman"/>
          <w:noProof/>
          <w:color w:val="FF0000"/>
          <w:sz w:val="24"/>
          <w:szCs w:val="24"/>
        </w:rPr>
        <w:t>Please review the handouts regarding writing  a paper and creating a thesis statement:  a thesis statement should be one sentence!</w:t>
      </w:r>
    </w:p>
    <w:p w:rsidR="00AE5627" w:rsidRPr="00AE5627" w:rsidRDefault="00AE5627" w:rsidP="0009161B">
      <w:pPr>
        <w:pStyle w:val="ListParagraph"/>
        <w:spacing w:after="0"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As well, the topic sentences should include transitional words (see the outline handout and examples)</w:t>
      </w:r>
    </w:p>
    <w:p w:rsidR="0009161B" w:rsidRPr="00D62E7C" w:rsidRDefault="0009161B" w:rsidP="0009161B">
      <w:pPr>
        <w:pStyle w:val="ListParagraph"/>
        <w:numPr>
          <w:ilvl w:val="0"/>
          <w:numId w:val="17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62E7C">
        <w:rPr>
          <w:rFonts w:ascii="Times New Roman" w:hAnsi="Times New Roman" w:cs="Times New Roman"/>
          <w:b/>
          <w:sz w:val="24"/>
          <w:szCs w:val="24"/>
        </w:rPr>
        <w:t xml:space="preserve">Body </w:t>
      </w:r>
    </w:p>
    <w:p w:rsidR="0009161B" w:rsidRPr="00D62E7C" w:rsidRDefault="0009161B" w:rsidP="0009161B">
      <w:pPr>
        <w:pStyle w:val="ListParagraph"/>
        <w:numPr>
          <w:ilvl w:val="0"/>
          <w:numId w:val="18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2E7C">
        <w:rPr>
          <w:rFonts w:ascii="Times New Roman" w:hAnsi="Times New Roman" w:cs="Times New Roman"/>
          <w:sz w:val="24"/>
          <w:szCs w:val="24"/>
        </w:rPr>
        <w:t xml:space="preserve">1.) </w:t>
      </w:r>
      <w:r w:rsidRPr="0009161B">
        <w:rPr>
          <w:rFonts w:ascii="Times New Roman" w:hAnsi="Times New Roman" w:cs="Times New Roman"/>
          <w:b/>
          <w:bCs/>
          <w:sz w:val="24"/>
          <w:szCs w:val="24"/>
        </w:rPr>
        <w:t>Topic Sentence 1</w:t>
      </w:r>
      <w:r w:rsidRPr="00D62E7C">
        <w:rPr>
          <w:rFonts w:ascii="Times New Roman" w:hAnsi="Times New Roman" w:cs="Times New Roman"/>
          <w:sz w:val="24"/>
          <w:szCs w:val="24"/>
        </w:rPr>
        <w:t xml:space="preserve">: The novel depicts “coming of age” through the protagonist Holden Caulfield because he develops through the </w:t>
      </w:r>
      <w:r w:rsidRPr="00AE5627">
        <w:rPr>
          <w:rFonts w:ascii="Times New Roman" w:hAnsi="Times New Roman" w:cs="Times New Roman"/>
          <w:sz w:val="24"/>
          <w:szCs w:val="24"/>
          <w:highlight w:val="yellow"/>
        </w:rPr>
        <w:t>juvenile system.</w:t>
      </w:r>
      <w:r w:rsidRPr="00D62E7C">
        <w:rPr>
          <w:rFonts w:ascii="Times New Roman" w:hAnsi="Times New Roman" w:cs="Times New Roman"/>
          <w:sz w:val="24"/>
          <w:szCs w:val="24"/>
        </w:rPr>
        <w:t xml:space="preserve"> </w:t>
      </w:r>
      <w:r w:rsidR="00AE5627">
        <w:rPr>
          <w:rFonts w:ascii="Times New Roman" w:hAnsi="Times New Roman" w:cs="Times New Roman"/>
          <w:sz w:val="24"/>
          <w:szCs w:val="24"/>
        </w:rPr>
        <w:t xml:space="preserve">  </w:t>
      </w:r>
      <w:r w:rsidR="00AE5627">
        <w:rPr>
          <w:rFonts w:ascii="Times New Roman" w:hAnsi="Times New Roman" w:cs="Times New Roman"/>
          <w:color w:val="FF0000"/>
          <w:sz w:val="24"/>
          <w:szCs w:val="24"/>
        </w:rPr>
        <w:t>What does this mean?  It could mean many things!</w:t>
      </w:r>
    </w:p>
    <w:p w:rsidR="0009161B" w:rsidRPr="00AE5627" w:rsidRDefault="0009161B" w:rsidP="0009161B">
      <w:pPr>
        <w:pStyle w:val="ListParagraph"/>
        <w:spacing w:after="0"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D62E7C">
        <w:rPr>
          <w:rFonts w:ascii="Times New Roman" w:hAnsi="Times New Roman" w:cs="Times New Roman"/>
          <w:sz w:val="24"/>
          <w:szCs w:val="24"/>
        </w:rPr>
        <w:t xml:space="preserve">2.) Quote from the text: Holden says that “but if get on the other side. Where there aren’t any hot-shots, then what’s a game about it? (Salinger 8). </w:t>
      </w:r>
      <w:r w:rsidR="00AE5627">
        <w:rPr>
          <w:rFonts w:ascii="Times New Roman" w:hAnsi="Times New Roman" w:cs="Times New Roman"/>
          <w:sz w:val="24"/>
          <w:szCs w:val="24"/>
        </w:rPr>
        <w:t xml:space="preserve">  </w:t>
      </w:r>
      <w:r w:rsidR="00AE5627">
        <w:rPr>
          <w:rFonts w:ascii="Times New Roman" w:hAnsi="Times New Roman" w:cs="Times New Roman"/>
          <w:color w:val="FF0000"/>
          <w:sz w:val="24"/>
          <w:szCs w:val="24"/>
        </w:rPr>
        <w:t xml:space="preserve">This quotation doesn’t tie to the </w:t>
      </w:r>
      <w:proofErr w:type="spellStart"/>
      <w:r w:rsidR="00AE5627">
        <w:rPr>
          <w:rFonts w:ascii="Times New Roman" w:hAnsi="Times New Roman" w:cs="Times New Roman"/>
          <w:color w:val="FF0000"/>
          <w:sz w:val="24"/>
          <w:szCs w:val="24"/>
        </w:rPr>
        <w:t>subpoint</w:t>
      </w:r>
      <w:proofErr w:type="spellEnd"/>
      <w:r w:rsidR="00AE5627">
        <w:rPr>
          <w:rFonts w:ascii="Times New Roman" w:hAnsi="Times New Roman" w:cs="Times New Roman"/>
          <w:color w:val="FF0000"/>
          <w:sz w:val="24"/>
          <w:szCs w:val="24"/>
        </w:rPr>
        <w:t>:  “juvenile system”!</w:t>
      </w:r>
    </w:p>
    <w:p w:rsidR="0009161B" w:rsidRPr="00AE5627" w:rsidRDefault="0009161B" w:rsidP="0009161B">
      <w:pPr>
        <w:pStyle w:val="ListParagraph"/>
        <w:spacing w:after="0"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D62E7C">
        <w:rPr>
          <w:rFonts w:ascii="Times New Roman" w:hAnsi="Times New Roman" w:cs="Times New Roman"/>
          <w:sz w:val="24"/>
          <w:szCs w:val="24"/>
        </w:rPr>
        <w:lastRenderedPageBreak/>
        <w:t xml:space="preserve">3.) Explanation of the quote: Holden, at the beginning, is an immature teenager who does not take anyone serious. </w:t>
      </w:r>
      <w:r w:rsidR="00AE5627">
        <w:rPr>
          <w:rFonts w:ascii="Times New Roman" w:hAnsi="Times New Roman" w:cs="Times New Roman"/>
          <w:color w:val="FF0000"/>
          <w:sz w:val="24"/>
          <w:szCs w:val="24"/>
        </w:rPr>
        <w:t xml:space="preserve">Same point:  you need to be able to tie to the </w:t>
      </w:r>
      <w:proofErr w:type="spellStart"/>
      <w:r w:rsidR="00AE5627">
        <w:rPr>
          <w:rFonts w:ascii="Times New Roman" w:hAnsi="Times New Roman" w:cs="Times New Roman"/>
          <w:color w:val="FF0000"/>
          <w:sz w:val="24"/>
          <w:szCs w:val="24"/>
        </w:rPr>
        <w:t>subpoint</w:t>
      </w:r>
      <w:proofErr w:type="spellEnd"/>
      <w:r w:rsidR="00AE5627">
        <w:rPr>
          <w:rFonts w:ascii="Times New Roman" w:hAnsi="Times New Roman" w:cs="Times New Roman"/>
          <w:color w:val="FF0000"/>
          <w:sz w:val="24"/>
          <w:szCs w:val="24"/>
        </w:rPr>
        <w:t>:  “juvenile system!</w:t>
      </w:r>
    </w:p>
    <w:p w:rsidR="0009161B" w:rsidRPr="00AE5627" w:rsidRDefault="0009161B" w:rsidP="0009161B">
      <w:pPr>
        <w:spacing w:after="0" w:line="480" w:lineRule="auto"/>
        <w:ind w:left="360"/>
        <w:rPr>
          <w:rFonts w:ascii="Times New Roman" w:hAnsi="Times New Roman" w:cs="Times New Roman"/>
          <w:color w:val="FF0000"/>
          <w:sz w:val="24"/>
          <w:szCs w:val="24"/>
        </w:rPr>
      </w:pPr>
      <w:r w:rsidRPr="00D62E7C">
        <w:rPr>
          <w:rFonts w:ascii="Times New Roman" w:hAnsi="Times New Roman" w:cs="Times New Roman"/>
          <w:sz w:val="24"/>
          <w:szCs w:val="24"/>
        </w:rPr>
        <w:t xml:space="preserve">b.) 1.) </w:t>
      </w:r>
      <w:r w:rsidRPr="0009161B">
        <w:rPr>
          <w:rFonts w:ascii="Times New Roman" w:hAnsi="Times New Roman" w:cs="Times New Roman"/>
          <w:b/>
          <w:bCs/>
          <w:sz w:val="24"/>
          <w:szCs w:val="24"/>
        </w:rPr>
        <w:t>Topic sentence 2</w:t>
      </w:r>
      <w:r w:rsidRPr="00D62E7C">
        <w:rPr>
          <w:rFonts w:ascii="Times New Roman" w:hAnsi="Times New Roman" w:cs="Times New Roman"/>
          <w:sz w:val="24"/>
          <w:szCs w:val="24"/>
        </w:rPr>
        <w:t xml:space="preserve">: </w:t>
      </w:r>
      <w:r w:rsidR="00AE5627">
        <w:rPr>
          <w:rFonts w:ascii="Times New Roman" w:hAnsi="Times New Roman" w:cs="Times New Roman"/>
          <w:color w:val="FF0000"/>
          <w:sz w:val="24"/>
          <w:szCs w:val="24"/>
        </w:rPr>
        <w:t xml:space="preserve">you need a transitional word (see the assignment/examples!) </w:t>
      </w:r>
      <w:r w:rsidRPr="00D62E7C">
        <w:rPr>
          <w:rFonts w:ascii="Times New Roman" w:hAnsi="Times New Roman" w:cs="Times New Roman"/>
          <w:sz w:val="24"/>
          <w:szCs w:val="24"/>
        </w:rPr>
        <w:t xml:space="preserve">The novel depicts the concept of “coming of age” as Holden struggles with the transition into adulthood. </w:t>
      </w:r>
      <w:r w:rsidR="00AE5627">
        <w:rPr>
          <w:rFonts w:ascii="Times New Roman" w:hAnsi="Times New Roman" w:cs="Times New Roman"/>
          <w:color w:val="FF0000"/>
          <w:sz w:val="24"/>
          <w:szCs w:val="24"/>
        </w:rPr>
        <w:t>If he is struggling, does that prove growth?</w:t>
      </w:r>
    </w:p>
    <w:p w:rsidR="0009161B" w:rsidRPr="00AE5627" w:rsidRDefault="0009161B" w:rsidP="0009161B">
      <w:pPr>
        <w:spacing w:after="0" w:line="480" w:lineRule="auto"/>
        <w:ind w:left="360"/>
        <w:rPr>
          <w:rFonts w:ascii="Times New Roman" w:hAnsi="Times New Roman" w:cs="Times New Roman"/>
          <w:color w:val="FF0000"/>
          <w:sz w:val="24"/>
          <w:szCs w:val="24"/>
        </w:rPr>
      </w:pPr>
      <w:r w:rsidRPr="00D62E7C">
        <w:rPr>
          <w:rFonts w:ascii="Times New Roman" w:hAnsi="Times New Roman" w:cs="Times New Roman"/>
          <w:sz w:val="24"/>
          <w:szCs w:val="24"/>
        </w:rPr>
        <w:t xml:space="preserve">2.) Quote from the text: </w:t>
      </w:r>
      <w:proofErr w:type="spellStart"/>
      <w:r w:rsidRPr="00D62E7C">
        <w:rPr>
          <w:rFonts w:ascii="Times New Roman" w:hAnsi="Times New Roman" w:cs="Times New Roman"/>
          <w:sz w:val="24"/>
          <w:szCs w:val="24"/>
        </w:rPr>
        <w:t>Antolini</w:t>
      </w:r>
      <w:proofErr w:type="spellEnd"/>
      <w:r w:rsidRPr="00D62E7C">
        <w:rPr>
          <w:rFonts w:ascii="Times New Roman" w:hAnsi="Times New Roman" w:cs="Times New Roman"/>
          <w:sz w:val="24"/>
          <w:szCs w:val="24"/>
        </w:rPr>
        <w:t xml:space="preserve"> calls Holden a boy as he (Holden) say that he “wished that hell he’d stop calling” him a boy (Salinger 12). </w:t>
      </w:r>
      <w:r w:rsidR="00AE5627">
        <w:rPr>
          <w:rFonts w:ascii="Times New Roman" w:hAnsi="Times New Roman" w:cs="Times New Roman"/>
          <w:color w:val="FF0000"/>
          <w:sz w:val="24"/>
          <w:szCs w:val="24"/>
        </w:rPr>
        <w:t>Does this really prove that Holden is struggling with transitioning into adulthood?</w:t>
      </w:r>
    </w:p>
    <w:p w:rsidR="0009161B" w:rsidRPr="00D62E7C" w:rsidRDefault="0009161B" w:rsidP="0009161B">
      <w:pPr>
        <w:spacing w:after="0"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62E7C">
        <w:rPr>
          <w:rFonts w:ascii="Times New Roman" w:hAnsi="Times New Roman" w:cs="Times New Roman"/>
          <w:sz w:val="24"/>
          <w:szCs w:val="24"/>
        </w:rPr>
        <w:t xml:space="preserve">3.) Explanation of the quote: Holden finds it difficult to accept adulthood as he struggles with the teenage problems that other adults like </w:t>
      </w:r>
      <w:proofErr w:type="spellStart"/>
      <w:r w:rsidRPr="00D62E7C">
        <w:rPr>
          <w:rFonts w:ascii="Times New Roman" w:hAnsi="Times New Roman" w:cs="Times New Roman"/>
          <w:sz w:val="24"/>
          <w:szCs w:val="24"/>
        </w:rPr>
        <w:t>Antolini</w:t>
      </w:r>
      <w:proofErr w:type="spellEnd"/>
      <w:r w:rsidRPr="00D62E7C">
        <w:rPr>
          <w:rFonts w:ascii="Times New Roman" w:hAnsi="Times New Roman" w:cs="Times New Roman"/>
          <w:sz w:val="24"/>
          <w:szCs w:val="24"/>
        </w:rPr>
        <w:t xml:space="preserve"> and Mr. Spencer do not see.</w:t>
      </w:r>
      <w:r w:rsidR="00AE5627">
        <w:rPr>
          <w:rFonts w:ascii="Times New Roman" w:hAnsi="Times New Roman" w:cs="Times New Roman"/>
          <w:sz w:val="24"/>
          <w:szCs w:val="24"/>
        </w:rPr>
        <w:t xml:space="preserve">  </w:t>
      </w:r>
      <w:r w:rsidR="00AE5627">
        <w:rPr>
          <w:rFonts w:ascii="Times New Roman" w:hAnsi="Times New Roman" w:cs="Times New Roman"/>
          <w:color w:val="FF0000"/>
          <w:sz w:val="24"/>
          <w:szCs w:val="24"/>
        </w:rPr>
        <w:t>Same point as above: struggling does not prove growth!</w:t>
      </w:r>
    </w:p>
    <w:p w:rsidR="0009161B" w:rsidRPr="00AE5627" w:rsidRDefault="0009161B" w:rsidP="0009161B">
      <w:pPr>
        <w:spacing w:after="0" w:line="480" w:lineRule="auto"/>
        <w:ind w:left="360"/>
        <w:rPr>
          <w:rFonts w:ascii="Times New Roman" w:hAnsi="Times New Roman" w:cs="Times New Roman"/>
          <w:color w:val="FF0000"/>
          <w:sz w:val="24"/>
          <w:szCs w:val="24"/>
        </w:rPr>
      </w:pPr>
      <w:r w:rsidRPr="00D62E7C">
        <w:rPr>
          <w:rFonts w:ascii="Times New Roman" w:hAnsi="Times New Roman" w:cs="Times New Roman"/>
          <w:sz w:val="24"/>
          <w:szCs w:val="24"/>
        </w:rPr>
        <w:t xml:space="preserve">c.) 1.) </w:t>
      </w:r>
      <w:r w:rsidRPr="0009161B">
        <w:rPr>
          <w:rFonts w:ascii="Times New Roman" w:hAnsi="Times New Roman" w:cs="Times New Roman"/>
          <w:b/>
          <w:bCs/>
          <w:sz w:val="24"/>
          <w:szCs w:val="24"/>
        </w:rPr>
        <w:t>Topic Sentence 3</w:t>
      </w:r>
      <w:r w:rsidRPr="00D62E7C">
        <w:rPr>
          <w:rFonts w:ascii="Times New Roman" w:hAnsi="Times New Roman" w:cs="Times New Roman"/>
          <w:sz w:val="24"/>
          <w:szCs w:val="24"/>
        </w:rPr>
        <w:t xml:space="preserve">:  Salinger depicts “coming of age” through the protagonist, Holden, depicting in his curiosity regarding the adulthood life. </w:t>
      </w:r>
      <w:r w:rsidR="00AE5627">
        <w:rPr>
          <w:rFonts w:ascii="Times New Roman" w:hAnsi="Times New Roman" w:cs="Times New Roman"/>
          <w:sz w:val="24"/>
          <w:szCs w:val="24"/>
        </w:rPr>
        <w:t xml:space="preserve"> </w:t>
      </w:r>
      <w:r w:rsidR="00AE5627">
        <w:rPr>
          <w:rFonts w:ascii="Times New Roman" w:hAnsi="Times New Roman" w:cs="Times New Roman"/>
          <w:color w:val="FF0000"/>
          <w:sz w:val="24"/>
          <w:szCs w:val="24"/>
        </w:rPr>
        <w:t>Need a transitional word!</w:t>
      </w:r>
      <w:r w:rsidR="000C55D8">
        <w:rPr>
          <w:rFonts w:ascii="Times New Roman" w:hAnsi="Times New Roman" w:cs="Times New Roman"/>
          <w:color w:val="FF0000"/>
          <w:sz w:val="24"/>
          <w:szCs w:val="24"/>
        </w:rPr>
        <w:t xml:space="preserve">  Further, ensure that there is a difference between Holden struggling and Holden being curious. They could easily overlap</w:t>
      </w:r>
    </w:p>
    <w:p w:rsidR="0009161B" w:rsidRPr="00AE5627" w:rsidRDefault="0009161B" w:rsidP="0009161B">
      <w:pPr>
        <w:spacing w:after="0" w:line="480" w:lineRule="auto"/>
        <w:ind w:left="360"/>
        <w:rPr>
          <w:rFonts w:ascii="Times New Roman" w:hAnsi="Times New Roman" w:cs="Times New Roman"/>
          <w:color w:val="FF0000"/>
          <w:sz w:val="24"/>
          <w:szCs w:val="24"/>
        </w:rPr>
      </w:pPr>
      <w:r w:rsidRPr="00D62E7C">
        <w:rPr>
          <w:rFonts w:ascii="Times New Roman" w:hAnsi="Times New Roman" w:cs="Times New Roman"/>
          <w:sz w:val="24"/>
          <w:szCs w:val="24"/>
        </w:rPr>
        <w:t xml:space="preserve">2.) Quote from the text: Holden says that he “got bored sitting on that washbowl after a while” in attempt to imitate the adult life (Salinger 17). </w:t>
      </w:r>
      <w:r w:rsidR="00AE5627">
        <w:rPr>
          <w:rFonts w:ascii="Times New Roman" w:hAnsi="Times New Roman" w:cs="Times New Roman"/>
          <w:sz w:val="24"/>
          <w:szCs w:val="24"/>
        </w:rPr>
        <w:t xml:space="preserve"> </w:t>
      </w:r>
      <w:r w:rsidR="00AE5627">
        <w:rPr>
          <w:rFonts w:ascii="Times New Roman" w:hAnsi="Times New Roman" w:cs="Times New Roman"/>
          <w:color w:val="FF0000"/>
          <w:sz w:val="24"/>
          <w:szCs w:val="24"/>
        </w:rPr>
        <w:t>Ensure that the quotation truly ties to Holden coming of age by being curious about adulthood!</w:t>
      </w:r>
    </w:p>
    <w:p w:rsidR="0009161B" w:rsidRPr="000C55D8" w:rsidRDefault="0009161B" w:rsidP="007B6A90">
      <w:pPr>
        <w:spacing w:after="0" w:line="480" w:lineRule="auto"/>
        <w:ind w:left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D62E7C">
        <w:rPr>
          <w:rFonts w:ascii="Times New Roman" w:hAnsi="Times New Roman" w:cs="Times New Roman"/>
          <w:sz w:val="24"/>
          <w:szCs w:val="24"/>
        </w:rPr>
        <w:t>3.) Explanation of the quote: Holden’s curiosity regarding adulthood makes him believe that the adult world is not only dishonest but uninteresting as well.</w:t>
      </w:r>
      <w:r w:rsidR="00AE5627">
        <w:rPr>
          <w:rFonts w:ascii="Times New Roman" w:hAnsi="Times New Roman" w:cs="Times New Roman"/>
          <w:sz w:val="24"/>
          <w:szCs w:val="24"/>
        </w:rPr>
        <w:t xml:space="preserve">  </w:t>
      </w:r>
      <w:r w:rsidR="00AE5627">
        <w:rPr>
          <w:rFonts w:ascii="Times New Roman" w:hAnsi="Times New Roman" w:cs="Times New Roman"/>
          <w:color w:val="FF0000"/>
          <w:sz w:val="24"/>
          <w:szCs w:val="24"/>
        </w:rPr>
        <w:t>Clarify:  how does this show growth?</w:t>
      </w:r>
      <w:r w:rsidRPr="00D62E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161B" w:rsidRPr="002B2E35" w:rsidRDefault="0009161B" w:rsidP="006B55EA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sectPr w:rsidR="0009161B" w:rsidRPr="002B2E35" w:rsidSect="00F837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14D0" w:rsidRDefault="00F114D0" w:rsidP="00967922">
      <w:pPr>
        <w:spacing w:after="0" w:line="240" w:lineRule="auto"/>
      </w:pPr>
      <w:r>
        <w:separator/>
      </w:r>
    </w:p>
  </w:endnote>
  <w:endnote w:type="continuationSeparator" w:id="0">
    <w:p w:rsidR="00F114D0" w:rsidRDefault="00F114D0" w:rsidP="00967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14D0" w:rsidRDefault="00F114D0" w:rsidP="00967922">
      <w:pPr>
        <w:spacing w:after="0" w:line="240" w:lineRule="auto"/>
      </w:pPr>
      <w:r>
        <w:separator/>
      </w:r>
    </w:p>
  </w:footnote>
  <w:footnote w:type="continuationSeparator" w:id="0">
    <w:p w:rsidR="00F114D0" w:rsidRDefault="00F114D0" w:rsidP="009679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67D2C"/>
    <w:multiLevelType w:val="hybridMultilevel"/>
    <w:tmpl w:val="F530F16E"/>
    <w:lvl w:ilvl="0" w:tplc="99BEA882">
      <w:start w:val="1"/>
      <w:numFmt w:val="upperLetter"/>
      <w:lvlText w:val="%1-"/>
      <w:lvlJc w:val="left"/>
      <w:pPr>
        <w:ind w:left="78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5203BB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084906C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0D4252B0"/>
    <w:multiLevelType w:val="hybridMultilevel"/>
    <w:tmpl w:val="F62C833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6449E8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>
    <w:nsid w:val="1EE1471C"/>
    <w:multiLevelType w:val="hybridMultilevel"/>
    <w:tmpl w:val="FD0A14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1A0D21"/>
    <w:multiLevelType w:val="singleLevel"/>
    <w:tmpl w:val="1108C10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Comic Sans MS" w:eastAsia="Times New Roman" w:hAnsi="Comic Sans MS" w:cs="Times New Roman"/>
        <w:b w:val="0"/>
        <w:i w:val="0"/>
        <w:sz w:val="24"/>
        <w:u w:val="none"/>
      </w:rPr>
    </w:lvl>
  </w:abstractNum>
  <w:abstractNum w:abstractNumId="7">
    <w:nsid w:val="22140D13"/>
    <w:multiLevelType w:val="hybridMultilevel"/>
    <w:tmpl w:val="8BF496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A8400B"/>
    <w:multiLevelType w:val="hybridMultilevel"/>
    <w:tmpl w:val="0C881940"/>
    <w:lvl w:ilvl="0" w:tplc="526ECEC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4937F8"/>
    <w:multiLevelType w:val="hybridMultilevel"/>
    <w:tmpl w:val="E80484D0"/>
    <w:lvl w:ilvl="0" w:tplc="A112DA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2F1B68"/>
    <w:multiLevelType w:val="hybridMultilevel"/>
    <w:tmpl w:val="7A14BC44"/>
    <w:lvl w:ilvl="0" w:tplc="F3AC963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F41343"/>
    <w:multiLevelType w:val="hybridMultilevel"/>
    <w:tmpl w:val="D67C151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E3A95"/>
    <w:multiLevelType w:val="hybridMultilevel"/>
    <w:tmpl w:val="79F2DC5E"/>
    <w:lvl w:ilvl="0" w:tplc="31C6D7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AC527C7"/>
    <w:multiLevelType w:val="hybridMultilevel"/>
    <w:tmpl w:val="2D3EF5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547F0F"/>
    <w:multiLevelType w:val="hybridMultilevel"/>
    <w:tmpl w:val="BF48B3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4A4DB5"/>
    <w:multiLevelType w:val="hybridMultilevel"/>
    <w:tmpl w:val="177C3408"/>
    <w:lvl w:ilvl="0" w:tplc="5EA67F52">
      <w:start w:val="1"/>
      <w:numFmt w:val="upperLetter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A1DE3"/>
    <w:multiLevelType w:val="hybridMultilevel"/>
    <w:tmpl w:val="37F28666"/>
    <w:lvl w:ilvl="0" w:tplc="F606E6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381674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15"/>
  </w:num>
  <w:num w:numId="2">
    <w:abstractNumId w:val="13"/>
  </w:num>
  <w:num w:numId="3">
    <w:abstractNumId w:val="12"/>
  </w:num>
  <w:num w:numId="4">
    <w:abstractNumId w:val="11"/>
  </w:num>
  <w:num w:numId="5">
    <w:abstractNumId w:val="14"/>
  </w:num>
  <w:num w:numId="6">
    <w:abstractNumId w:val="7"/>
  </w:num>
  <w:num w:numId="7">
    <w:abstractNumId w:val="5"/>
  </w:num>
  <w:num w:numId="8">
    <w:abstractNumId w:val="17"/>
  </w:num>
  <w:num w:numId="9">
    <w:abstractNumId w:val="4"/>
  </w:num>
  <w:num w:numId="10">
    <w:abstractNumId w:val="3"/>
  </w:num>
  <w:num w:numId="11">
    <w:abstractNumId w:val="1"/>
  </w:num>
  <w:num w:numId="12">
    <w:abstractNumId w:val="2"/>
  </w:num>
  <w:num w:numId="13">
    <w:abstractNumId w:val="0"/>
  </w:num>
  <w:num w:numId="14">
    <w:abstractNumId w:val="9"/>
  </w:num>
  <w:num w:numId="15">
    <w:abstractNumId w:val="6"/>
  </w:num>
  <w:num w:numId="16">
    <w:abstractNumId w:val="8"/>
  </w:num>
  <w:num w:numId="17">
    <w:abstractNumId w:val="16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922"/>
    <w:rsid w:val="00014CB0"/>
    <w:rsid w:val="00031176"/>
    <w:rsid w:val="0009161B"/>
    <w:rsid w:val="000B2EE6"/>
    <w:rsid w:val="000C55D8"/>
    <w:rsid w:val="000F7ADC"/>
    <w:rsid w:val="001713F0"/>
    <w:rsid w:val="00172504"/>
    <w:rsid w:val="00197E27"/>
    <w:rsid w:val="002355F6"/>
    <w:rsid w:val="00251B09"/>
    <w:rsid w:val="002B2E35"/>
    <w:rsid w:val="003E104B"/>
    <w:rsid w:val="004A5958"/>
    <w:rsid w:val="004B27CA"/>
    <w:rsid w:val="006B0A5A"/>
    <w:rsid w:val="006B55EA"/>
    <w:rsid w:val="006B6EC0"/>
    <w:rsid w:val="007950C1"/>
    <w:rsid w:val="007B6A90"/>
    <w:rsid w:val="00967922"/>
    <w:rsid w:val="00A00AE2"/>
    <w:rsid w:val="00AE5627"/>
    <w:rsid w:val="00BF313C"/>
    <w:rsid w:val="00C547A8"/>
    <w:rsid w:val="00D422FE"/>
    <w:rsid w:val="00DC10ED"/>
    <w:rsid w:val="00DC4FDF"/>
    <w:rsid w:val="00E109EC"/>
    <w:rsid w:val="00E93226"/>
    <w:rsid w:val="00F114D0"/>
    <w:rsid w:val="00F22F96"/>
    <w:rsid w:val="00F837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5793DD0-54B8-4EF6-9D53-BC7EE2E38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37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9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922"/>
  </w:style>
  <w:style w:type="paragraph" w:styleId="Footer">
    <w:name w:val="footer"/>
    <w:basedOn w:val="Normal"/>
    <w:link w:val="FooterChar"/>
    <w:uiPriority w:val="99"/>
    <w:unhideWhenUsed/>
    <w:rsid w:val="009679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922"/>
  </w:style>
  <w:style w:type="paragraph" w:styleId="ListParagraph">
    <w:name w:val="List Paragraph"/>
    <w:basedOn w:val="Normal"/>
    <w:uiPriority w:val="34"/>
    <w:qFormat/>
    <w:rsid w:val="000F7AD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56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Prof Scofied</dc:creator>
  <cp:lastModifiedBy>HP Laptop</cp:lastModifiedBy>
  <cp:revision>2</cp:revision>
  <dcterms:created xsi:type="dcterms:W3CDTF">2018-06-10T09:11:00Z</dcterms:created>
  <dcterms:modified xsi:type="dcterms:W3CDTF">2018-06-10T09:11:00Z</dcterms:modified>
</cp:coreProperties>
</file>